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E9E" w:rsidRPr="00636EE0" w:rsidRDefault="00754AEE" w:rsidP="00DC5166">
      <w:pPr>
        <w:jc w:val="center"/>
        <w:rPr>
          <w:rFonts w:ascii="微软雅黑" w:eastAsia="微软雅黑" w:hAnsi="微软雅黑"/>
          <w:b/>
          <w:sz w:val="22"/>
          <w:szCs w:val="20"/>
        </w:rPr>
      </w:pPr>
      <w:r w:rsidRPr="00636EE0">
        <w:rPr>
          <w:rFonts w:ascii="微软雅黑" w:eastAsia="微软雅黑" w:hAnsi="微软雅黑" w:hint="eastAsia"/>
          <w:b/>
          <w:sz w:val="22"/>
          <w:szCs w:val="20"/>
        </w:rPr>
        <w:t>【B01数据</w:t>
      </w:r>
      <w:r w:rsidRPr="00636EE0">
        <w:rPr>
          <w:rFonts w:ascii="微软雅黑" w:eastAsia="微软雅黑" w:hAnsi="微软雅黑"/>
          <w:b/>
          <w:sz w:val="22"/>
          <w:szCs w:val="20"/>
        </w:rPr>
        <w:t>平台部】</w:t>
      </w:r>
      <w:r w:rsidR="00A6565C" w:rsidRPr="00636EE0">
        <w:rPr>
          <w:rFonts w:ascii="微软雅黑" w:eastAsia="微软雅黑" w:hAnsi="微软雅黑" w:hint="eastAsia"/>
          <w:b/>
          <w:sz w:val="22"/>
          <w:szCs w:val="20"/>
        </w:rPr>
        <w:t>统计</w:t>
      </w:r>
      <w:r w:rsidRPr="00636EE0">
        <w:rPr>
          <w:rFonts w:ascii="微软雅黑" w:eastAsia="微软雅黑" w:hAnsi="微软雅黑" w:hint="eastAsia"/>
          <w:b/>
          <w:sz w:val="22"/>
          <w:szCs w:val="20"/>
        </w:rPr>
        <w:t>系统</w:t>
      </w:r>
      <w:r w:rsidRPr="00636EE0">
        <w:rPr>
          <w:rFonts w:ascii="微软雅黑" w:eastAsia="微软雅黑" w:hAnsi="微软雅黑"/>
          <w:b/>
          <w:sz w:val="22"/>
          <w:szCs w:val="20"/>
        </w:rPr>
        <w:t>合并、迁移路线图</w:t>
      </w:r>
    </w:p>
    <w:p w:rsidR="00233DC0" w:rsidRPr="00091163" w:rsidRDefault="00233DC0">
      <w:pPr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当前</w:t>
      </w:r>
      <w:r w:rsidR="00A079F7" w:rsidRPr="00091163">
        <w:rPr>
          <w:rFonts w:ascii="微软雅黑" w:eastAsia="微软雅黑" w:hAnsi="微软雅黑" w:hint="eastAsia"/>
          <w:sz w:val="20"/>
          <w:szCs w:val="20"/>
        </w:rPr>
        <w:t>可</w:t>
      </w:r>
      <w:r w:rsidR="00A079F7" w:rsidRPr="00091163">
        <w:rPr>
          <w:rFonts w:ascii="微软雅黑" w:eastAsia="微软雅黑" w:hAnsi="微软雅黑"/>
          <w:sz w:val="20"/>
          <w:szCs w:val="20"/>
        </w:rPr>
        <w:t>合并</w:t>
      </w:r>
      <w:r w:rsidRPr="00091163">
        <w:rPr>
          <w:rFonts w:ascii="微软雅黑" w:eastAsia="微软雅黑" w:hAnsi="微软雅黑"/>
          <w:sz w:val="20"/>
          <w:szCs w:val="20"/>
        </w:rPr>
        <w:t>系统：tongji</w:t>
      </w:r>
      <w:r w:rsidR="00D335B8" w:rsidRPr="00091163">
        <w:rPr>
          <w:rFonts w:ascii="微软雅黑" w:eastAsia="微软雅黑" w:hAnsi="微软雅黑" w:hint="eastAsia"/>
          <w:sz w:val="20"/>
          <w:szCs w:val="20"/>
        </w:rPr>
        <w:t>、</w:t>
      </w:r>
      <w:r w:rsidRPr="00091163">
        <w:rPr>
          <w:rFonts w:ascii="微软雅黑" w:eastAsia="微软雅黑" w:hAnsi="微软雅黑"/>
          <w:sz w:val="20"/>
          <w:szCs w:val="20"/>
        </w:rPr>
        <w:t xml:space="preserve"> data</w:t>
      </w:r>
      <w:r w:rsidR="00D335B8" w:rsidRPr="00091163">
        <w:rPr>
          <w:rFonts w:ascii="微软雅黑" w:eastAsia="微软雅黑" w:hAnsi="微软雅黑" w:hint="eastAsia"/>
          <w:sz w:val="20"/>
          <w:szCs w:val="20"/>
        </w:rPr>
        <w:t>、</w:t>
      </w:r>
      <w:r w:rsidR="00D335B8" w:rsidRPr="00091163">
        <w:rPr>
          <w:rFonts w:ascii="微软雅黑" w:eastAsia="微软雅黑" w:hAnsi="微软雅黑"/>
          <w:sz w:val="20"/>
          <w:szCs w:val="20"/>
        </w:rPr>
        <w:t xml:space="preserve"> stat</w:t>
      </w:r>
      <w:r w:rsidR="00D335B8" w:rsidRPr="00091163">
        <w:rPr>
          <w:rFonts w:ascii="微软雅黑" w:eastAsia="微软雅黑" w:hAnsi="微软雅黑" w:hint="eastAsia"/>
          <w:sz w:val="20"/>
          <w:szCs w:val="20"/>
        </w:rPr>
        <w:t>平台</w:t>
      </w:r>
    </w:p>
    <w:p w:rsidR="002F44B9" w:rsidRPr="00091163" w:rsidRDefault="002F44B9" w:rsidP="00716F14">
      <w:pPr>
        <w:pStyle w:val="1"/>
        <w:rPr>
          <w:sz w:val="20"/>
          <w:szCs w:val="20"/>
        </w:rPr>
      </w:pPr>
      <w:r w:rsidRPr="00091163">
        <w:rPr>
          <w:rFonts w:hint="eastAsia"/>
          <w:sz w:val="20"/>
          <w:szCs w:val="20"/>
        </w:rPr>
        <w:t>路线</w:t>
      </w:r>
      <w:r w:rsidR="00DC03BF" w:rsidRPr="00091163">
        <w:rPr>
          <w:sz w:val="20"/>
          <w:szCs w:val="20"/>
        </w:rPr>
        <w:t>图</w:t>
      </w:r>
      <w:r w:rsidR="00DC03BF" w:rsidRPr="00091163">
        <w:rPr>
          <w:rFonts w:hint="eastAsia"/>
          <w:sz w:val="20"/>
          <w:szCs w:val="20"/>
        </w:rPr>
        <w:t>规划</w:t>
      </w:r>
      <w:r w:rsidR="00A044E9" w:rsidRPr="00091163">
        <w:rPr>
          <w:rFonts w:hint="eastAsia"/>
          <w:sz w:val="20"/>
          <w:szCs w:val="20"/>
        </w:rPr>
        <w:t>：</w:t>
      </w:r>
    </w:p>
    <w:tbl>
      <w:tblPr>
        <w:tblStyle w:val="a4"/>
        <w:tblW w:w="8296" w:type="dxa"/>
        <w:tblLook w:val="04A0" w:firstRow="1" w:lastRow="0" w:firstColumn="1" w:lastColumn="0" w:noHBand="0" w:noVBand="1"/>
      </w:tblPr>
      <w:tblGrid>
        <w:gridCol w:w="1726"/>
        <w:gridCol w:w="1609"/>
        <w:gridCol w:w="1724"/>
        <w:gridCol w:w="1698"/>
        <w:gridCol w:w="1539"/>
      </w:tblGrid>
      <w:tr w:rsidR="006016AF" w:rsidRPr="00581906" w:rsidTr="006016AF">
        <w:tc>
          <w:tcPr>
            <w:tcW w:w="1726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原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系统</w:t>
            </w:r>
          </w:p>
        </w:tc>
        <w:tc>
          <w:tcPr>
            <w:tcW w:w="1609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事项</w:t>
            </w:r>
          </w:p>
        </w:tc>
        <w:tc>
          <w:tcPr>
            <w:tcW w:w="1724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备注</w:t>
            </w:r>
          </w:p>
        </w:tc>
        <w:tc>
          <w:tcPr>
            <w:tcW w:w="1698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时间</w:t>
            </w:r>
          </w:p>
        </w:tc>
        <w:tc>
          <w:tcPr>
            <w:tcW w:w="1539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实际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完成时间</w:t>
            </w:r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STAT</w:t>
            </w:r>
          </w:p>
        </w:tc>
        <w:tc>
          <w:tcPr>
            <w:tcW w:w="1609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联运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产品收入</w:t>
            </w:r>
          </w:p>
        </w:tc>
        <w:tc>
          <w:tcPr>
            <w:tcW w:w="1724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已完成</w:t>
            </w:r>
          </w:p>
        </w:tc>
        <w:tc>
          <w:tcPr>
            <w:tcW w:w="1698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2015年4月中</w:t>
            </w:r>
          </w:p>
        </w:tc>
        <w:tc>
          <w:tcPr>
            <w:tcW w:w="1539" w:type="dxa"/>
          </w:tcPr>
          <w:p w:rsidR="006016AF" w:rsidRPr="00581906" w:rsidRDefault="00272347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2015</w:t>
            </w:r>
            <w:r w:rsidR="002B5312" w:rsidRPr="00581906">
              <w:rPr>
                <w:rFonts w:ascii="微软雅黑" w:eastAsia="微软雅黑" w:hAnsi="微软雅黑"/>
                <w:sz w:val="18"/>
                <w:szCs w:val="20"/>
              </w:rPr>
              <w:t>.04.16</w:t>
            </w:r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ST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AT</w:t>
            </w:r>
          </w:p>
        </w:tc>
        <w:tc>
          <w:tcPr>
            <w:tcW w:w="1609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联运部</w:t>
            </w:r>
          </w:p>
        </w:tc>
        <w:tc>
          <w:tcPr>
            <w:tcW w:w="1724" w:type="dxa"/>
          </w:tcPr>
          <w:p w:rsidR="006016AF" w:rsidRPr="00581906" w:rsidRDefault="006016AF" w:rsidP="003A48CD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暂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不迁移</w:t>
            </w: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，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新游戏</w:t>
            </w: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接入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tongji</w:t>
            </w: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 xml:space="preserve">。 </w:t>
            </w:r>
          </w:p>
        </w:tc>
        <w:tc>
          <w:tcPr>
            <w:tcW w:w="1698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1539" w:type="dxa"/>
          </w:tcPr>
          <w:p w:rsidR="006016AF" w:rsidRPr="00581906" w:rsidRDefault="006016AF" w:rsidP="000F589E">
            <w:pPr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/>
                <w:sz w:val="18"/>
                <w:szCs w:val="20"/>
              </w:rPr>
              <w:t>STAT</w:t>
            </w:r>
          </w:p>
        </w:tc>
        <w:tc>
          <w:tcPr>
            <w:tcW w:w="1609" w:type="dxa"/>
          </w:tcPr>
          <w:p w:rsidR="006016AF" w:rsidRPr="00581906" w:rsidRDefault="006016AF" w:rsidP="00241EB1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 xml:space="preserve">BOSS下VIP所有统计项 </w:t>
            </w:r>
          </w:p>
        </w:tc>
        <w:tc>
          <w:tcPr>
            <w:tcW w:w="1724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内容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非常繁杂</w:t>
            </w:r>
            <w:r w:rsidR="00703A1C">
              <w:rPr>
                <w:rFonts w:ascii="微软雅黑" w:eastAsia="微软雅黑" w:hAnsi="微软雅黑" w:hint="eastAsia"/>
                <w:sz w:val="18"/>
                <w:szCs w:val="20"/>
              </w:rPr>
              <w:t xml:space="preserve"> </w:t>
            </w:r>
          </w:p>
        </w:tc>
        <w:tc>
          <w:tcPr>
            <w:tcW w:w="1698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2015年5月底</w:t>
            </w:r>
          </w:p>
        </w:tc>
        <w:tc>
          <w:tcPr>
            <w:tcW w:w="1539" w:type="dxa"/>
          </w:tcPr>
          <w:p w:rsidR="006016AF" w:rsidRPr="00581906" w:rsidRDefault="002E7D90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>
              <w:rPr>
                <w:rFonts w:ascii="微软雅黑" w:eastAsia="微软雅黑" w:hAnsi="微软雅黑" w:hint="eastAsia"/>
                <w:sz w:val="18"/>
                <w:szCs w:val="20"/>
              </w:rPr>
              <w:t>2015.05.14</w:t>
            </w:r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STAT</w:t>
            </w:r>
          </w:p>
        </w:tc>
        <w:tc>
          <w:tcPr>
            <w:tcW w:w="1609" w:type="dxa"/>
          </w:tcPr>
          <w:p w:rsidR="006016AF" w:rsidRPr="00581906" w:rsidRDefault="006016AF" w:rsidP="00241EB1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在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运营游戏几个活跃指标</w:t>
            </w:r>
          </w:p>
        </w:tc>
        <w:tc>
          <w:tcPr>
            <w:tcW w:w="1724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3天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、</w:t>
            </w: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7天活跃</w:t>
            </w:r>
          </w:p>
        </w:tc>
        <w:tc>
          <w:tcPr>
            <w:tcW w:w="1698" w:type="dxa"/>
          </w:tcPr>
          <w:p w:rsidR="006016AF" w:rsidRPr="00581906" w:rsidRDefault="006016AF" w:rsidP="001F170E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2015年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4</w:t>
            </w: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月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底</w:t>
            </w:r>
          </w:p>
        </w:tc>
        <w:tc>
          <w:tcPr>
            <w:tcW w:w="1539" w:type="dxa"/>
          </w:tcPr>
          <w:p w:rsidR="00C22850" w:rsidRDefault="000011A4" w:rsidP="001F170E">
            <w:pPr>
              <w:rPr>
                <w:rFonts w:ascii="微软雅黑" w:eastAsia="微软雅黑" w:hAnsi="微软雅黑"/>
                <w:sz w:val="18"/>
                <w:szCs w:val="20"/>
              </w:rPr>
            </w:pPr>
            <w:r>
              <w:rPr>
                <w:rFonts w:ascii="微软雅黑" w:eastAsia="微软雅黑" w:hAnsi="微软雅黑" w:hint="eastAsia"/>
                <w:sz w:val="18"/>
                <w:szCs w:val="20"/>
              </w:rPr>
              <w:t>2015.04.28</w:t>
            </w:r>
          </w:p>
          <w:p w:rsidR="00CD7BF3" w:rsidRPr="00581906" w:rsidRDefault="00CD7BF3" w:rsidP="001F170E">
            <w:pPr>
              <w:rPr>
                <w:rFonts w:ascii="微软雅黑" w:eastAsia="微软雅黑" w:hAnsi="微软雅黑" w:hint="eastAsia"/>
                <w:sz w:val="18"/>
                <w:szCs w:val="20"/>
              </w:rPr>
            </w:pPr>
            <w:r>
              <w:rPr>
                <w:rFonts w:ascii="微软雅黑" w:eastAsia="微软雅黑" w:hAnsi="微软雅黑" w:hint="eastAsia"/>
                <w:sz w:val="18"/>
                <w:szCs w:val="20"/>
              </w:rPr>
              <w:t>将于2015.06.23</w:t>
            </w:r>
            <w:r>
              <w:rPr>
                <w:rFonts w:ascii="微软雅黑" w:eastAsia="微软雅黑" w:hAnsi="微软雅黑"/>
                <w:sz w:val="18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20"/>
              </w:rPr>
              <w:t>关闭</w:t>
            </w:r>
            <w:r w:rsidR="00450B4C">
              <w:rPr>
                <w:rFonts w:ascii="微软雅黑" w:eastAsia="微软雅黑" w:hAnsi="微软雅黑" w:hint="eastAsia"/>
                <w:sz w:val="18"/>
                <w:szCs w:val="20"/>
              </w:rPr>
              <w:t>stat上的显示</w:t>
            </w:r>
            <w:bookmarkStart w:id="0" w:name="_GoBack"/>
            <w:bookmarkEnd w:id="0"/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DATA</w:t>
            </w:r>
          </w:p>
        </w:tc>
        <w:tc>
          <w:tcPr>
            <w:tcW w:w="1609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广告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效果</w:t>
            </w:r>
          </w:p>
        </w:tc>
        <w:tc>
          <w:tcPr>
            <w:tcW w:w="1724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页面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功能</w:t>
            </w: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全面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升级</w:t>
            </w: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，DB重新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设计，计算逻辑</w:t>
            </w: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重写</w:t>
            </w:r>
          </w:p>
        </w:tc>
        <w:tc>
          <w:tcPr>
            <w:tcW w:w="1698" w:type="dxa"/>
          </w:tcPr>
          <w:p w:rsidR="006016AF" w:rsidRPr="00581906" w:rsidRDefault="006016AF" w:rsidP="00F277F7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2015年Q3结束</w:t>
            </w:r>
          </w:p>
        </w:tc>
        <w:tc>
          <w:tcPr>
            <w:tcW w:w="1539" w:type="dxa"/>
          </w:tcPr>
          <w:p w:rsidR="006016AF" w:rsidRPr="00581906" w:rsidRDefault="006016AF" w:rsidP="00F277F7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STAT</w:t>
            </w:r>
          </w:p>
        </w:tc>
        <w:tc>
          <w:tcPr>
            <w:tcW w:w="1609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BOSS下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其它内容</w:t>
            </w: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（米币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）</w:t>
            </w:r>
          </w:p>
        </w:tc>
        <w:tc>
          <w:tcPr>
            <w:tcW w:w="1724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内容</w:t>
            </w:r>
            <w:r w:rsidRPr="00581906">
              <w:rPr>
                <w:rFonts w:ascii="微软雅黑" w:eastAsia="微软雅黑" w:hAnsi="微软雅黑"/>
                <w:b/>
                <w:sz w:val="18"/>
                <w:szCs w:val="20"/>
              </w:rPr>
              <w:t>非常繁杂</w:t>
            </w:r>
          </w:p>
        </w:tc>
        <w:tc>
          <w:tcPr>
            <w:tcW w:w="1698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2015年Q4结束</w:t>
            </w:r>
          </w:p>
        </w:tc>
        <w:tc>
          <w:tcPr>
            <w:tcW w:w="1539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b/>
                <w:sz w:val="18"/>
                <w:szCs w:val="20"/>
              </w:rPr>
            </w:pPr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STAT</w:t>
            </w:r>
          </w:p>
        </w:tc>
        <w:tc>
          <w:tcPr>
            <w:tcW w:w="1609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在运营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游戏的节点全部迁入</w:t>
            </w:r>
          </w:p>
        </w:tc>
        <w:tc>
          <w:tcPr>
            <w:tcW w:w="1724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无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数据节点隐藏，有数据节点逐步迁移</w:t>
            </w:r>
          </w:p>
        </w:tc>
        <w:tc>
          <w:tcPr>
            <w:tcW w:w="1698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视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推进速度</w:t>
            </w:r>
          </w:p>
        </w:tc>
        <w:tc>
          <w:tcPr>
            <w:tcW w:w="1539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016AF" w:rsidRPr="00581906" w:rsidTr="006016AF">
        <w:tc>
          <w:tcPr>
            <w:tcW w:w="1726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DATA</w:t>
            </w:r>
          </w:p>
        </w:tc>
        <w:tc>
          <w:tcPr>
            <w:tcW w:w="1609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游戏</w:t>
            </w:r>
            <w:r w:rsidRPr="00581906">
              <w:rPr>
                <w:rFonts w:ascii="微软雅黑" w:eastAsia="微软雅黑" w:hAnsi="微软雅黑"/>
                <w:sz w:val="18"/>
                <w:szCs w:val="20"/>
              </w:rPr>
              <w:t>运营及其它杂项</w:t>
            </w:r>
          </w:p>
        </w:tc>
        <w:tc>
          <w:tcPr>
            <w:tcW w:w="1724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1698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  <w:r w:rsidRPr="00581906">
              <w:rPr>
                <w:rFonts w:ascii="微软雅黑" w:eastAsia="微软雅黑" w:hAnsi="微软雅黑" w:hint="eastAsia"/>
                <w:sz w:val="18"/>
                <w:szCs w:val="20"/>
              </w:rPr>
              <w:t>2016年Q1结束</w:t>
            </w:r>
          </w:p>
        </w:tc>
        <w:tc>
          <w:tcPr>
            <w:tcW w:w="1539" w:type="dxa"/>
          </w:tcPr>
          <w:p w:rsidR="006016AF" w:rsidRPr="00581906" w:rsidRDefault="006016AF" w:rsidP="00334858">
            <w:pPr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</w:tbl>
    <w:p w:rsidR="00A044E9" w:rsidRPr="00091163" w:rsidRDefault="00A044E9">
      <w:pPr>
        <w:rPr>
          <w:rFonts w:ascii="微软雅黑" w:eastAsia="微软雅黑" w:hAnsi="微软雅黑"/>
          <w:sz w:val="20"/>
          <w:szCs w:val="20"/>
        </w:rPr>
      </w:pPr>
    </w:p>
    <w:p w:rsidR="00D335B8" w:rsidRPr="006440E2" w:rsidRDefault="003D5206" w:rsidP="0075702C">
      <w:pPr>
        <w:pStyle w:val="1"/>
        <w:rPr>
          <w:sz w:val="21"/>
          <w:szCs w:val="20"/>
        </w:rPr>
      </w:pPr>
      <w:r w:rsidRPr="006440E2">
        <w:rPr>
          <w:rFonts w:hint="eastAsia"/>
          <w:sz w:val="21"/>
          <w:szCs w:val="20"/>
        </w:rPr>
        <w:lastRenderedPageBreak/>
        <w:t>一</w:t>
      </w:r>
      <w:r w:rsidRPr="006440E2">
        <w:rPr>
          <w:sz w:val="21"/>
          <w:szCs w:val="20"/>
        </w:rPr>
        <w:t>、</w:t>
      </w:r>
      <w:r w:rsidR="00921976" w:rsidRPr="006440E2">
        <w:rPr>
          <w:rFonts w:hint="eastAsia"/>
          <w:sz w:val="21"/>
          <w:szCs w:val="20"/>
        </w:rPr>
        <w:t>stat</w:t>
      </w:r>
      <w:r w:rsidR="00D335B8" w:rsidRPr="006440E2">
        <w:rPr>
          <w:rFonts w:hint="eastAsia"/>
          <w:sz w:val="21"/>
          <w:szCs w:val="20"/>
        </w:rPr>
        <w:t>向</w:t>
      </w:r>
      <w:r w:rsidR="00D335B8" w:rsidRPr="006440E2">
        <w:rPr>
          <w:sz w:val="21"/>
          <w:szCs w:val="20"/>
        </w:rPr>
        <w:t>tongji</w:t>
      </w:r>
      <w:r w:rsidR="00EC6EE0" w:rsidRPr="006440E2">
        <w:rPr>
          <w:rFonts w:hint="eastAsia"/>
          <w:sz w:val="21"/>
          <w:szCs w:val="20"/>
        </w:rPr>
        <w:t>迁移</w:t>
      </w:r>
    </w:p>
    <w:p w:rsidR="00F84B40" w:rsidRPr="00091163" w:rsidRDefault="00F84B40" w:rsidP="00F84B40">
      <w:pPr>
        <w:pStyle w:val="a3"/>
        <w:ind w:left="420" w:firstLineChars="0" w:firstLine="0"/>
        <w:rPr>
          <w:rFonts w:ascii="微软雅黑" w:eastAsia="微软雅黑" w:hAnsi="微软雅黑"/>
          <w:sz w:val="20"/>
          <w:szCs w:val="20"/>
        </w:rPr>
      </w:pPr>
      <w:r w:rsidRPr="00091163">
        <w:rPr>
          <w:noProof/>
          <w:sz w:val="20"/>
          <w:szCs w:val="20"/>
        </w:rPr>
        <w:drawing>
          <wp:inline distT="0" distB="0" distL="0" distR="0" wp14:anchorId="36DA71CC" wp14:editId="754C7D4B">
            <wp:extent cx="2838450" cy="44291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B6C" w:rsidRPr="00091163" w:rsidRDefault="0068766E" w:rsidP="0075702C">
      <w:pPr>
        <w:pStyle w:val="2"/>
        <w:rPr>
          <w:sz w:val="20"/>
          <w:szCs w:val="20"/>
        </w:rPr>
      </w:pPr>
      <w:r w:rsidRPr="00091163">
        <w:rPr>
          <w:rFonts w:hint="eastAsia"/>
          <w:sz w:val="20"/>
          <w:szCs w:val="20"/>
        </w:rPr>
        <w:t>（一</w:t>
      </w:r>
      <w:r w:rsidRPr="00091163">
        <w:rPr>
          <w:sz w:val="20"/>
          <w:szCs w:val="20"/>
        </w:rPr>
        <w:t>）</w:t>
      </w:r>
      <w:r w:rsidR="009A5B6C" w:rsidRPr="00091163">
        <w:rPr>
          <w:rFonts w:hint="eastAsia"/>
          <w:sz w:val="20"/>
          <w:szCs w:val="20"/>
        </w:rPr>
        <w:t>stat</w:t>
      </w:r>
      <w:r w:rsidR="009A5B6C" w:rsidRPr="00091163">
        <w:rPr>
          <w:sz w:val="20"/>
          <w:szCs w:val="20"/>
        </w:rPr>
        <w:t>当前</w:t>
      </w:r>
      <w:r w:rsidR="002C31E5" w:rsidRPr="00091163">
        <w:rPr>
          <w:rFonts w:hint="eastAsia"/>
          <w:sz w:val="20"/>
          <w:szCs w:val="20"/>
        </w:rPr>
        <w:t>没有</w:t>
      </w:r>
      <w:r w:rsidR="009A5B6C" w:rsidRPr="00091163">
        <w:rPr>
          <w:sz w:val="20"/>
          <w:szCs w:val="20"/>
        </w:rPr>
        <w:t>迁入</w:t>
      </w:r>
      <w:r w:rsidR="009A5B6C" w:rsidRPr="00091163">
        <w:rPr>
          <w:sz w:val="20"/>
          <w:szCs w:val="20"/>
        </w:rPr>
        <w:t>tongji</w:t>
      </w:r>
      <w:r w:rsidR="00286428" w:rsidRPr="00091163">
        <w:rPr>
          <w:rFonts w:hint="eastAsia"/>
          <w:sz w:val="20"/>
          <w:szCs w:val="20"/>
        </w:rPr>
        <w:t>的</w:t>
      </w:r>
    </w:p>
    <w:p w:rsidR="009A5B6C" w:rsidRPr="00091163" w:rsidRDefault="009A5B6C" w:rsidP="007E356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/>
          <w:b/>
          <w:sz w:val="20"/>
          <w:szCs w:val="20"/>
          <w:u w:val="single"/>
        </w:rPr>
        <w:t>摩尔庄园</w:t>
      </w:r>
      <w:r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t>2，</w:t>
      </w:r>
      <w:r w:rsidRPr="00091163">
        <w:rPr>
          <w:rFonts w:ascii="微软雅黑" w:eastAsia="微软雅黑" w:hAnsi="微软雅黑"/>
          <w:b/>
          <w:sz w:val="20"/>
          <w:szCs w:val="20"/>
          <w:u w:val="single"/>
        </w:rPr>
        <w:t>摩尔勇士</w:t>
      </w:r>
      <w:r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t>，</w:t>
      </w:r>
      <w:r w:rsidRPr="00091163">
        <w:rPr>
          <w:rFonts w:ascii="微软雅黑" w:eastAsia="微软雅黑" w:hAnsi="微软雅黑"/>
          <w:b/>
          <w:sz w:val="20"/>
          <w:szCs w:val="20"/>
          <w:u w:val="single"/>
        </w:rPr>
        <w:t>视频产品中心，</w:t>
      </w:r>
      <w:r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t>麦咭小怪兽</w:t>
      </w:r>
      <w:r w:rsidRPr="00091163">
        <w:rPr>
          <w:rFonts w:ascii="微软雅黑" w:eastAsia="微软雅黑" w:hAnsi="微软雅黑"/>
          <w:b/>
          <w:sz w:val="20"/>
          <w:szCs w:val="20"/>
          <w:u w:val="single"/>
        </w:rPr>
        <w:t>，无线事业部</w:t>
      </w:r>
      <w:r w:rsidR="00566CBB"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t>，</w:t>
      </w:r>
      <w:r w:rsidR="00566CBB" w:rsidRPr="00091163">
        <w:rPr>
          <w:rFonts w:ascii="微软雅黑" w:eastAsia="微软雅黑" w:hAnsi="微软雅黑"/>
          <w:b/>
          <w:sz w:val="20"/>
          <w:szCs w:val="20"/>
          <w:u w:val="single"/>
        </w:rPr>
        <w:t>架构部</w:t>
      </w:r>
      <w:r w:rsidRPr="00091163">
        <w:rPr>
          <w:rFonts w:ascii="微软雅黑" w:eastAsia="微软雅黑" w:hAnsi="微软雅黑" w:hint="eastAsia"/>
          <w:sz w:val="20"/>
          <w:szCs w:val="20"/>
        </w:rPr>
        <w:t>直接</w:t>
      </w:r>
      <w:r w:rsidRPr="00091163">
        <w:rPr>
          <w:rFonts w:ascii="微软雅黑" w:eastAsia="微软雅黑" w:hAnsi="微软雅黑"/>
          <w:sz w:val="20"/>
          <w:szCs w:val="20"/>
        </w:rPr>
        <w:t>废弃</w:t>
      </w:r>
      <w:r w:rsidR="00B05937"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="009100E6" w:rsidRPr="00091163">
        <w:rPr>
          <w:rFonts w:ascii="微软雅黑" w:eastAsia="微软雅黑" w:hAnsi="微软雅黑"/>
          <w:sz w:val="20"/>
          <w:szCs w:val="20"/>
        </w:rPr>
        <w:t>无人看</w:t>
      </w:r>
      <w:r w:rsidR="009100E6" w:rsidRPr="00091163">
        <w:rPr>
          <w:rFonts w:ascii="微软雅黑" w:eastAsia="微软雅黑" w:hAnsi="微软雅黑" w:hint="eastAsia"/>
          <w:sz w:val="20"/>
          <w:szCs w:val="20"/>
        </w:rPr>
        <w:t>不需要</w:t>
      </w:r>
      <w:r w:rsidR="009100E6" w:rsidRPr="00091163">
        <w:rPr>
          <w:rFonts w:ascii="微软雅黑" w:eastAsia="微软雅黑" w:hAnsi="微软雅黑"/>
          <w:sz w:val="20"/>
          <w:szCs w:val="20"/>
        </w:rPr>
        <w:t>邮件周知。</w:t>
      </w:r>
    </w:p>
    <w:p w:rsidR="007E3566" w:rsidRPr="00091163" w:rsidRDefault="00300ECC" w:rsidP="007E356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t>BOSS, 账号</w:t>
      </w:r>
      <w:r w:rsidRPr="00091163">
        <w:rPr>
          <w:rFonts w:ascii="微软雅黑" w:eastAsia="微软雅黑" w:hAnsi="微软雅黑" w:hint="eastAsia"/>
          <w:sz w:val="20"/>
          <w:szCs w:val="20"/>
        </w:rPr>
        <w:t>整合</w:t>
      </w:r>
      <w:r w:rsidRPr="00091163">
        <w:rPr>
          <w:rFonts w:ascii="微软雅黑" w:eastAsia="微软雅黑" w:hAnsi="微软雅黑"/>
          <w:sz w:val="20"/>
          <w:szCs w:val="20"/>
        </w:rPr>
        <w:t>优化进入tongji，后文详细列出。</w:t>
      </w:r>
    </w:p>
    <w:p w:rsidR="00300ECC" w:rsidRPr="00091163" w:rsidRDefault="00300ECC" w:rsidP="007E356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t>联运部</w:t>
      </w:r>
      <w:r w:rsidR="0041348C" w:rsidRPr="00091163">
        <w:rPr>
          <w:rFonts w:ascii="微软雅黑" w:eastAsia="微软雅黑" w:hAnsi="微软雅黑" w:hint="eastAsia"/>
          <w:b/>
          <w:dstrike/>
          <w:sz w:val="20"/>
          <w:szCs w:val="20"/>
          <w:u w:val="single"/>
        </w:rPr>
        <w:t xml:space="preserve"> </w:t>
      </w:r>
      <w:r w:rsidR="00685A0E" w:rsidRPr="00091163">
        <w:rPr>
          <w:rFonts w:ascii="微软雅黑" w:eastAsia="微软雅黑" w:hAnsi="微软雅黑" w:hint="eastAsia"/>
          <w:dstrike/>
          <w:sz w:val="20"/>
          <w:szCs w:val="20"/>
        </w:rPr>
        <w:t>有效</w:t>
      </w:r>
      <w:r w:rsidR="00685A0E" w:rsidRPr="00091163">
        <w:rPr>
          <w:rFonts w:ascii="微软雅黑" w:eastAsia="微软雅黑" w:hAnsi="微软雅黑"/>
          <w:dstrike/>
          <w:sz w:val="20"/>
          <w:szCs w:val="20"/>
        </w:rPr>
        <w:t>数据不多</w:t>
      </w:r>
      <w:r w:rsidRPr="00091163">
        <w:rPr>
          <w:rFonts w:ascii="微软雅黑" w:eastAsia="微软雅黑" w:hAnsi="微软雅黑"/>
          <w:dstrike/>
          <w:sz w:val="20"/>
          <w:szCs w:val="20"/>
        </w:rPr>
        <w:t>，</w:t>
      </w:r>
      <w:r w:rsidRPr="00091163">
        <w:rPr>
          <w:rFonts w:ascii="微软雅黑" w:eastAsia="微软雅黑" w:hAnsi="微软雅黑" w:hint="eastAsia"/>
          <w:dstrike/>
          <w:sz w:val="20"/>
          <w:szCs w:val="20"/>
        </w:rPr>
        <w:t>创想</w:t>
      </w:r>
      <w:r w:rsidRPr="00091163">
        <w:rPr>
          <w:rFonts w:ascii="微软雅黑" w:eastAsia="微软雅黑" w:hAnsi="微软雅黑"/>
          <w:dstrike/>
          <w:sz w:val="20"/>
          <w:szCs w:val="20"/>
        </w:rPr>
        <w:t>兵团</w:t>
      </w:r>
      <w:r w:rsidRPr="00091163">
        <w:rPr>
          <w:rFonts w:ascii="微软雅黑" w:eastAsia="微软雅黑" w:hAnsi="微软雅黑" w:hint="eastAsia"/>
          <w:dstrike/>
          <w:sz w:val="20"/>
          <w:szCs w:val="20"/>
        </w:rPr>
        <w:t>迁入</w:t>
      </w:r>
      <w:r w:rsidRPr="00091163">
        <w:rPr>
          <w:rFonts w:ascii="微软雅黑" w:eastAsia="微软雅黑" w:hAnsi="微软雅黑"/>
          <w:dstrike/>
          <w:sz w:val="20"/>
          <w:szCs w:val="20"/>
        </w:rPr>
        <w:t>，</w:t>
      </w:r>
      <w:r w:rsidRPr="00091163">
        <w:rPr>
          <w:rFonts w:ascii="微软雅黑" w:eastAsia="微软雅黑" w:hAnsi="微软雅黑" w:hint="eastAsia"/>
          <w:dstrike/>
          <w:sz w:val="20"/>
          <w:szCs w:val="20"/>
        </w:rPr>
        <w:t>考虑</w:t>
      </w:r>
      <w:r w:rsidRPr="00091163">
        <w:rPr>
          <w:rFonts w:ascii="微软雅黑" w:eastAsia="微软雅黑" w:hAnsi="微软雅黑"/>
          <w:dstrike/>
          <w:sz w:val="20"/>
          <w:szCs w:val="20"/>
        </w:rPr>
        <w:t>以“</w:t>
      </w:r>
      <w:r w:rsidRPr="00091163">
        <w:rPr>
          <w:rFonts w:ascii="微软雅黑" w:eastAsia="微软雅黑" w:hAnsi="微软雅黑" w:hint="eastAsia"/>
          <w:dstrike/>
          <w:sz w:val="20"/>
          <w:szCs w:val="20"/>
        </w:rPr>
        <w:t>游戏</w:t>
      </w:r>
      <w:r w:rsidRPr="00091163">
        <w:rPr>
          <w:rFonts w:ascii="微软雅黑" w:eastAsia="微软雅黑" w:hAnsi="微软雅黑"/>
          <w:dstrike/>
          <w:sz w:val="20"/>
          <w:szCs w:val="20"/>
        </w:rPr>
        <w:t>自定义”</w:t>
      </w:r>
      <w:r w:rsidRPr="00091163">
        <w:rPr>
          <w:rFonts w:ascii="微软雅黑" w:eastAsia="微软雅黑" w:hAnsi="微软雅黑" w:hint="eastAsia"/>
          <w:dstrike/>
          <w:sz w:val="20"/>
          <w:szCs w:val="20"/>
        </w:rPr>
        <w:t>方式</w:t>
      </w:r>
      <w:r w:rsidRPr="00091163">
        <w:rPr>
          <w:rFonts w:ascii="微软雅黑" w:eastAsia="微软雅黑" w:hAnsi="微软雅黑"/>
          <w:dstrike/>
          <w:sz w:val="20"/>
          <w:szCs w:val="20"/>
        </w:rPr>
        <w:t>，</w:t>
      </w:r>
      <w:r w:rsidR="00DA2A60" w:rsidRPr="00091163">
        <w:rPr>
          <w:rFonts w:ascii="微软雅黑" w:eastAsia="微软雅黑" w:hAnsi="微软雅黑" w:hint="eastAsia"/>
          <w:dstrike/>
          <w:sz w:val="20"/>
          <w:szCs w:val="20"/>
        </w:rPr>
        <w:t>换</w:t>
      </w:r>
      <w:r w:rsidR="00DA2A60" w:rsidRPr="00091163">
        <w:rPr>
          <w:rFonts w:ascii="微软雅黑" w:eastAsia="微软雅黑" w:hAnsi="微软雅黑"/>
          <w:dstrike/>
          <w:sz w:val="20"/>
          <w:szCs w:val="20"/>
        </w:rPr>
        <w:t>到tongji页面展示，后台计算仍在老</w:t>
      </w:r>
      <w:r w:rsidR="00DA2A60" w:rsidRPr="00091163">
        <w:rPr>
          <w:rFonts w:ascii="微软雅黑" w:eastAsia="微软雅黑" w:hAnsi="微软雅黑" w:hint="eastAsia"/>
          <w:dstrike/>
          <w:sz w:val="20"/>
          <w:szCs w:val="20"/>
        </w:rPr>
        <w:t>stat</w:t>
      </w:r>
      <w:r w:rsidR="00DA2A60" w:rsidRPr="00091163">
        <w:rPr>
          <w:rFonts w:ascii="微软雅黑" w:eastAsia="微软雅黑" w:hAnsi="微软雅黑"/>
          <w:dstrike/>
          <w:sz w:val="20"/>
          <w:szCs w:val="20"/>
        </w:rPr>
        <w:t>里运行。</w:t>
      </w:r>
      <w:r w:rsidR="00A91BC8" w:rsidRPr="00091163">
        <w:rPr>
          <w:rFonts w:ascii="微软雅黑" w:eastAsia="微软雅黑" w:hAnsi="微软雅黑" w:hint="eastAsia"/>
          <w:dstrike/>
          <w:sz w:val="20"/>
          <w:szCs w:val="20"/>
        </w:rPr>
        <w:t>后文</w:t>
      </w:r>
      <w:r w:rsidR="00A91BC8" w:rsidRPr="00091163">
        <w:rPr>
          <w:rFonts w:ascii="微软雅黑" w:eastAsia="微软雅黑" w:hAnsi="微软雅黑"/>
          <w:dstrike/>
          <w:sz w:val="20"/>
          <w:szCs w:val="20"/>
        </w:rPr>
        <w:t>详细列出。</w:t>
      </w:r>
      <w:r w:rsidR="00DA1781" w:rsidRPr="00091163">
        <w:rPr>
          <w:rFonts w:ascii="微软雅黑" w:eastAsia="微软雅黑" w:hAnsi="微软雅黑"/>
          <w:sz w:val="20"/>
          <w:szCs w:val="20"/>
        </w:rPr>
        <w:t xml:space="preserve">  </w:t>
      </w:r>
      <w:r w:rsidR="00A40ABC" w:rsidRPr="00091163">
        <w:rPr>
          <w:rFonts w:ascii="微软雅黑" w:eastAsia="微软雅黑" w:hAnsi="微软雅黑" w:hint="eastAsia"/>
          <w:sz w:val="20"/>
          <w:szCs w:val="20"/>
        </w:rPr>
        <w:t>暂</w:t>
      </w:r>
      <w:r w:rsidR="004C4701" w:rsidRPr="00091163">
        <w:rPr>
          <w:rFonts w:ascii="微软雅黑" w:eastAsia="微软雅黑" w:hAnsi="微软雅黑" w:hint="eastAsia"/>
          <w:sz w:val="20"/>
          <w:szCs w:val="20"/>
        </w:rPr>
        <w:t>不迁移</w:t>
      </w:r>
      <w:r w:rsidR="008531F5" w:rsidRPr="00091163">
        <w:rPr>
          <w:rFonts w:ascii="微软雅黑" w:eastAsia="微软雅黑" w:hAnsi="微软雅黑"/>
          <w:sz w:val="20"/>
          <w:szCs w:val="20"/>
        </w:rPr>
        <w:t>，费时费力</w:t>
      </w:r>
      <w:r w:rsidR="008531F5"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="008531F5" w:rsidRPr="00091163">
        <w:rPr>
          <w:rFonts w:ascii="微软雅黑" w:eastAsia="微软雅黑" w:hAnsi="微软雅黑"/>
          <w:sz w:val="20"/>
          <w:szCs w:val="20"/>
        </w:rPr>
        <w:t>新游戏</w:t>
      </w:r>
      <w:r w:rsidR="00621A32" w:rsidRPr="00091163">
        <w:rPr>
          <w:rFonts w:ascii="微软雅黑" w:eastAsia="微软雅黑" w:hAnsi="微软雅黑" w:hint="eastAsia"/>
          <w:sz w:val="20"/>
          <w:szCs w:val="20"/>
        </w:rPr>
        <w:t>统一</w:t>
      </w:r>
      <w:r w:rsidR="008531F5" w:rsidRPr="00091163">
        <w:rPr>
          <w:rFonts w:ascii="微软雅黑" w:eastAsia="微软雅黑" w:hAnsi="微软雅黑" w:hint="eastAsia"/>
          <w:sz w:val="20"/>
          <w:szCs w:val="20"/>
        </w:rPr>
        <w:t>接入</w:t>
      </w:r>
      <w:r w:rsidR="008531F5" w:rsidRPr="00091163">
        <w:rPr>
          <w:rFonts w:ascii="微软雅黑" w:eastAsia="微软雅黑" w:hAnsi="微软雅黑"/>
          <w:sz w:val="20"/>
          <w:szCs w:val="20"/>
        </w:rPr>
        <w:t>tongji</w:t>
      </w:r>
      <w:r w:rsidR="00E26DC6" w:rsidRPr="00091163">
        <w:rPr>
          <w:rFonts w:ascii="微软雅黑" w:eastAsia="微软雅黑" w:hAnsi="微软雅黑" w:hint="eastAsia"/>
          <w:sz w:val="20"/>
          <w:szCs w:val="20"/>
        </w:rPr>
        <w:t>平台</w:t>
      </w:r>
      <w:r w:rsidR="00E26DC6" w:rsidRPr="00091163">
        <w:rPr>
          <w:rFonts w:ascii="微软雅黑" w:eastAsia="微软雅黑" w:hAnsi="微软雅黑"/>
          <w:sz w:val="20"/>
          <w:szCs w:val="20"/>
        </w:rPr>
        <w:t>。</w:t>
      </w:r>
    </w:p>
    <w:p w:rsidR="00D8773C" w:rsidRPr="00091163" w:rsidRDefault="00D8773C" w:rsidP="007E356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t>61平台</w:t>
      </w:r>
      <w:r w:rsidRPr="00091163">
        <w:rPr>
          <w:rFonts w:ascii="微软雅黑" w:eastAsia="微软雅黑" w:hAnsi="微软雅黑" w:hint="eastAsia"/>
          <w:sz w:val="20"/>
          <w:szCs w:val="20"/>
        </w:rPr>
        <w:t>需</w:t>
      </w:r>
      <w:r w:rsidRPr="00091163">
        <w:rPr>
          <w:rFonts w:ascii="微软雅黑" w:eastAsia="微软雅黑" w:hAnsi="微软雅黑"/>
          <w:sz w:val="20"/>
          <w:szCs w:val="20"/>
        </w:rPr>
        <w:t>jimmy、violet评估，</w:t>
      </w:r>
      <w:r w:rsidRPr="00091163">
        <w:rPr>
          <w:rFonts w:ascii="微软雅黑" w:eastAsia="微软雅黑" w:hAnsi="微软雅黑" w:hint="eastAsia"/>
          <w:sz w:val="20"/>
          <w:szCs w:val="20"/>
        </w:rPr>
        <w:t>有效</w:t>
      </w:r>
      <w:r w:rsidRPr="00091163">
        <w:rPr>
          <w:rFonts w:ascii="微软雅黑" w:eastAsia="微软雅黑" w:hAnsi="微软雅黑"/>
          <w:sz w:val="20"/>
          <w:szCs w:val="20"/>
        </w:rPr>
        <w:t>数据已不多。</w:t>
      </w:r>
      <w:r w:rsidR="00DA1781" w:rsidRPr="00091163">
        <w:rPr>
          <w:rFonts w:ascii="微软雅黑" w:eastAsia="微软雅黑" w:hAnsi="微软雅黑" w:hint="eastAsia"/>
          <w:sz w:val="20"/>
          <w:szCs w:val="20"/>
        </w:rPr>
        <w:t xml:space="preserve">  </w:t>
      </w:r>
    </w:p>
    <w:p w:rsidR="0041348C" w:rsidRPr="00091163" w:rsidRDefault="0041348C" w:rsidP="007E356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0"/>
          <w:szCs w:val="20"/>
          <w:u w:val="single"/>
        </w:rPr>
      </w:pPr>
      <w:r w:rsidRPr="00091163">
        <w:rPr>
          <w:rFonts w:ascii="微软雅黑" w:eastAsia="微软雅黑" w:hAnsi="微软雅黑" w:hint="eastAsia"/>
          <w:b/>
          <w:sz w:val="20"/>
          <w:szCs w:val="20"/>
          <w:u w:val="single"/>
        </w:rPr>
        <w:lastRenderedPageBreak/>
        <w:t>统计</w:t>
      </w:r>
      <w:r w:rsidRPr="00091163">
        <w:rPr>
          <w:rFonts w:ascii="微软雅黑" w:eastAsia="微软雅黑" w:hAnsi="微软雅黑"/>
          <w:b/>
          <w:sz w:val="20"/>
          <w:szCs w:val="20"/>
          <w:u w:val="single"/>
        </w:rPr>
        <w:t>系统</w:t>
      </w:r>
      <w:r w:rsidRPr="00091163">
        <w:rPr>
          <w:rFonts w:ascii="微软雅黑" w:eastAsia="微软雅黑" w:hAnsi="微软雅黑"/>
          <w:sz w:val="20"/>
          <w:szCs w:val="20"/>
        </w:rPr>
        <w:t xml:space="preserve"> </w:t>
      </w:r>
      <w:r w:rsidRPr="00091163">
        <w:rPr>
          <w:rFonts w:ascii="微软雅黑" w:eastAsia="微软雅黑" w:hAnsi="微软雅黑" w:hint="eastAsia"/>
          <w:sz w:val="20"/>
          <w:szCs w:val="20"/>
        </w:rPr>
        <w:t>需</w:t>
      </w:r>
      <w:r w:rsidRPr="00091163">
        <w:rPr>
          <w:rFonts w:ascii="微软雅黑" w:eastAsia="微软雅黑" w:hAnsi="微软雅黑"/>
          <w:sz w:val="20"/>
          <w:szCs w:val="20"/>
        </w:rPr>
        <w:t>ping评估。</w:t>
      </w:r>
    </w:p>
    <w:p w:rsidR="00005182" w:rsidRPr="00091163" w:rsidRDefault="00BE1E82" w:rsidP="0075702C">
      <w:pPr>
        <w:pStyle w:val="2"/>
        <w:rPr>
          <w:sz w:val="20"/>
          <w:szCs w:val="20"/>
        </w:rPr>
      </w:pPr>
      <w:r w:rsidRPr="00091163">
        <w:rPr>
          <w:rFonts w:hint="eastAsia"/>
          <w:sz w:val="20"/>
          <w:szCs w:val="20"/>
        </w:rPr>
        <w:t>（二</w:t>
      </w:r>
      <w:r w:rsidRPr="00091163">
        <w:rPr>
          <w:sz w:val="20"/>
          <w:szCs w:val="20"/>
        </w:rPr>
        <w:t>）</w:t>
      </w:r>
      <w:r w:rsidR="0065073E" w:rsidRPr="00091163">
        <w:rPr>
          <w:rFonts w:hint="eastAsia"/>
          <w:sz w:val="20"/>
          <w:szCs w:val="20"/>
        </w:rPr>
        <w:t>stat</w:t>
      </w:r>
      <w:r w:rsidR="0065073E" w:rsidRPr="00091163">
        <w:rPr>
          <w:sz w:val="20"/>
          <w:szCs w:val="20"/>
        </w:rPr>
        <w:t>里已迁入</w:t>
      </w:r>
      <w:r w:rsidR="0065073E" w:rsidRPr="00091163">
        <w:rPr>
          <w:sz w:val="20"/>
          <w:szCs w:val="20"/>
        </w:rPr>
        <w:t>tongji</w:t>
      </w:r>
      <w:r w:rsidR="0065073E" w:rsidRPr="00091163">
        <w:rPr>
          <w:sz w:val="20"/>
          <w:szCs w:val="20"/>
        </w:rPr>
        <w:t>的</w:t>
      </w:r>
    </w:p>
    <w:p w:rsidR="00745B83" w:rsidRPr="00091163" w:rsidRDefault="008D57C9" w:rsidP="00035651">
      <w:pPr>
        <w:ind w:left="42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正在</w:t>
      </w:r>
      <w:r w:rsidRPr="00091163">
        <w:rPr>
          <w:rFonts w:ascii="微软雅黑" w:eastAsia="微软雅黑" w:hAnsi="微软雅黑"/>
          <w:sz w:val="20"/>
          <w:szCs w:val="20"/>
        </w:rPr>
        <w:t>运营的</w:t>
      </w:r>
      <w:r w:rsidRPr="00091163">
        <w:rPr>
          <w:rFonts w:ascii="微软雅黑" w:eastAsia="微软雅黑" w:hAnsi="微软雅黑" w:hint="eastAsia"/>
          <w:sz w:val="20"/>
          <w:szCs w:val="20"/>
        </w:rPr>
        <w:t>B01自研</w:t>
      </w:r>
      <w:r w:rsidRPr="00091163">
        <w:rPr>
          <w:rFonts w:ascii="微软雅黑" w:eastAsia="微软雅黑" w:hAnsi="微软雅黑"/>
          <w:sz w:val="20"/>
          <w:szCs w:val="20"/>
        </w:rPr>
        <w:t>游戏，</w:t>
      </w:r>
      <w:r w:rsidRPr="00091163">
        <w:rPr>
          <w:rFonts w:ascii="微软雅黑" w:eastAsia="微软雅黑" w:hAnsi="微软雅黑" w:hint="eastAsia"/>
          <w:sz w:val="20"/>
          <w:szCs w:val="20"/>
        </w:rPr>
        <w:t>仍有</w:t>
      </w:r>
      <w:r w:rsidR="00DF0EAB" w:rsidRPr="00091163">
        <w:rPr>
          <w:rFonts w:ascii="微软雅黑" w:eastAsia="微软雅黑" w:hAnsi="微软雅黑"/>
          <w:sz w:val="20"/>
          <w:szCs w:val="20"/>
        </w:rPr>
        <w:t>部分数据在</w:t>
      </w:r>
      <w:r w:rsidR="00DF0EAB" w:rsidRPr="00091163">
        <w:rPr>
          <w:rFonts w:ascii="微软雅黑" w:eastAsia="微软雅黑" w:hAnsi="微软雅黑" w:hint="eastAsia"/>
          <w:sz w:val="20"/>
          <w:szCs w:val="20"/>
        </w:rPr>
        <w:t>stat</w:t>
      </w:r>
      <w:r w:rsidR="00DF0EAB" w:rsidRPr="00091163">
        <w:rPr>
          <w:rFonts w:ascii="微软雅黑" w:eastAsia="微软雅黑" w:hAnsi="微软雅黑"/>
          <w:sz w:val="20"/>
          <w:szCs w:val="20"/>
        </w:rPr>
        <w:t>里</w:t>
      </w:r>
      <w:r w:rsidRPr="00091163">
        <w:rPr>
          <w:rFonts w:ascii="微软雅黑" w:eastAsia="微软雅黑" w:hAnsi="微软雅黑"/>
          <w:sz w:val="20"/>
          <w:szCs w:val="20"/>
        </w:rPr>
        <w:t>看</w:t>
      </w:r>
      <w:r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="00745B83" w:rsidRPr="00091163">
        <w:rPr>
          <w:rFonts w:ascii="微软雅黑" w:eastAsia="微软雅黑" w:hAnsi="微软雅黑" w:hint="eastAsia"/>
          <w:sz w:val="20"/>
          <w:szCs w:val="20"/>
        </w:rPr>
        <w:t>如</w:t>
      </w:r>
      <w:r w:rsidR="002F6B62" w:rsidRPr="00091163">
        <w:rPr>
          <w:rFonts w:ascii="微软雅黑" w:eastAsia="微软雅黑" w:hAnsi="微软雅黑" w:hint="eastAsia"/>
          <w:sz w:val="20"/>
          <w:szCs w:val="20"/>
        </w:rPr>
        <w:t>boss</w:t>
      </w:r>
      <w:r w:rsidR="002F6B62" w:rsidRPr="00091163">
        <w:rPr>
          <w:rFonts w:ascii="微软雅黑" w:eastAsia="微软雅黑" w:hAnsi="微软雅黑"/>
          <w:sz w:val="20"/>
          <w:szCs w:val="20"/>
        </w:rPr>
        <w:t>下vip相关，活跃的</w:t>
      </w:r>
      <w:r w:rsidR="002F6B62" w:rsidRPr="00091163">
        <w:rPr>
          <w:rFonts w:ascii="微软雅黑" w:eastAsia="微软雅黑" w:hAnsi="微软雅黑" w:hint="eastAsia"/>
          <w:sz w:val="20"/>
          <w:szCs w:val="20"/>
        </w:rPr>
        <w:t>（三天</w:t>
      </w:r>
      <w:r w:rsidR="002F6B62" w:rsidRPr="00091163">
        <w:rPr>
          <w:rFonts w:ascii="微软雅黑" w:eastAsia="微软雅黑" w:hAnsi="微软雅黑"/>
          <w:sz w:val="20"/>
          <w:szCs w:val="20"/>
        </w:rPr>
        <w:t>、七天、一月</w:t>
      </w:r>
      <w:r w:rsidR="002F6B62" w:rsidRPr="00091163">
        <w:rPr>
          <w:rFonts w:ascii="微软雅黑" w:eastAsia="微软雅黑" w:hAnsi="微软雅黑" w:hint="eastAsia"/>
          <w:sz w:val="20"/>
          <w:szCs w:val="20"/>
        </w:rPr>
        <w:t>等</w:t>
      </w:r>
      <w:r w:rsidR="00297460" w:rsidRPr="00091163">
        <w:rPr>
          <w:rFonts w:ascii="微软雅黑" w:eastAsia="微软雅黑" w:hAnsi="微软雅黑"/>
          <w:sz w:val="20"/>
          <w:szCs w:val="20"/>
        </w:rPr>
        <w:t>指标</w:t>
      </w:r>
      <w:r w:rsidR="002F6B62" w:rsidRPr="00091163">
        <w:rPr>
          <w:rFonts w:ascii="微软雅黑" w:eastAsia="微软雅黑" w:hAnsi="微软雅黑"/>
          <w:sz w:val="20"/>
          <w:szCs w:val="20"/>
        </w:rPr>
        <w:t>）</w:t>
      </w:r>
      <w:r w:rsidR="000F1F8F"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="000F1F8F" w:rsidRPr="00091163">
        <w:rPr>
          <w:rFonts w:ascii="微软雅黑" w:eastAsia="微软雅黑" w:hAnsi="微软雅黑"/>
          <w:sz w:val="20"/>
          <w:szCs w:val="20"/>
        </w:rPr>
        <w:t>这些</w:t>
      </w:r>
      <w:r w:rsidR="00C777AD" w:rsidRPr="00091163">
        <w:rPr>
          <w:rFonts w:ascii="微软雅黑" w:eastAsia="微软雅黑" w:hAnsi="微软雅黑" w:hint="eastAsia"/>
          <w:sz w:val="20"/>
          <w:szCs w:val="20"/>
        </w:rPr>
        <w:t>内容</w:t>
      </w:r>
      <w:r w:rsidR="00C777AD" w:rsidRPr="00091163">
        <w:rPr>
          <w:rFonts w:ascii="微软雅黑" w:eastAsia="微软雅黑" w:hAnsi="微软雅黑"/>
          <w:sz w:val="20"/>
          <w:szCs w:val="20"/>
        </w:rPr>
        <w:t>急需先迁入tongji。</w:t>
      </w:r>
    </w:p>
    <w:p w:rsidR="00C801E4" w:rsidRPr="00091163" w:rsidRDefault="00C801E4" w:rsidP="00035651">
      <w:pPr>
        <w:ind w:left="42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活动</w:t>
      </w:r>
      <w:r w:rsidRPr="00091163">
        <w:rPr>
          <w:rFonts w:ascii="微软雅黑" w:eastAsia="微软雅黑" w:hAnsi="微软雅黑"/>
          <w:sz w:val="20"/>
          <w:szCs w:val="20"/>
        </w:rPr>
        <w:t>等节点的内容，</w:t>
      </w:r>
      <w:r w:rsidRPr="00091163">
        <w:rPr>
          <w:rFonts w:ascii="微软雅黑" w:eastAsia="微软雅黑" w:hAnsi="微软雅黑" w:hint="eastAsia"/>
          <w:sz w:val="20"/>
          <w:szCs w:val="20"/>
        </w:rPr>
        <w:t>无数据</w:t>
      </w:r>
      <w:r w:rsidRPr="00091163">
        <w:rPr>
          <w:rFonts w:ascii="微软雅黑" w:eastAsia="微软雅黑" w:hAnsi="微软雅黑"/>
          <w:sz w:val="20"/>
          <w:szCs w:val="20"/>
        </w:rPr>
        <w:t>的隐藏，有数据的让游戏逐步迁移。</w:t>
      </w:r>
    </w:p>
    <w:p w:rsidR="00EC6EE0" w:rsidRPr="00091163" w:rsidRDefault="00FD0089" w:rsidP="00F13358">
      <w:pPr>
        <w:pStyle w:val="2"/>
        <w:rPr>
          <w:sz w:val="20"/>
          <w:szCs w:val="20"/>
        </w:rPr>
      </w:pPr>
      <w:r w:rsidRPr="00091163">
        <w:rPr>
          <w:rFonts w:hint="eastAsia"/>
          <w:sz w:val="20"/>
          <w:szCs w:val="20"/>
        </w:rPr>
        <w:t>（三</w:t>
      </w:r>
      <w:r w:rsidRPr="00091163">
        <w:rPr>
          <w:sz w:val="20"/>
          <w:szCs w:val="20"/>
        </w:rPr>
        <w:t>）</w:t>
      </w:r>
      <w:r w:rsidRPr="00091163">
        <w:rPr>
          <w:rFonts w:hint="eastAsia"/>
          <w:sz w:val="20"/>
          <w:szCs w:val="20"/>
        </w:rPr>
        <w:t>具体</w:t>
      </w:r>
      <w:r w:rsidRPr="00091163">
        <w:rPr>
          <w:sz w:val="20"/>
          <w:szCs w:val="20"/>
        </w:rPr>
        <w:t>实施方案</w:t>
      </w:r>
    </w:p>
    <w:p w:rsidR="00005182" w:rsidRPr="00091163" w:rsidRDefault="008C5E89" w:rsidP="009C33EF">
      <w:pPr>
        <w:pStyle w:val="a3"/>
        <w:ind w:left="420" w:firstLineChars="0" w:firstLine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1、BOSS</w:t>
      </w:r>
      <w:r w:rsidRPr="00091163">
        <w:rPr>
          <w:rFonts w:ascii="微软雅黑" w:eastAsia="微软雅黑" w:hAnsi="微软雅黑"/>
          <w:sz w:val="20"/>
          <w:szCs w:val="20"/>
        </w:rPr>
        <w:t xml:space="preserve">, </w:t>
      </w:r>
      <w:r w:rsidRPr="00091163">
        <w:rPr>
          <w:rFonts w:ascii="微软雅黑" w:eastAsia="微软雅黑" w:hAnsi="微软雅黑" w:hint="eastAsia"/>
          <w:sz w:val="20"/>
          <w:szCs w:val="20"/>
        </w:rPr>
        <w:t>账号</w:t>
      </w:r>
      <w:r w:rsidRPr="00091163">
        <w:rPr>
          <w:rFonts w:ascii="微软雅黑" w:eastAsia="微软雅黑" w:hAnsi="微软雅黑"/>
          <w:sz w:val="20"/>
          <w:szCs w:val="20"/>
        </w:rPr>
        <w:t>平台</w:t>
      </w:r>
      <w:r w:rsidR="00887F73" w:rsidRPr="00091163">
        <w:rPr>
          <w:rFonts w:ascii="微软雅黑" w:eastAsia="微软雅黑" w:hAnsi="微软雅黑" w:hint="eastAsia"/>
          <w:sz w:val="20"/>
          <w:szCs w:val="20"/>
        </w:rPr>
        <w:t>内容</w:t>
      </w:r>
      <w:r w:rsidR="00887F73" w:rsidRPr="00091163">
        <w:rPr>
          <w:rFonts w:ascii="微软雅黑" w:eastAsia="微软雅黑" w:hAnsi="微软雅黑"/>
          <w:sz w:val="20"/>
          <w:szCs w:val="20"/>
        </w:rPr>
        <w:t>庞大，</w:t>
      </w:r>
      <w:r w:rsidR="00210DC8" w:rsidRPr="00091163">
        <w:rPr>
          <w:rFonts w:ascii="微软雅黑" w:eastAsia="微软雅黑" w:hAnsi="微软雅黑" w:hint="eastAsia"/>
          <w:sz w:val="20"/>
          <w:szCs w:val="20"/>
        </w:rPr>
        <w:t>2015Q4</w:t>
      </w:r>
      <w:r w:rsidR="001B0524" w:rsidRPr="00091163">
        <w:rPr>
          <w:rFonts w:ascii="微软雅黑" w:eastAsia="微软雅黑" w:hAnsi="微软雅黑" w:hint="eastAsia"/>
          <w:sz w:val="20"/>
          <w:szCs w:val="20"/>
        </w:rPr>
        <w:t>结束</w:t>
      </w:r>
      <w:r w:rsidR="00887F73" w:rsidRPr="00091163">
        <w:rPr>
          <w:rFonts w:ascii="微软雅黑" w:eastAsia="微软雅黑" w:hAnsi="微软雅黑" w:hint="eastAsia"/>
          <w:sz w:val="20"/>
          <w:szCs w:val="20"/>
        </w:rPr>
        <w:t>完成</w:t>
      </w:r>
      <w:r w:rsidR="00887F73" w:rsidRPr="00091163">
        <w:rPr>
          <w:rFonts w:ascii="微软雅黑" w:eastAsia="微软雅黑" w:hAnsi="微软雅黑"/>
          <w:sz w:val="20"/>
          <w:szCs w:val="20"/>
        </w:rPr>
        <w:t>迁移。</w:t>
      </w:r>
    </w:p>
    <w:p w:rsidR="007D66D6" w:rsidRPr="00091163" w:rsidRDefault="003F730D" w:rsidP="009C33EF">
      <w:pPr>
        <w:pStyle w:val="a3"/>
        <w:ind w:left="420" w:firstLineChars="0" w:firstLine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2、</w:t>
      </w:r>
      <w:r w:rsidR="00C865DF" w:rsidRPr="00091163">
        <w:rPr>
          <w:rFonts w:ascii="微软雅黑" w:eastAsia="微软雅黑" w:hAnsi="微软雅黑" w:hint="eastAsia"/>
          <w:sz w:val="20"/>
          <w:szCs w:val="20"/>
        </w:rPr>
        <w:t>联运</w:t>
      </w:r>
      <w:r w:rsidR="0013068C" w:rsidRPr="00091163">
        <w:rPr>
          <w:rFonts w:ascii="微软雅黑" w:eastAsia="微软雅黑" w:hAnsi="微软雅黑"/>
          <w:sz w:val="20"/>
          <w:szCs w:val="20"/>
        </w:rPr>
        <w:t>部</w:t>
      </w:r>
      <w:r w:rsidR="00A62318" w:rsidRPr="00091163">
        <w:rPr>
          <w:rFonts w:ascii="微软雅黑" w:eastAsia="微软雅黑" w:hAnsi="微软雅黑" w:hint="eastAsia"/>
          <w:sz w:val="20"/>
          <w:szCs w:val="20"/>
        </w:rPr>
        <w:t>数据</w:t>
      </w:r>
      <w:r w:rsidR="00A62318" w:rsidRPr="00091163">
        <w:rPr>
          <w:rFonts w:ascii="微软雅黑" w:eastAsia="微软雅黑" w:hAnsi="微软雅黑"/>
          <w:sz w:val="20"/>
          <w:szCs w:val="20"/>
        </w:rPr>
        <w:t>，预计</w:t>
      </w:r>
      <w:r w:rsidR="00A62318" w:rsidRPr="00091163">
        <w:rPr>
          <w:rFonts w:ascii="微软雅黑" w:eastAsia="微软雅黑" w:hAnsi="微软雅黑" w:hint="eastAsia"/>
          <w:sz w:val="20"/>
          <w:szCs w:val="20"/>
        </w:rPr>
        <w:t>2015年6月</w:t>
      </w:r>
      <w:r w:rsidR="00A62318" w:rsidRPr="00091163">
        <w:rPr>
          <w:rFonts w:ascii="微软雅黑" w:eastAsia="微软雅黑" w:hAnsi="微软雅黑"/>
          <w:sz w:val="20"/>
          <w:szCs w:val="20"/>
        </w:rPr>
        <w:t>前完成迁移。</w:t>
      </w:r>
    </w:p>
    <w:p w:rsidR="00005182" w:rsidRPr="00091163" w:rsidRDefault="00185D6F" w:rsidP="009C33EF">
      <w:pPr>
        <w:pStyle w:val="a3"/>
        <w:ind w:left="420" w:firstLineChars="0" w:firstLine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附上</w:t>
      </w:r>
      <w:r w:rsidR="00627647" w:rsidRPr="00091163">
        <w:rPr>
          <w:rFonts w:ascii="微软雅黑" w:eastAsia="微软雅黑" w:hAnsi="微软雅黑" w:hint="eastAsia"/>
          <w:sz w:val="20"/>
          <w:szCs w:val="20"/>
        </w:rPr>
        <w:t>hiro</w:t>
      </w:r>
      <w:r w:rsidR="00683884" w:rsidRPr="00091163">
        <w:rPr>
          <w:rFonts w:ascii="微软雅黑" w:eastAsia="微软雅黑" w:hAnsi="微软雅黑"/>
          <w:sz w:val="20"/>
          <w:szCs w:val="20"/>
        </w:rPr>
        <w:t>列出</w:t>
      </w:r>
      <w:r w:rsidR="007D66D6" w:rsidRPr="00091163">
        <w:rPr>
          <w:rFonts w:ascii="微软雅黑" w:eastAsia="微软雅黑" w:hAnsi="微软雅黑" w:hint="eastAsia"/>
          <w:sz w:val="20"/>
          <w:szCs w:val="20"/>
        </w:rPr>
        <w:t>仍</w:t>
      </w:r>
      <w:r w:rsidR="007D66D6" w:rsidRPr="00091163">
        <w:rPr>
          <w:rFonts w:ascii="微软雅黑" w:eastAsia="微软雅黑" w:hAnsi="微软雅黑"/>
          <w:sz w:val="20"/>
          <w:szCs w:val="20"/>
        </w:rPr>
        <w:t>运营</w:t>
      </w:r>
      <w:r w:rsidR="00043A70" w:rsidRPr="00091163">
        <w:rPr>
          <w:rFonts w:ascii="微软雅黑" w:eastAsia="微软雅黑" w:hAnsi="微软雅黑" w:hint="eastAsia"/>
          <w:sz w:val="20"/>
          <w:szCs w:val="20"/>
        </w:rPr>
        <w:t>的</w:t>
      </w:r>
      <w:r w:rsidR="00043A70" w:rsidRPr="00091163">
        <w:rPr>
          <w:rFonts w:ascii="微软雅黑" w:eastAsia="微软雅黑" w:hAnsi="微软雅黑"/>
          <w:sz w:val="20"/>
          <w:szCs w:val="20"/>
        </w:rPr>
        <w:t>游戏</w:t>
      </w:r>
    </w:p>
    <w:p w:rsidR="00307EBD" w:rsidRPr="00091163" w:rsidRDefault="00307EBD" w:rsidP="009C33EF">
      <w:pPr>
        <w:pStyle w:val="a3"/>
        <w:ind w:left="420" w:firstLineChars="0" w:firstLine="0"/>
        <w:rPr>
          <w:rFonts w:ascii="微软雅黑" w:eastAsia="微软雅黑" w:hAnsi="微软雅黑"/>
          <w:sz w:val="20"/>
          <w:szCs w:val="20"/>
        </w:rPr>
      </w:pPr>
      <w:r w:rsidRPr="00091163">
        <w:rPr>
          <w:noProof/>
          <w:sz w:val="20"/>
          <w:szCs w:val="20"/>
        </w:rPr>
        <w:drawing>
          <wp:inline distT="0" distB="0" distL="0" distR="0" wp14:anchorId="126F8C74" wp14:editId="5C6BE853">
            <wp:extent cx="2619375" cy="1438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524" w:rsidRPr="00091163" w:rsidRDefault="009A112B" w:rsidP="00F425EB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B0SS</w:t>
      </w:r>
      <w:r w:rsidRPr="00091163">
        <w:rPr>
          <w:rFonts w:ascii="微软雅黑" w:eastAsia="微软雅黑" w:hAnsi="微软雅黑"/>
          <w:sz w:val="20"/>
          <w:szCs w:val="20"/>
        </w:rPr>
        <w:t>-</w:t>
      </w:r>
      <w:r w:rsidRPr="00091163">
        <w:rPr>
          <w:rFonts w:ascii="微软雅黑" w:eastAsia="微软雅黑" w:hAnsi="微软雅黑" w:hint="eastAsia"/>
          <w:sz w:val="20"/>
          <w:szCs w:val="20"/>
        </w:rPr>
        <w:t>&gt;</w:t>
      </w:r>
      <w:r w:rsidR="001B2FF7" w:rsidRPr="00091163">
        <w:rPr>
          <w:rFonts w:ascii="微软雅黑" w:eastAsia="微软雅黑" w:hAnsi="微软雅黑" w:hint="eastAsia"/>
          <w:sz w:val="20"/>
          <w:szCs w:val="20"/>
        </w:rPr>
        <w:t>米币</w:t>
      </w:r>
      <w:r w:rsidR="001B2FF7" w:rsidRPr="00091163">
        <w:rPr>
          <w:rFonts w:ascii="微软雅黑" w:eastAsia="微软雅黑" w:hAnsi="微软雅黑"/>
          <w:sz w:val="20"/>
          <w:szCs w:val="20"/>
        </w:rPr>
        <w:t>-</w:t>
      </w:r>
      <w:r w:rsidR="001B2FF7" w:rsidRPr="00091163">
        <w:rPr>
          <w:rFonts w:ascii="微软雅黑" w:eastAsia="微软雅黑" w:hAnsi="微软雅黑" w:hint="eastAsia"/>
          <w:sz w:val="20"/>
          <w:szCs w:val="20"/>
        </w:rPr>
        <w:t>&gt;联运</w:t>
      </w:r>
      <w:r w:rsidR="001B2FF7" w:rsidRPr="00091163">
        <w:rPr>
          <w:rFonts w:ascii="微软雅黑" w:eastAsia="微软雅黑" w:hAnsi="微软雅黑"/>
          <w:sz w:val="20"/>
          <w:szCs w:val="20"/>
        </w:rPr>
        <w:t>游戏</w:t>
      </w:r>
      <w:r w:rsidR="001B2FF7" w:rsidRPr="00091163">
        <w:rPr>
          <w:rFonts w:ascii="微软雅黑" w:eastAsia="微软雅黑" w:hAnsi="微软雅黑" w:hint="eastAsia"/>
          <w:sz w:val="20"/>
          <w:szCs w:val="20"/>
        </w:rPr>
        <w:t>消费</w:t>
      </w:r>
      <w:r w:rsidR="001B2FF7" w:rsidRPr="00091163">
        <w:rPr>
          <w:rFonts w:ascii="微软雅黑" w:eastAsia="微软雅黑" w:hAnsi="微软雅黑"/>
          <w:sz w:val="20"/>
          <w:szCs w:val="20"/>
        </w:rPr>
        <w:t>米币</w:t>
      </w:r>
      <w:r w:rsidR="000E03CB" w:rsidRPr="00091163">
        <w:rPr>
          <w:rFonts w:ascii="微软雅黑" w:eastAsia="微软雅黑" w:hAnsi="微软雅黑" w:hint="eastAsia"/>
          <w:sz w:val="20"/>
          <w:szCs w:val="20"/>
        </w:rPr>
        <w:t xml:space="preserve"> 即</w:t>
      </w:r>
      <w:r w:rsidR="00DC7951" w:rsidRPr="00091163">
        <w:rPr>
          <w:rFonts w:ascii="微软雅黑" w:eastAsia="微软雅黑" w:hAnsi="微软雅黑"/>
          <w:sz w:val="20"/>
          <w:szCs w:val="20"/>
        </w:rPr>
        <w:t>当前</w:t>
      </w:r>
      <w:r w:rsidR="00DC7951" w:rsidRPr="00091163">
        <w:rPr>
          <w:rFonts w:ascii="微软雅黑" w:eastAsia="微软雅黑" w:hAnsi="微软雅黑" w:hint="eastAsia"/>
          <w:sz w:val="20"/>
          <w:szCs w:val="20"/>
        </w:rPr>
        <w:t>tongji</w:t>
      </w:r>
      <w:r w:rsidR="00DC7951" w:rsidRPr="00091163">
        <w:rPr>
          <w:rFonts w:ascii="微软雅黑" w:eastAsia="微软雅黑" w:hAnsi="微软雅黑"/>
          <w:sz w:val="20"/>
          <w:szCs w:val="20"/>
        </w:rPr>
        <w:t>里的</w:t>
      </w:r>
      <w:r w:rsidR="00DC7951" w:rsidRPr="00091163">
        <w:rPr>
          <w:rFonts w:ascii="微软雅黑" w:eastAsia="微软雅黑" w:hAnsi="微软雅黑" w:hint="eastAsia"/>
          <w:sz w:val="20"/>
          <w:szCs w:val="20"/>
        </w:rPr>
        <w:t>联运-</w:t>
      </w:r>
      <w:r w:rsidR="00DC7951" w:rsidRPr="00091163">
        <w:rPr>
          <w:rFonts w:ascii="微软雅黑" w:eastAsia="微软雅黑" w:hAnsi="微软雅黑"/>
          <w:sz w:val="20"/>
          <w:szCs w:val="20"/>
        </w:rPr>
        <w:t>&gt;</w:t>
      </w:r>
      <w:r w:rsidR="00DC7951" w:rsidRPr="00091163">
        <w:rPr>
          <w:rFonts w:ascii="微软雅黑" w:eastAsia="微软雅黑" w:hAnsi="微软雅黑" w:hint="eastAsia"/>
          <w:sz w:val="20"/>
          <w:szCs w:val="20"/>
        </w:rPr>
        <w:t>收入</w:t>
      </w:r>
      <w:r w:rsidR="004F5296" w:rsidRPr="00091163">
        <w:rPr>
          <w:rFonts w:ascii="微软雅黑" w:eastAsia="微软雅黑" w:hAnsi="微软雅黑"/>
          <w:sz w:val="20"/>
          <w:szCs w:val="20"/>
        </w:rPr>
        <w:t>，但</w:t>
      </w:r>
      <w:r w:rsidR="004F5296" w:rsidRPr="00091163">
        <w:rPr>
          <w:rFonts w:ascii="微软雅黑" w:eastAsia="微软雅黑" w:hAnsi="微软雅黑" w:hint="eastAsia"/>
          <w:sz w:val="20"/>
          <w:szCs w:val="20"/>
        </w:rPr>
        <w:t>hiro</w:t>
      </w:r>
      <w:r w:rsidR="004F5296" w:rsidRPr="00091163">
        <w:rPr>
          <w:rFonts w:ascii="微软雅黑" w:eastAsia="微软雅黑" w:hAnsi="微软雅黑"/>
          <w:sz w:val="20"/>
          <w:szCs w:val="20"/>
        </w:rPr>
        <w:t>要求要</w:t>
      </w:r>
      <w:r w:rsidR="004F5296" w:rsidRPr="00091163">
        <w:rPr>
          <w:rFonts w:ascii="微软雅黑" w:eastAsia="微软雅黑" w:hAnsi="微软雅黑" w:hint="eastAsia"/>
          <w:sz w:val="20"/>
          <w:szCs w:val="20"/>
        </w:rPr>
        <w:t>像stat</w:t>
      </w:r>
      <w:r w:rsidR="004F5296" w:rsidRPr="00091163">
        <w:rPr>
          <w:rFonts w:ascii="微软雅黑" w:eastAsia="微软雅黑" w:hAnsi="微软雅黑"/>
          <w:sz w:val="20"/>
          <w:szCs w:val="20"/>
        </w:rPr>
        <w:t>那样</w:t>
      </w:r>
      <w:r w:rsidR="004F5296" w:rsidRPr="00091163">
        <w:rPr>
          <w:rFonts w:ascii="微软雅黑" w:eastAsia="微软雅黑" w:hAnsi="微软雅黑" w:hint="eastAsia"/>
          <w:sz w:val="20"/>
          <w:szCs w:val="20"/>
        </w:rPr>
        <w:t>全部</w:t>
      </w:r>
      <w:r w:rsidR="004F5296" w:rsidRPr="00091163">
        <w:rPr>
          <w:rFonts w:ascii="微软雅黑" w:eastAsia="微软雅黑" w:hAnsi="微软雅黑"/>
          <w:sz w:val="20"/>
          <w:szCs w:val="20"/>
        </w:rPr>
        <w:t>游戏都列出（</w:t>
      </w:r>
      <w:r w:rsidR="004F5296" w:rsidRPr="00091163">
        <w:rPr>
          <w:rFonts w:ascii="微软雅黑" w:eastAsia="微软雅黑" w:hAnsi="微软雅黑" w:hint="eastAsia"/>
          <w:sz w:val="20"/>
          <w:szCs w:val="20"/>
        </w:rPr>
        <w:t>包括</w:t>
      </w:r>
      <w:r w:rsidR="004F5296" w:rsidRPr="00091163">
        <w:rPr>
          <w:rFonts w:ascii="微软雅黑" w:eastAsia="微软雅黑" w:hAnsi="微软雅黑"/>
          <w:sz w:val="20"/>
          <w:szCs w:val="20"/>
        </w:rPr>
        <w:t>关停游戏）</w:t>
      </w:r>
      <w:r w:rsidR="00811495"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="00433AF1" w:rsidRPr="00091163">
        <w:rPr>
          <w:rFonts w:ascii="微软雅黑" w:eastAsia="微软雅黑" w:hAnsi="微软雅黑"/>
          <w:sz w:val="20"/>
          <w:szCs w:val="20"/>
        </w:rPr>
        <w:t>方案待讨论</w:t>
      </w:r>
      <w:r w:rsidR="00433AF1" w:rsidRPr="00091163">
        <w:rPr>
          <w:rFonts w:ascii="微软雅黑" w:eastAsia="微软雅黑" w:hAnsi="微软雅黑" w:hint="eastAsia"/>
          <w:sz w:val="20"/>
          <w:szCs w:val="20"/>
        </w:rPr>
        <w:t>（TODO</w:t>
      </w:r>
      <w:r w:rsidR="00433AF1" w:rsidRPr="00091163">
        <w:rPr>
          <w:rFonts w:ascii="微软雅黑" w:eastAsia="微软雅黑" w:hAnsi="微软雅黑"/>
          <w:sz w:val="20"/>
          <w:szCs w:val="20"/>
        </w:rPr>
        <w:t>）</w:t>
      </w:r>
    </w:p>
    <w:p w:rsidR="009A112B" w:rsidRPr="00091163" w:rsidRDefault="0043263C" w:rsidP="009C33EF">
      <w:pPr>
        <w:pStyle w:val="a3"/>
        <w:ind w:left="420" w:firstLineChars="0" w:firstLine="0"/>
        <w:rPr>
          <w:rFonts w:ascii="微软雅黑" w:eastAsia="微软雅黑" w:hAnsi="微软雅黑"/>
          <w:sz w:val="20"/>
          <w:szCs w:val="20"/>
        </w:rPr>
      </w:pPr>
      <w:r w:rsidRPr="00091163">
        <w:rPr>
          <w:noProof/>
          <w:sz w:val="20"/>
          <w:szCs w:val="20"/>
        </w:rPr>
        <w:t xml:space="preserve"> </w:t>
      </w:r>
      <w:r w:rsidR="00D34729" w:rsidRPr="00091163">
        <w:rPr>
          <w:noProof/>
          <w:sz w:val="20"/>
          <w:szCs w:val="20"/>
        </w:rPr>
        <w:t xml:space="preserve"> </w:t>
      </w:r>
      <w:r w:rsidR="007A17D2" w:rsidRPr="00091163">
        <w:rPr>
          <w:noProof/>
          <w:sz w:val="20"/>
          <w:szCs w:val="20"/>
        </w:rPr>
        <w:lastRenderedPageBreak/>
        <w:drawing>
          <wp:inline distT="0" distB="0" distL="0" distR="0" wp14:anchorId="32BC9C1C" wp14:editId="08BD9D7D">
            <wp:extent cx="5274310" cy="44069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182" w:rsidRPr="00091163" w:rsidRDefault="00CA7DD1" w:rsidP="00BD7337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联运</w:t>
      </w:r>
      <w:r w:rsidR="00311191" w:rsidRPr="00091163">
        <w:rPr>
          <w:rFonts w:ascii="微软雅黑" w:eastAsia="微软雅黑" w:hAnsi="微软雅黑"/>
          <w:sz w:val="20"/>
          <w:szCs w:val="20"/>
        </w:rPr>
        <w:t>部下</w:t>
      </w:r>
      <w:r w:rsidR="00311191" w:rsidRPr="00091163">
        <w:rPr>
          <w:rFonts w:ascii="微软雅黑" w:eastAsia="微软雅黑" w:hAnsi="微软雅黑" w:hint="eastAsia"/>
          <w:sz w:val="20"/>
          <w:szCs w:val="20"/>
        </w:rPr>
        <w:t>的</w:t>
      </w:r>
      <w:r w:rsidR="00311191" w:rsidRPr="00091163">
        <w:rPr>
          <w:rFonts w:ascii="微软雅黑" w:eastAsia="微软雅黑" w:hAnsi="微软雅黑"/>
          <w:sz w:val="20"/>
          <w:szCs w:val="20"/>
        </w:rPr>
        <w:t>文件夹</w:t>
      </w:r>
      <w:r w:rsidRPr="00091163">
        <w:rPr>
          <w:rFonts w:ascii="微软雅黑" w:eastAsia="微软雅黑" w:hAnsi="微软雅黑"/>
          <w:sz w:val="20"/>
          <w:szCs w:val="20"/>
        </w:rPr>
        <w:t>整体迁移到</w:t>
      </w:r>
      <w:r w:rsidR="00B06F73" w:rsidRPr="00091163">
        <w:rPr>
          <w:rFonts w:ascii="微软雅黑" w:eastAsia="微软雅黑" w:hAnsi="微软雅黑" w:hint="eastAsia"/>
          <w:sz w:val="20"/>
          <w:szCs w:val="20"/>
        </w:rPr>
        <w:t>tongji</w:t>
      </w:r>
      <w:r w:rsidR="00D2155B"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="00D2155B" w:rsidRPr="00091163">
        <w:rPr>
          <w:rFonts w:ascii="微软雅黑" w:eastAsia="微软雅黑" w:hAnsi="微软雅黑"/>
          <w:sz w:val="20"/>
          <w:szCs w:val="20"/>
        </w:rPr>
        <w:t>后续新</w:t>
      </w:r>
      <w:r w:rsidR="00D2155B" w:rsidRPr="00091163">
        <w:rPr>
          <w:rFonts w:ascii="微软雅黑" w:eastAsia="微软雅黑" w:hAnsi="微软雅黑" w:hint="eastAsia"/>
          <w:sz w:val="20"/>
          <w:szCs w:val="20"/>
        </w:rPr>
        <w:t>加</w:t>
      </w:r>
      <w:r w:rsidR="00D2155B" w:rsidRPr="00091163">
        <w:rPr>
          <w:rFonts w:ascii="微软雅黑" w:eastAsia="微软雅黑" w:hAnsi="微软雅黑"/>
          <w:sz w:val="20"/>
          <w:szCs w:val="20"/>
        </w:rPr>
        <w:t>游戏的</w:t>
      </w:r>
      <w:r w:rsidR="00D2155B" w:rsidRPr="00091163">
        <w:rPr>
          <w:rFonts w:ascii="微软雅黑" w:eastAsia="微软雅黑" w:hAnsi="微软雅黑" w:hint="eastAsia"/>
          <w:sz w:val="20"/>
          <w:szCs w:val="20"/>
        </w:rPr>
        <w:t>新增</w:t>
      </w:r>
      <w:r w:rsidR="00D2155B" w:rsidRPr="00091163">
        <w:rPr>
          <w:rFonts w:ascii="微软雅黑" w:eastAsia="微软雅黑" w:hAnsi="微软雅黑"/>
          <w:sz w:val="20"/>
          <w:szCs w:val="20"/>
        </w:rPr>
        <w:t>、注册、活跃数据</w:t>
      </w:r>
      <w:r w:rsidR="00D2155B" w:rsidRPr="00091163">
        <w:rPr>
          <w:rFonts w:ascii="微软雅黑" w:eastAsia="微软雅黑" w:hAnsi="微软雅黑" w:hint="eastAsia"/>
          <w:sz w:val="20"/>
          <w:szCs w:val="20"/>
        </w:rPr>
        <w:t>仍然</w:t>
      </w:r>
      <w:r w:rsidR="00D2155B" w:rsidRPr="00091163">
        <w:rPr>
          <w:rFonts w:ascii="微软雅黑" w:eastAsia="微软雅黑" w:hAnsi="微软雅黑"/>
          <w:sz w:val="20"/>
          <w:szCs w:val="20"/>
        </w:rPr>
        <w:t>要体现，只能依赖于</w:t>
      </w:r>
      <w:r w:rsidR="00D2155B" w:rsidRPr="00091163">
        <w:rPr>
          <w:rFonts w:ascii="微软雅黑" w:eastAsia="微软雅黑" w:hAnsi="微软雅黑" w:hint="eastAsia"/>
          <w:sz w:val="20"/>
          <w:szCs w:val="20"/>
        </w:rPr>
        <w:t>老</w:t>
      </w:r>
      <w:r w:rsidR="00D2155B" w:rsidRPr="00091163">
        <w:rPr>
          <w:rFonts w:ascii="微软雅黑" w:eastAsia="微软雅黑" w:hAnsi="微软雅黑"/>
          <w:sz w:val="20"/>
          <w:szCs w:val="20"/>
        </w:rPr>
        <w:t>stat的统计项维护。</w:t>
      </w:r>
      <w:r w:rsidR="009905E3" w:rsidRPr="00091163">
        <w:rPr>
          <w:rFonts w:ascii="微软雅黑" w:eastAsia="微软雅黑" w:hAnsi="微软雅黑" w:hint="eastAsia"/>
          <w:sz w:val="20"/>
          <w:szCs w:val="20"/>
        </w:rPr>
        <w:t>结论</w:t>
      </w:r>
      <w:r w:rsidR="009905E3" w:rsidRPr="00091163">
        <w:rPr>
          <w:rFonts w:ascii="微软雅黑" w:eastAsia="微软雅黑" w:hAnsi="微软雅黑"/>
          <w:sz w:val="20"/>
          <w:szCs w:val="20"/>
        </w:rPr>
        <w:t>是不迁移，没必要。</w:t>
      </w:r>
    </w:p>
    <w:p w:rsidR="00D93889" w:rsidRPr="00091163" w:rsidRDefault="00D93889" w:rsidP="006F2BB5">
      <w:pPr>
        <w:ind w:left="420"/>
        <w:rPr>
          <w:rFonts w:ascii="微软雅黑" w:eastAsia="微软雅黑" w:hAnsi="微软雅黑"/>
          <w:sz w:val="20"/>
          <w:szCs w:val="20"/>
        </w:rPr>
      </w:pPr>
      <w:r w:rsidRPr="00091163">
        <w:rPr>
          <w:noProof/>
          <w:sz w:val="20"/>
          <w:szCs w:val="20"/>
        </w:rPr>
        <w:drawing>
          <wp:inline distT="0" distB="0" distL="0" distR="0" wp14:anchorId="6D4F8A8A" wp14:editId="1F82D0F0">
            <wp:extent cx="4638675" cy="26574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D1" w:rsidRPr="00091163" w:rsidRDefault="00CA7DD1" w:rsidP="00311191">
      <w:pPr>
        <w:rPr>
          <w:rFonts w:ascii="微软雅黑" w:eastAsia="微软雅黑" w:hAnsi="微软雅黑"/>
          <w:sz w:val="20"/>
          <w:szCs w:val="20"/>
        </w:rPr>
      </w:pPr>
    </w:p>
    <w:p w:rsidR="00FC1D51" w:rsidRPr="00091163" w:rsidRDefault="00FC1D51" w:rsidP="00311191">
      <w:pPr>
        <w:rPr>
          <w:rFonts w:ascii="微软雅黑" w:eastAsia="微软雅黑" w:hAnsi="微软雅黑"/>
          <w:sz w:val="20"/>
          <w:szCs w:val="20"/>
        </w:rPr>
      </w:pPr>
    </w:p>
    <w:p w:rsidR="000929BE" w:rsidRPr="00091163" w:rsidRDefault="000929BE" w:rsidP="00EF79F9">
      <w:pPr>
        <w:pStyle w:val="1"/>
        <w:rPr>
          <w:sz w:val="20"/>
          <w:szCs w:val="20"/>
        </w:rPr>
      </w:pPr>
      <w:r w:rsidRPr="00091163">
        <w:rPr>
          <w:rFonts w:hint="eastAsia"/>
          <w:sz w:val="20"/>
          <w:szCs w:val="20"/>
        </w:rPr>
        <w:lastRenderedPageBreak/>
        <w:t>二</w:t>
      </w:r>
      <w:r w:rsidRPr="00091163">
        <w:rPr>
          <w:sz w:val="20"/>
          <w:szCs w:val="20"/>
        </w:rPr>
        <w:t>、</w:t>
      </w:r>
      <w:r w:rsidRPr="00091163">
        <w:rPr>
          <w:sz w:val="20"/>
          <w:szCs w:val="20"/>
        </w:rPr>
        <w:t>data</w:t>
      </w:r>
      <w:r w:rsidRPr="00091163">
        <w:rPr>
          <w:sz w:val="20"/>
          <w:szCs w:val="20"/>
        </w:rPr>
        <w:t>向</w:t>
      </w:r>
      <w:r w:rsidRPr="00091163">
        <w:rPr>
          <w:sz w:val="20"/>
          <w:szCs w:val="20"/>
        </w:rPr>
        <w:t>tongji</w:t>
      </w:r>
      <w:r w:rsidRPr="00091163">
        <w:rPr>
          <w:sz w:val="20"/>
          <w:szCs w:val="20"/>
        </w:rPr>
        <w:t>迁移</w:t>
      </w:r>
    </w:p>
    <w:p w:rsidR="0063651B" w:rsidRPr="00091163" w:rsidRDefault="0063651B" w:rsidP="0063651B">
      <w:pPr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（一</w:t>
      </w:r>
      <w:r w:rsidRPr="00091163">
        <w:rPr>
          <w:rFonts w:ascii="微软雅黑" w:eastAsia="微软雅黑" w:hAnsi="微软雅黑"/>
          <w:sz w:val="20"/>
          <w:szCs w:val="20"/>
        </w:rPr>
        <w:t>）</w:t>
      </w:r>
      <w:r w:rsidRPr="00091163">
        <w:rPr>
          <w:rFonts w:ascii="微软雅黑" w:eastAsia="微软雅黑" w:hAnsi="微软雅黑" w:hint="eastAsia"/>
          <w:sz w:val="20"/>
          <w:szCs w:val="20"/>
        </w:rPr>
        <w:t>数据</w:t>
      </w:r>
      <w:r w:rsidRPr="00091163">
        <w:rPr>
          <w:rFonts w:ascii="微软雅黑" w:eastAsia="微软雅黑" w:hAnsi="微软雅黑"/>
          <w:sz w:val="20"/>
          <w:szCs w:val="20"/>
        </w:rPr>
        <w:t>展示</w:t>
      </w:r>
      <w:r w:rsidR="00341CC1" w:rsidRPr="00091163">
        <w:rPr>
          <w:rFonts w:ascii="微软雅黑" w:eastAsia="微软雅黑" w:hAnsi="微软雅黑" w:hint="eastAsia"/>
          <w:sz w:val="20"/>
          <w:szCs w:val="20"/>
        </w:rPr>
        <w:t xml:space="preserve">： </w:t>
      </w:r>
      <w:r w:rsidRPr="00091163">
        <w:rPr>
          <w:rFonts w:ascii="微软雅黑" w:eastAsia="微软雅黑" w:hAnsi="微软雅黑" w:hint="eastAsia"/>
          <w:sz w:val="20"/>
          <w:szCs w:val="20"/>
        </w:rPr>
        <w:t>KPI数据</w:t>
      </w:r>
      <w:r w:rsidRPr="00091163">
        <w:rPr>
          <w:rFonts w:ascii="微软雅黑" w:eastAsia="微软雅黑" w:hAnsi="微软雅黑"/>
          <w:sz w:val="20"/>
          <w:szCs w:val="20"/>
        </w:rPr>
        <w:t>已迁移</w:t>
      </w:r>
      <w:r w:rsidR="00341CC1"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Pr="00091163">
        <w:rPr>
          <w:rFonts w:ascii="微软雅黑" w:eastAsia="微软雅黑" w:hAnsi="微软雅黑"/>
          <w:sz w:val="20"/>
          <w:szCs w:val="20"/>
        </w:rPr>
        <w:t>广告效果</w:t>
      </w:r>
      <w:r w:rsidRPr="00091163">
        <w:rPr>
          <w:rFonts w:ascii="微软雅黑" w:eastAsia="微软雅黑" w:hAnsi="微软雅黑" w:hint="eastAsia"/>
          <w:sz w:val="20"/>
          <w:szCs w:val="20"/>
        </w:rPr>
        <w:t>页面功能</w:t>
      </w:r>
      <w:r w:rsidRPr="00091163">
        <w:rPr>
          <w:rFonts w:ascii="微软雅黑" w:eastAsia="微软雅黑" w:hAnsi="微软雅黑"/>
          <w:sz w:val="20"/>
          <w:szCs w:val="20"/>
        </w:rPr>
        <w:t>大优化</w:t>
      </w:r>
      <w:r w:rsidRPr="00091163">
        <w:rPr>
          <w:rFonts w:ascii="微软雅黑" w:eastAsia="微软雅黑" w:hAnsi="微软雅黑" w:hint="eastAsia"/>
          <w:sz w:val="20"/>
          <w:szCs w:val="20"/>
        </w:rPr>
        <w:t>进入</w:t>
      </w:r>
      <w:r w:rsidRPr="00091163">
        <w:rPr>
          <w:rFonts w:ascii="微软雅黑" w:eastAsia="微软雅黑" w:hAnsi="微软雅黑"/>
          <w:sz w:val="20"/>
          <w:szCs w:val="20"/>
        </w:rPr>
        <w:t>tongji</w:t>
      </w:r>
      <w:r w:rsidR="008E14FE" w:rsidRPr="00091163">
        <w:rPr>
          <w:rFonts w:ascii="微软雅黑" w:eastAsia="微软雅黑" w:hAnsi="微软雅黑" w:hint="eastAsia"/>
          <w:sz w:val="20"/>
          <w:szCs w:val="20"/>
        </w:rPr>
        <w:t>。</w:t>
      </w:r>
    </w:p>
    <w:p w:rsidR="008E14FE" w:rsidRPr="00091163" w:rsidRDefault="008E14FE" w:rsidP="0063651B">
      <w:pPr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广告</w:t>
      </w:r>
      <w:r w:rsidRPr="00091163">
        <w:rPr>
          <w:rFonts w:ascii="微软雅黑" w:eastAsia="微软雅黑" w:hAnsi="微软雅黑"/>
          <w:sz w:val="20"/>
          <w:szCs w:val="20"/>
        </w:rPr>
        <w:t>效果，</w:t>
      </w:r>
      <w:r w:rsidRPr="00091163">
        <w:rPr>
          <w:rFonts w:ascii="微软雅黑" w:eastAsia="微软雅黑" w:hAnsi="微软雅黑" w:hint="eastAsia"/>
          <w:sz w:val="20"/>
          <w:szCs w:val="20"/>
        </w:rPr>
        <w:t>以</w:t>
      </w:r>
      <w:r w:rsidRPr="00091163">
        <w:rPr>
          <w:rFonts w:ascii="微软雅黑" w:eastAsia="微软雅黑" w:hAnsi="微软雅黑"/>
          <w:sz w:val="20"/>
          <w:szCs w:val="20"/>
        </w:rPr>
        <w:t>第</w:t>
      </w:r>
      <w:r w:rsidRPr="00091163">
        <w:rPr>
          <w:rFonts w:ascii="微软雅黑" w:eastAsia="微软雅黑" w:hAnsi="微软雅黑" w:hint="eastAsia"/>
          <w:sz w:val="20"/>
          <w:szCs w:val="20"/>
        </w:rPr>
        <w:t>2条游戏</w:t>
      </w:r>
      <w:r w:rsidRPr="00091163">
        <w:rPr>
          <w:rFonts w:ascii="微软雅黑" w:eastAsia="微软雅黑" w:hAnsi="微软雅黑"/>
          <w:sz w:val="20"/>
          <w:szCs w:val="20"/>
        </w:rPr>
        <w:t>效果为主</w:t>
      </w:r>
      <w:r w:rsidRPr="00091163">
        <w:rPr>
          <w:rFonts w:ascii="微软雅黑" w:eastAsia="微软雅黑" w:hAnsi="微软雅黑" w:hint="eastAsia"/>
          <w:sz w:val="20"/>
          <w:szCs w:val="20"/>
        </w:rPr>
        <w:t>（第1条</w:t>
      </w:r>
      <w:r w:rsidRPr="00091163">
        <w:rPr>
          <w:rFonts w:ascii="微软雅黑" w:eastAsia="微软雅黑" w:hAnsi="微软雅黑"/>
          <w:sz w:val="20"/>
          <w:szCs w:val="20"/>
        </w:rPr>
        <w:t>归入第</w:t>
      </w:r>
      <w:r w:rsidRPr="00091163">
        <w:rPr>
          <w:rFonts w:ascii="微软雅黑" w:eastAsia="微软雅黑" w:hAnsi="微软雅黑" w:hint="eastAsia"/>
          <w:sz w:val="20"/>
          <w:szCs w:val="20"/>
        </w:rPr>
        <w:t>2条</w:t>
      </w:r>
      <w:r w:rsidRPr="00091163">
        <w:rPr>
          <w:rFonts w:ascii="微软雅黑" w:eastAsia="微软雅黑" w:hAnsi="微软雅黑"/>
          <w:sz w:val="20"/>
          <w:szCs w:val="20"/>
        </w:rPr>
        <w:t>）</w:t>
      </w:r>
      <w:r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="0063145C" w:rsidRPr="00091163">
        <w:rPr>
          <w:rFonts w:ascii="微软雅黑" w:eastAsia="微软雅黑" w:hAnsi="微软雅黑" w:hint="eastAsia"/>
          <w:sz w:val="20"/>
          <w:szCs w:val="20"/>
        </w:rPr>
        <w:t>渠道</w:t>
      </w:r>
      <w:r w:rsidR="00D32E28" w:rsidRPr="00091163">
        <w:rPr>
          <w:rFonts w:ascii="微软雅黑" w:eastAsia="微软雅黑" w:hAnsi="微软雅黑"/>
          <w:sz w:val="20"/>
          <w:szCs w:val="20"/>
        </w:rPr>
        <w:t>效果废弃，</w:t>
      </w:r>
      <w:r w:rsidR="00D32E28" w:rsidRPr="00091163">
        <w:rPr>
          <w:rFonts w:ascii="微软雅黑" w:eastAsia="微软雅黑" w:hAnsi="微软雅黑" w:hint="eastAsia"/>
          <w:sz w:val="20"/>
          <w:szCs w:val="20"/>
        </w:rPr>
        <w:t>多</w:t>
      </w:r>
      <w:r w:rsidR="00D32E28" w:rsidRPr="00091163">
        <w:rPr>
          <w:rFonts w:ascii="微软雅黑" w:eastAsia="微软雅黑" w:hAnsi="微软雅黑"/>
          <w:sz w:val="20"/>
          <w:szCs w:val="20"/>
        </w:rPr>
        <w:t>月留存</w:t>
      </w:r>
      <w:r w:rsidR="0063145C" w:rsidRPr="00091163">
        <w:rPr>
          <w:rFonts w:ascii="微软雅黑" w:eastAsia="微软雅黑" w:hAnsi="微软雅黑"/>
          <w:sz w:val="20"/>
          <w:szCs w:val="20"/>
        </w:rPr>
        <w:t>功能归入第</w:t>
      </w:r>
      <w:r w:rsidR="0063145C" w:rsidRPr="00091163">
        <w:rPr>
          <w:rFonts w:ascii="微软雅黑" w:eastAsia="微软雅黑" w:hAnsi="微软雅黑" w:hint="eastAsia"/>
          <w:sz w:val="20"/>
          <w:szCs w:val="20"/>
        </w:rPr>
        <w:t>2条</w:t>
      </w:r>
      <w:r w:rsidR="0063145C" w:rsidRPr="00091163">
        <w:rPr>
          <w:rFonts w:ascii="微软雅黑" w:eastAsia="微软雅黑" w:hAnsi="微软雅黑"/>
          <w:sz w:val="20"/>
          <w:szCs w:val="20"/>
        </w:rPr>
        <w:t>。</w:t>
      </w:r>
      <w:r w:rsidR="001D1B01" w:rsidRPr="00091163">
        <w:rPr>
          <w:rFonts w:ascii="微软雅黑" w:eastAsia="微软雅黑" w:hAnsi="微软雅黑" w:hint="eastAsia"/>
          <w:sz w:val="20"/>
          <w:szCs w:val="20"/>
        </w:rPr>
        <w:t>渠道的</w:t>
      </w:r>
      <w:r w:rsidR="001D1B01" w:rsidRPr="00091163">
        <w:rPr>
          <w:rFonts w:ascii="微软雅黑" w:eastAsia="微软雅黑" w:hAnsi="微软雅黑"/>
          <w:sz w:val="20"/>
          <w:szCs w:val="20"/>
        </w:rPr>
        <w:t>tad管理页面也需要迁移。</w:t>
      </w:r>
    </w:p>
    <w:p w:rsidR="000929BE" w:rsidRPr="00091163" w:rsidRDefault="00B64222" w:rsidP="00311191">
      <w:pPr>
        <w:rPr>
          <w:rFonts w:ascii="微软雅黑" w:eastAsia="微软雅黑" w:hAnsi="微软雅黑"/>
          <w:sz w:val="20"/>
          <w:szCs w:val="20"/>
        </w:rPr>
      </w:pPr>
      <w:r w:rsidRPr="00091163">
        <w:rPr>
          <w:noProof/>
          <w:sz w:val="20"/>
          <w:szCs w:val="20"/>
        </w:rPr>
        <w:drawing>
          <wp:inline distT="0" distB="0" distL="0" distR="0" wp14:anchorId="789643F4" wp14:editId="37B9CD65">
            <wp:extent cx="5274310" cy="17792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76" w:rsidRPr="00091163" w:rsidRDefault="00377376" w:rsidP="00311191">
      <w:pPr>
        <w:rPr>
          <w:rFonts w:ascii="微软雅黑" w:eastAsia="微软雅黑" w:hAnsi="微软雅黑"/>
          <w:sz w:val="20"/>
          <w:szCs w:val="20"/>
        </w:rPr>
      </w:pPr>
    </w:p>
    <w:p w:rsidR="0060532A" w:rsidRPr="00091163" w:rsidRDefault="0012546F" w:rsidP="00311191">
      <w:pPr>
        <w:rPr>
          <w:rFonts w:ascii="微软雅黑" w:eastAsia="微软雅黑" w:hAnsi="微软雅黑"/>
          <w:sz w:val="20"/>
          <w:szCs w:val="20"/>
        </w:rPr>
      </w:pPr>
      <w:r w:rsidRPr="00091163">
        <w:rPr>
          <w:noProof/>
          <w:sz w:val="20"/>
          <w:szCs w:val="20"/>
        </w:rPr>
        <w:drawing>
          <wp:inline distT="0" distB="0" distL="0" distR="0" wp14:anchorId="6E0968F1" wp14:editId="7A0BC9CD">
            <wp:extent cx="5274310" cy="275844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2F" w:rsidRPr="00091163" w:rsidRDefault="0060532A" w:rsidP="00311191">
      <w:pPr>
        <w:rPr>
          <w:rFonts w:ascii="微软雅黑" w:eastAsia="微软雅黑" w:hAnsi="微软雅黑"/>
          <w:sz w:val="20"/>
          <w:szCs w:val="20"/>
        </w:rPr>
      </w:pPr>
      <w:r w:rsidRPr="00091163">
        <w:rPr>
          <w:rFonts w:ascii="微软雅黑" w:eastAsia="微软雅黑" w:hAnsi="微软雅黑" w:hint="eastAsia"/>
          <w:sz w:val="20"/>
          <w:szCs w:val="20"/>
        </w:rPr>
        <w:t>下载</w:t>
      </w:r>
      <w:r w:rsidRPr="00091163">
        <w:rPr>
          <w:rFonts w:ascii="微软雅黑" w:eastAsia="微软雅黑" w:hAnsi="微软雅黑"/>
          <w:sz w:val="20"/>
          <w:szCs w:val="20"/>
        </w:rPr>
        <w:t>专区里，</w:t>
      </w:r>
      <w:r w:rsidRPr="00091163">
        <w:rPr>
          <w:rFonts w:ascii="微软雅黑" w:eastAsia="微软雅黑" w:hAnsi="微软雅黑" w:hint="eastAsia"/>
          <w:sz w:val="20"/>
          <w:szCs w:val="20"/>
        </w:rPr>
        <w:t>除</w:t>
      </w:r>
      <w:r w:rsidRPr="00091163">
        <w:rPr>
          <w:rFonts w:ascii="微软雅黑" w:eastAsia="微软雅黑" w:hAnsi="微软雅黑"/>
          <w:sz w:val="20"/>
          <w:szCs w:val="20"/>
        </w:rPr>
        <w:t>周版本数据</w:t>
      </w:r>
      <w:r w:rsidRPr="00091163">
        <w:rPr>
          <w:rFonts w:ascii="微软雅黑" w:eastAsia="微软雅黑" w:hAnsi="微软雅黑" w:hint="eastAsia"/>
          <w:sz w:val="20"/>
          <w:szCs w:val="20"/>
        </w:rPr>
        <w:t>模板</w:t>
      </w:r>
      <w:r w:rsidRPr="00091163">
        <w:rPr>
          <w:rFonts w:ascii="微软雅黑" w:eastAsia="微软雅黑" w:hAnsi="微软雅黑"/>
          <w:sz w:val="20"/>
          <w:szCs w:val="20"/>
        </w:rPr>
        <w:t>可作为新功能迁入</w:t>
      </w:r>
      <w:r w:rsidRPr="00091163">
        <w:rPr>
          <w:rFonts w:ascii="微软雅黑" w:eastAsia="微软雅黑" w:hAnsi="微软雅黑" w:hint="eastAsia"/>
          <w:sz w:val="20"/>
          <w:szCs w:val="20"/>
        </w:rPr>
        <w:t>外</w:t>
      </w:r>
      <w:r w:rsidRPr="00091163">
        <w:rPr>
          <w:rFonts w:ascii="微软雅黑" w:eastAsia="微软雅黑" w:hAnsi="微软雅黑"/>
          <w:sz w:val="20"/>
          <w:szCs w:val="20"/>
        </w:rPr>
        <w:t>（</w:t>
      </w:r>
      <w:r w:rsidRPr="00091163">
        <w:rPr>
          <w:rFonts w:ascii="微软雅黑" w:eastAsia="微软雅黑" w:hAnsi="微软雅黑" w:hint="eastAsia"/>
          <w:sz w:val="20"/>
          <w:szCs w:val="20"/>
        </w:rPr>
        <w:t>已停止</w:t>
      </w:r>
      <w:r w:rsidRPr="00091163">
        <w:rPr>
          <w:rFonts w:ascii="微软雅黑" w:eastAsia="微软雅黑" w:hAnsi="微软雅黑"/>
          <w:sz w:val="20"/>
          <w:szCs w:val="20"/>
        </w:rPr>
        <w:t>运算）</w:t>
      </w:r>
      <w:r w:rsidRPr="00091163">
        <w:rPr>
          <w:rFonts w:ascii="微软雅黑" w:eastAsia="微软雅黑" w:hAnsi="微软雅黑" w:hint="eastAsia"/>
          <w:sz w:val="20"/>
          <w:szCs w:val="20"/>
        </w:rPr>
        <w:t>，</w:t>
      </w:r>
      <w:r w:rsidRPr="00091163">
        <w:rPr>
          <w:rFonts w:ascii="微软雅黑" w:eastAsia="微软雅黑" w:hAnsi="微软雅黑"/>
          <w:sz w:val="20"/>
          <w:szCs w:val="20"/>
        </w:rPr>
        <w:t>其它均在tongji里有。</w:t>
      </w:r>
      <w:r w:rsidR="00EC402F" w:rsidRPr="00091163">
        <w:rPr>
          <w:noProof/>
          <w:sz w:val="20"/>
          <w:szCs w:val="20"/>
        </w:rPr>
        <w:lastRenderedPageBreak/>
        <w:drawing>
          <wp:inline distT="0" distB="0" distL="0" distR="0" wp14:anchorId="3149BF2D" wp14:editId="7537E501">
            <wp:extent cx="5274310" cy="22745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02F" w:rsidRPr="00091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1F7" w:rsidRDefault="00B301F7" w:rsidP="00E87E63">
      <w:r>
        <w:separator/>
      </w:r>
    </w:p>
  </w:endnote>
  <w:endnote w:type="continuationSeparator" w:id="0">
    <w:p w:rsidR="00B301F7" w:rsidRDefault="00B301F7" w:rsidP="00E8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1F7" w:rsidRDefault="00B301F7" w:rsidP="00E87E63">
      <w:r>
        <w:separator/>
      </w:r>
    </w:p>
  </w:footnote>
  <w:footnote w:type="continuationSeparator" w:id="0">
    <w:p w:rsidR="00B301F7" w:rsidRDefault="00B301F7" w:rsidP="00E87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C428C2"/>
    <w:multiLevelType w:val="hybridMultilevel"/>
    <w:tmpl w:val="16922E0E"/>
    <w:lvl w:ilvl="0" w:tplc="8D149C9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A442C0E"/>
    <w:multiLevelType w:val="hybridMultilevel"/>
    <w:tmpl w:val="F2A42BCC"/>
    <w:lvl w:ilvl="0" w:tplc="36E0B08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4DC2019"/>
    <w:multiLevelType w:val="hybridMultilevel"/>
    <w:tmpl w:val="4628E192"/>
    <w:lvl w:ilvl="0" w:tplc="8ABE0EA6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91"/>
    <w:rsid w:val="00000B7C"/>
    <w:rsid w:val="000011A4"/>
    <w:rsid w:val="00005182"/>
    <w:rsid w:val="000236D1"/>
    <w:rsid w:val="00033938"/>
    <w:rsid w:val="00035651"/>
    <w:rsid w:val="00043A70"/>
    <w:rsid w:val="0007163F"/>
    <w:rsid w:val="00091163"/>
    <w:rsid w:val="000929BE"/>
    <w:rsid w:val="000D2BC8"/>
    <w:rsid w:val="000E03CB"/>
    <w:rsid w:val="000F1F8F"/>
    <w:rsid w:val="000F589E"/>
    <w:rsid w:val="000F7650"/>
    <w:rsid w:val="0012546F"/>
    <w:rsid w:val="0013068C"/>
    <w:rsid w:val="001555D5"/>
    <w:rsid w:val="00165429"/>
    <w:rsid w:val="00185D6F"/>
    <w:rsid w:val="001B0524"/>
    <w:rsid w:val="001B2FF7"/>
    <w:rsid w:val="001D1B01"/>
    <w:rsid w:val="001F170E"/>
    <w:rsid w:val="00210DC8"/>
    <w:rsid w:val="00212922"/>
    <w:rsid w:val="00233DC0"/>
    <w:rsid w:val="00241EB1"/>
    <w:rsid w:val="00253F3C"/>
    <w:rsid w:val="002646C4"/>
    <w:rsid w:val="00272347"/>
    <w:rsid w:val="00286428"/>
    <w:rsid w:val="00297460"/>
    <w:rsid w:val="002B5312"/>
    <w:rsid w:val="002C0827"/>
    <w:rsid w:val="002C31E5"/>
    <w:rsid w:val="002D4C52"/>
    <w:rsid w:val="002E5811"/>
    <w:rsid w:val="002E7D90"/>
    <w:rsid w:val="002F40B8"/>
    <w:rsid w:val="002F44B9"/>
    <w:rsid w:val="002F6B62"/>
    <w:rsid w:val="00300ECC"/>
    <w:rsid w:val="00307EBD"/>
    <w:rsid w:val="00311191"/>
    <w:rsid w:val="00312B7E"/>
    <w:rsid w:val="00334858"/>
    <w:rsid w:val="00341CC1"/>
    <w:rsid w:val="003428AD"/>
    <w:rsid w:val="00374179"/>
    <w:rsid w:val="00377376"/>
    <w:rsid w:val="003A09DA"/>
    <w:rsid w:val="003A48CD"/>
    <w:rsid w:val="003A53A7"/>
    <w:rsid w:val="003D5206"/>
    <w:rsid w:val="003E3FA4"/>
    <w:rsid w:val="003E3FB4"/>
    <w:rsid w:val="003F730D"/>
    <w:rsid w:val="0041348C"/>
    <w:rsid w:val="0043263C"/>
    <w:rsid w:val="00433AF1"/>
    <w:rsid w:val="00450B4C"/>
    <w:rsid w:val="0046646F"/>
    <w:rsid w:val="004A06B0"/>
    <w:rsid w:val="004A2D46"/>
    <w:rsid w:val="004A57FE"/>
    <w:rsid w:val="004C0D8B"/>
    <w:rsid w:val="004C4701"/>
    <w:rsid w:val="004F4C0E"/>
    <w:rsid w:val="004F5296"/>
    <w:rsid w:val="004F745E"/>
    <w:rsid w:val="0050527E"/>
    <w:rsid w:val="0052497A"/>
    <w:rsid w:val="0053156E"/>
    <w:rsid w:val="00540B69"/>
    <w:rsid w:val="00566CBB"/>
    <w:rsid w:val="00570354"/>
    <w:rsid w:val="00581906"/>
    <w:rsid w:val="005867BA"/>
    <w:rsid w:val="00593D1B"/>
    <w:rsid w:val="005B30B1"/>
    <w:rsid w:val="005C2068"/>
    <w:rsid w:val="005C2BDE"/>
    <w:rsid w:val="005C5695"/>
    <w:rsid w:val="005E198B"/>
    <w:rsid w:val="005F7977"/>
    <w:rsid w:val="006016AF"/>
    <w:rsid w:val="0060532A"/>
    <w:rsid w:val="006108B2"/>
    <w:rsid w:val="00621A32"/>
    <w:rsid w:val="006255E5"/>
    <w:rsid w:val="00627647"/>
    <w:rsid w:val="0063145C"/>
    <w:rsid w:val="0063651B"/>
    <w:rsid w:val="00636EE0"/>
    <w:rsid w:val="006440E2"/>
    <w:rsid w:val="0065073E"/>
    <w:rsid w:val="006561DF"/>
    <w:rsid w:val="00657DBE"/>
    <w:rsid w:val="0066355E"/>
    <w:rsid w:val="00667B92"/>
    <w:rsid w:val="00683884"/>
    <w:rsid w:val="006854B3"/>
    <w:rsid w:val="00685A0E"/>
    <w:rsid w:val="0068766E"/>
    <w:rsid w:val="00697655"/>
    <w:rsid w:val="006A2235"/>
    <w:rsid w:val="006D5E40"/>
    <w:rsid w:val="006F2BB5"/>
    <w:rsid w:val="00703A1C"/>
    <w:rsid w:val="00716F14"/>
    <w:rsid w:val="00745B83"/>
    <w:rsid w:val="00754AEE"/>
    <w:rsid w:val="0075702C"/>
    <w:rsid w:val="00761DD5"/>
    <w:rsid w:val="007649B8"/>
    <w:rsid w:val="00770A4E"/>
    <w:rsid w:val="00777D35"/>
    <w:rsid w:val="00787F87"/>
    <w:rsid w:val="007A17D2"/>
    <w:rsid w:val="007A3001"/>
    <w:rsid w:val="007A60EF"/>
    <w:rsid w:val="007D5CB0"/>
    <w:rsid w:val="007D66D6"/>
    <w:rsid w:val="007E3566"/>
    <w:rsid w:val="007E38D8"/>
    <w:rsid w:val="00811495"/>
    <w:rsid w:val="008163C7"/>
    <w:rsid w:val="008531F5"/>
    <w:rsid w:val="008650A9"/>
    <w:rsid w:val="00887F73"/>
    <w:rsid w:val="00897926"/>
    <w:rsid w:val="008C5E89"/>
    <w:rsid w:val="008D57C9"/>
    <w:rsid w:val="008E14FE"/>
    <w:rsid w:val="008E1F80"/>
    <w:rsid w:val="008E4BDD"/>
    <w:rsid w:val="009100E6"/>
    <w:rsid w:val="00921976"/>
    <w:rsid w:val="0093155A"/>
    <w:rsid w:val="00963524"/>
    <w:rsid w:val="00973CB8"/>
    <w:rsid w:val="009800DA"/>
    <w:rsid w:val="009905E3"/>
    <w:rsid w:val="009A112B"/>
    <w:rsid w:val="009A5B6C"/>
    <w:rsid w:val="009C33EF"/>
    <w:rsid w:val="009E0018"/>
    <w:rsid w:val="00A044E9"/>
    <w:rsid w:val="00A079F7"/>
    <w:rsid w:val="00A30994"/>
    <w:rsid w:val="00A40ABC"/>
    <w:rsid w:val="00A50734"/>
    <w:rsid w:val="00A6206C"/>
    <w:rsid w:val="00A62318"/>
    <w:rsid w:val="00A6565C"/>
    <w:rsid w:val="00A91BC8"/>
    <w:rsid w:val="00AA7DAE"/>
    <w:rsid w:val="00AB0E0C"/>
    <w:rsid w:val="00B05937"/>
    <w:rsid w:val="00B06F73"/>
    <w:rsid w:val="00B10CD2"/>
    <w:rsid w:val="00B156C8"/>
    <w:rsid w:val="00B268DA"/>
    <w:rsid w:val="00B26B50"/>
    <w:rsid w:val="00B301F7"/>
    <w:rsid w:val="00B37045"/>
    <w:rsid w:val="00B40997"/>
    <w:rsid w:val="00B43C22"/>
    <w:rsid w:val="00B46A29"/>
    <w:rsid w:val="00B52801"/>
    <w:rsid w:val="00B64222"/>
    <w:rsid w:val="00B9123A"/>
    <w:rsid w:val="00B94B7D"/>
    <w:rsid w:val="00B97009"/>
    <w:rsid w:val="00BA6727"/>
    <w:rsid w:val="00BD7337"/>
    <w:rsid w:val="00BE1E82"/>
    <w:rsid w:val="00C13569"/>
    <w:rsid w:val="00C224B6"/>
    <w:rsid w:val="00C22850"/>
    <w:rsid w:val="00C23A60"/>
    <w:rsid w:val="00C4047A"/>
    <w:rsid w:val="00C539B3"/>
    <w:rsid w:val="00C54B52"/>
    <w:rsid w:val="00C66871"/>
    <w:rsid w:val="00C672EE"/>
    <w:rsid w:val="00C71D04"/>
    <w:rsid w:val="00C76913"/>
    <w:rsid w:val="00C777AD"/>
    <w:rsid w:val="00C801E4"/>
    <w:rsid w:val="00C865DF"/>
    <w:rsid w:val="00CA5D91"/>
    <w:rsid w:val="00CA7DD1"/>
    <w:rsid w:val="00CB115E"/>
    <w:rsid w:val="00CB428B"/>
    <w:rsid w:val="00CC1299"/>
    <w:rsid w:val="00CD2199"/>
    <w:rsid w:val="00CD7BF3"/>
    <w:rsid w:val="00CF3BDD"/>
    <w:rsid w:val="00D2155B"/>
    <w:rsid w:val="00D32E28"/>
    <w:rsid w:val="00D335B8"/>
    <w:rsid w:val="00D34729"/>
    <w:rsid w:val="00D84FF4"/>
    <w:rsid w:val="00D8773C"/>
    <w:rsid w:val="00D93889"/>
    <w:rsid w:val="00DA03D5"/>
    <w:rsid w:val="00DA1781"/>
    <w:rsid w:val="00DA2A60"/>
    <w:rsid w:val="00DC03BF"/>
    <w:rsid w:val="00DC5166"/>
    <w:rsid w:val="00DC7951"/>
    <w:rsid w:val="00DD0575"/>
    <w:rsid w:val="00DF0EAB"/>
    <w:rsid w:val="00E0707C"/>
    <w:rsid w:val="00E1174F"/>
    <w:rsid w:val="00E16D20"/>
    <w:rsid w:val="00E240A7"/>
    <w:rsid w:val="00E26DC6"/>
    <w:rsid w:val="00E27D0B"/>
    <w:rsid w:val="00E30662"/>
    <w:rsid w:val="00E43E23"/>
    <w:rsid w:val="00E64785"/>
    <w:rsid w:val="00E85335"/>
    <w:rsid w:val="00E87E63"/>
    <w:rsid w:val="00EC402F"/>
    <w:rsid w:val="00EC6DBF"/>
    <w:rsid w:val="00EC6EE0"/>
    <w:rsid w:val="00EE28E0"/>
    <w:rsid w:val="00EF248A"/>
    <w:rsid w:val="00EF79F9"/>
    <w:rsid w:val="00F13358"/>
    <w:rsid w:val="00F14128"/>
    <w:rsid w:val="00F277F7"/>
    <w:rsid w:val="00F27938"/>
    <w:rsid w:val="00F425EB"/>
    <w:rsid w:val="00F56992"/>
    <w:rsid w:val="00F640C0"/>
    <w:rsid w:val="00F710AB"/>
    <w:rsid w:val="00F84B40"/>
    <w:rsid w:val="00F856D1"/>
    <w:rsid w:val="00FC1D51"/>
    <w:rsid w:val="00FD0089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0201D89-1B7F-4F05-AC66-19366B0A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570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70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EE0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7570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5702C"/>
    <w:rPr>
      <w:b/>
      <w:bCs/>
      <w:kern w:val="44"/>
      <w:sz w:val="44"/>
      <w:szCs w:val="44"/>
    </w:rPr>
  </w:style>
  <w:style w:type="table" w:styleId="a4">
    <w:name w:val="Table Grid"/>
    <w:basedOn w:val="a1"/>
    <w:uiPriority w:val="39"/>
    <w:rsid w:val="003A5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E87E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E87E63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E87E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E87E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6</Pages>
  <Words>180</Words>
  <Characters>1032</Characters>
  <Application>Microsoft Office Word</Application>
  <DocSecurity>0</DocSecurity>
  <Lines>8</Lines>
  <Paragraphs>2</Paragraphs>
  <ScaleCrop>false</ScaleCrop>
  <Company>Taomee</Company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</dc:creator>
  <cp:keywords/>
  <dc:description/>
  <cp:lastModifiedBy>lynn</cp:lastModifiedBy>
  <cp:revision>273</cp:revision>
  <dcterms:created xsi:type="dcterms:W3CDTF">2015-04-16T09:38:00Z</dcterms:created>
  <dcterms:modified xsi:type="dcterms:W3CDTF">2015-06-19T03:37:00Z</dcterms:modified>
</cp:coreProperties>
</file>