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Executive Summary - InterApp Arbitration</w:t>
      </w:r>
    </w:p>
    <w:p>
      <w:pPr>
        <w:pStyle w:val="Heading2"/>
      </w:pPr>
      <w:r>
        <w:t>Overview</w:t>
      </w:r>
    </w:p>
    <w:p>
      <w:r>
        <w:t>The InterApp Arbitration system enables two Android applications (e.g., MetroZone, MetroPlay) to fairly manage content refreshes during a lock screen event. This ensures that both apps respect each other’s refresh priorities while maintaining system constraints, such as refresh duration and frequency limits. The arbitration logic adapts based on network conditions (Wi-Fi vs. carrier) and device performance (RAM and CPU).</w:t>
      </w:r>
    </w:p>
    <w:p>
      <w:pPr>
        <w:pStyle w:val="Heading2"/>
      </w:pPr>
      <w:r>
        <w:t>Key Features</w:t>
      </w:r>
    </w:p>
    <w:p>
      <w:r>
        <w:t>- **Fair Arbitration**: Cooperative content refresh requests between apps based on priority.</w:t>
        <w:br/>
        <w:t>- **Dynamic Timing Adjustments**: Refresh durations dynamically adjust based on network and device profile.</w:t>
        <w:br/>
        <w:t>- **Max Refresh Limits**: Each app is restricted by a configurable maximum number of refreshes per hour and a maximum duration per refresh.</w:t>
        <w:br/>
        <w:t>- **Survivability Logic**: Retry mechanisms ensure refresh requests are honored even in cases of missed slots or system constraints.</w:t>
      </w:r>
    </w:p>
    <w:p>
      <w:pPr>
        <w:pStyle w:val="Heading2"/>
      </w:pPr>
      <w:r>
        <w:t>Patent Claims Summary</w:t>
      </w:r>
    </w:p>
    <w:p>
      <w:r>
        <w:t>1. A method for managing cooperative refresh cycles between two Android applications.</w:t>
        <w:br/>
        <w:t>2. A system that dynamically adjusts refresh time based on device and network conditions.</w:t>
        <w:br/>
        <w:t>3. A method for managing retries and ensuring fairness between competing apps.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