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  <w:r>
        <w:t xml:space="preserve"> </w:t>
      </w:r>
      <w:r>
        <w:t xml:space="preserve">[1]</w:t>
      </w:r>
    </w:p>
    <w:bookmarkEnd w:id="20"/>
    <w:bookmarkStart w:id="4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Зайдем в ОС 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 определим расширенные атрибуты файла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, ранее созданного в лабораторных работах №2 и №3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lsattr</w:t>
      </w:r>
      <w:r>
        <w:rPr>
          <w:rStyle w:val="NormalTok"/>
        </w:rPr>
        <w:t xml:space="preserve"> /home/guest/dir1/file1</w:t>
      </w:r>
    </w:p>
    <w:p>
      <w:pPr>
        <w:pStyle w:val="FirstParagraph"/>
      </w:pPr>
      <w:r>
        <w:t xml:space="preserve">Установим право на чтение и запись для владельца файла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file1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26661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6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Определение атрибутов file1</w:t>
            </w:r>
          </w:p>
          <w:bookmarkEnd w:id="24"/>
        </w:tc>
      </w:tr>
    </w:tbl>
    <w:p>
      <w:pPr>
        <w:pStyle w:val="BodyText"/>
      </w:pPr>
      <w:r>
        <w:t xml:space="preserve">В ответ мы получили отказ на изменение атрибутов.</w:t>
      </w:r>
    </w:p>
    <w:p>
      <w:pPr>
        <w:pStyle w:val="BodyText"/>
      </w:pPr>
      <w:r>
        <w:t xml:space="preserve">Зайдем на вторую консоль от имени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попробуем установить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chattr</w:t>
      </w:r>
      <w:r>
        <w:rPr>
          <w:rStyle w:val="NormalTok"/>
        </w:rPr>
        <w:t xml:space="preserve"> +a /home/guest/dir1/file1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74435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атрибута</w:t>
            </w:r>
            <w:r>
              <w:t xml:space="preserve"> </w:t>
            </w:r>
            <w:r>
              <w:t xml:space="preserve">“a”</w:t>
            </w:r>
            <w:r>
              <w:t xml:space="preserve"> </w:t>
            </w:r>
            <w:r>
              <w:t xml:space="preserve">от имени суперпользователя</w:t>
            </w:r>
          </w:p>
          <w:bookmarkEnd w:id="28"/>
        </w:tc>
      </w:tr>
    </w:tbl>
    <w:p>
      <w:pPr>
        <w:pStyle w:val="BodyText"/>
      </w:pPr>
      <w:r>
        <w:t xml:space="preserve">От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проверим правильность выполнения предыдущей команды</w:t>
      </w:r>
    </w:p>
    <w:p>
      <w:pPr>
        <w:pStyle w:val="SourceCode"/>
      </w:pPr>
      <w:r>
        <w:rPr>
          <w:rStyle w:val="FunctionTok"/>
        </w:rPr>
        <w:t xml:space="preserve">lsattr</w:t>
      </w:r>
      <w:r>
        <w:rPr>
          <w:rStyle w:val="NormalTok"/>
        </w:rPr>
        <w:t xml:space="preserve"> /home/guest/dir1/file1</w:t>
      </w:r>
    </w:p>
    <w:bookmarkStart w:id="37" w:name="операции-с-атрибутом-a"/>
    <w:p>
      <w:pPr>
        <w:pStyle w:val="Heading2"/>
      </w:pPr>
      <w:r>
        <w:t xml:space="preserve">2.1 Операции с атрибутом</w:t>
      </w:r>
      <w:r>
        <w:t xml:space="preserve"> </w:t>
      </w:r>
      <w:r>
        <w:rPr>
          <w:rStyle w:val="VerbatimChar"/>
        </w:rPr>
        <w:t xml:space="preserve">a</w:t>
      </w:r>
    </w:p>
    <w:p>
      <w:pPr>
        <w:pStyle w:val="FirstParagraph"/>
      </w:pPr>
      <w:r>
        <w:t xml:space="preserve">Выполним ряд команд для проверки ограничений атрибута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Выполним</w:t>
      </w:r>
      <w:r>
        <w:t xml:space="preserve"> </w:t>
      </w:r>
      <w:r>
        <w:rPr>
          <w:i/>
          <w:iCs/>
        </w:rPr>
        <w:t xml:space="preserve">дозапись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с проверкой: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file1</w:t>
      </w:r>
    </w:p>
    <w:p>
      <w:pPr>
        <w:pStyle w:val="Compact"/>
        <w:numPr>
          <w:ilvl w:val="0"/>
          <w:numId w:val="1002"/>
        </w:numPr>
      </w:pPr>
      <w:r>
        <w:t xml:space="preserve">Выполним</w:t>
      </w:r>
      <w:r>
        <w:t xml:space="preserve"> </w:t>
      </w:r>
      <w:r>
        <w:rPr>
          <w:i/>
          <w:iCs/>
        </w:rPr>
        <w:t xml:space="preserve">запись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file1</w:t>
      </w:r>
    </w:p>
    <w:p>
      <w:pPr>
        <w:pStyle w:val="Compact"/>
        <w:numPr>
          <w:ilvl w:val="0"/>
          <w:numId w:val="1003"/>
        </w:numPr>
      </w:pPr>
      <w:r>
        <w:t xml:space="preserve">Переименуем файл из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file2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file1 file2</w:t>
      </w:r>
    </w:p>
    <w:p>
      <w:pPr>
        <w:pStyle w:val="Compact"/>
        <w:numPr>
          <w:ilvl w:val="0"/>
          <w:numId w:val="1004"/>
        </w:numPr>
      </w:pPr>
      <w:r>
        <w:t xml:space="preserve">Попробуем убрать все права с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000 file1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5287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2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Операции с атрибутом</w:t>
            </w:r>
            <w:r>
              <w:t xml:space="preserve"> </w:t>
            </w:r>
            <w:r>
              <w:t xml:space="preserve">“a”</w:t>
            </w:r>
          </w:p>
          <w:bookmarkEnd w:id="32"/>
        </w:tc>
      </w:tr>
    </w:tbl>
    <w:p>
      <w:pPr>
        <w:pStyle w:val="BodyText"/>
      </w:pPr>
      <w:r>
        <w:t xml:space="preserve">Из введенных команд нам удалось успешно выполнить операцию дозаписи (2), остальные операции не удались.</w:t>
      </w:r>
    </w:p>
    <w:p>
      <w:pPr>
        <w:pStyle w:val="BodyText"/>
      </w:pPr>
      <w:r>
        <w:t xml:space="preserve">Снимем расширенный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с файла от имени суперпользователя.</w:t>
      </w:r>
    </w:p>
    <w:p>
      <w:pPr>
        <w:pStyle w:val="SourceCode"/>
      </w:pPr>
      <w:r>
        <w:rPr>
          <w:rStyle w:val="FunctionTok"/>
        </w:rPr>
        <w:t xml:space="preserve">chattr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/home/guest/dir1/file1</w:t>
      </w:r>
    </w:p>
    <w:p>
      <w:pPr>
        <w:pStyle w:val="FirstParagraph"/>
      </w:pPr>
      <w:r>
        <w:t xml:space="preserve">Повторим все четыре операции ещё раз.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80573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5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Повторение операций без атрибута</w:t>
            </w:r>
            <w:r>
              <w:t xml:space="preserve"> </w:t>
            </w:r>
            <w:r>
              <w:t xml:space="preserve">“a”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Как мы можем заметить, все операции были успешно выполнены. Если мы посмотрим в справку</w:t>
      </w:r>
      <w:r>
        <w:t xml:space="preserve"> </w:t>
      </w:r>
      <w:r>
        <w:rPr>
          <w:rStyle w:val="VerbatimChar"/>
        </w:rPr>
        <w:t xml:space="preserve">bash man chattr</w:t>
      </w:r>
      <w:r>
        <w:t xml:space="preserve">, то увидим описание атрибута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a      A file with the 'a' attribute set can only be opened in</w:t>
      </w:r>
      <w:r>
        <w:br/>
      </w:r>
      <w:r>
        <w:rPr>
          <w:rStyle w:val="VerbatimChar"/>
        </w:rPr>
        <w:t xml:space="preserve">          append mode for writing.  Only the superuser or a process</w:t>
      </w:r>
      <w:r>
        <w:br/>
      </w:r>
      <w:r>
        <w:rPr>
          <w:rStyle w:val="VerbatimChar"/>
        </w:rPr>
        <w:t xml:space="preserve">          possessing the CAP_LINUX_IMMUTABLE capability can set or</w:t>
      </w:r>
      <w:r>
        <w:br/>
      </w:r>
      <w:r>
        <w:rPr>
          <w:rStyle w:val="VerbatimChar"/>
        </w:rPr>
        <w:t xml:space="preserve">          clear this attribute.</w:t>
      </w:r>
    </w:p>
    <w:p>
      <w:pPr>
        <w:pStyle w:val="FirstParagraph"/>
      </w:pPr>
      <w:r>
        <w:t xml:space="preserve">Атрибут разрешает</w:t>
      </w:r>
      <w:r>
        <w:t xml:space="preserve"> </w:t>
      </w:r>
      <w:r>
        <w:rPr>
          <w:i/>
          <w:iCs/>
        </w:rPr>
        <w:t xml:space="preserve">только</w:t>
      </w:r>
      <w:r>
        <w:t xml:space="preserve"> </w:t>
      </w:r>
      <w:r>
        <w:t xml:space="preserve">открывать файл для дозаписи (</w:t>
      </w:r>
      <w:r>
        <w:rPr>
          <w:rStyle w:val="VerbatimChar"/>
        </w:rPr>
        <w:t xml:space="preserve">append mode</w:t>
      </w:r>
      <w:r>
        <w:t xml:space="preserve">) для всех пользователей, кроме суперпользователя и обладателя параметра</w:t>
      </w:r>
      <w:r>
        <w:t xml:space="preserve"> </w:t>
      </w:r>
      <w:r>
        <w:rPr>
          <w:rStyle w:val="VerbatimChar"/>
        </w:rPr>
        <w:t xml:space="preserve">CAP_LINUX_IMMUTABLE</w:t>
      </w:r>
      <w:r>
        <w:t xml:space="preserve">.</w:t>
      </w:r>
    </w:p>
    <w:bookmarkEnd w:id="37"/>
    <w:bookmarkStart w:id="46" w:name="операции-с-атрибутом-i"/>
    <w:p>
      <w:pPr>
        <w:pStyle w:val="Heading2"/>
      </w:pPr>
      <w:r>
        <w:t xml:space="preserve">2.2 Операции с атрибутом</w:t>
      </w:r>
      <w:r>
        <w:t xml:space="preserve"> </w:t>
      </w:r>
      <w:r>
        <w:rPr>
          <w:rStyle w:val="VerbatimChar"/>
        </w:rPr>
        <w:t xml:space="preserve">i</w:t>
      </w:r>
    </w:p>
    <w:p>
      <w:pPr>
        <w:pStyle w:val="FirstParagraph"/>
      </w:pPr>
      <w:r>
        <w:t xml:space="preserve">Из справки о команде</w:t>
      </w:r>
      <w:r>
        <w:t xml:space="preserve"> </w:t>
      </w:r>
      <w:r>
        <w:rPr>
          <w:rStyle w:val="VerbatimChar"/>
        </w:rPr>
        <w:t xml:space="preserve">bash man chattr</w:t>
      </w:r>
      <w:r>
        <w:t xml:space="preserve"> </w:t>
      </w:r>
      <w:r>
        <w:t xml:space="preserve">также узнаем описание атрибута</w:t>
      </w:r>
      <w:r>
        <w:t xml:space="preserve"> </w:t>
      </w:r>
      <w:r>
        <w:rPr>
          <w:rStyle w:val="VerbatimChar"/>
        </w:rPr>
        <w:t xml:space="preserve">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i      A file with the 'i' attribute cannot be modified: it cannot</w:t>
      </w:r>
      <w:r>
        <w:br/>
      </w:r>
      <w:r>
        <w:rPr>
          <w:rStyle w:val="VerbatimChar"/>
        </w:rPr>
        <w:t xml:space="preserve">          be deleted or renamed, no link can be created to this file,</w:t>
      </w:r>
      <w:r>
        <w:br/>
      </w:r>
      <w:r>
        <w:rPr>
          <w:rStyle w:val="VerbatimChar"/>
        </w:rPr>
        <w:t xml:space="preserve">          most of the file's metadata can not be modified, and the</w:t>
      </w:r>
      <w:r>
        <w:br/>
      </w:r>
      <w:r>
        <w:rPr>
          <w:rStyle w:val="VerbatimChar"/>
        </w:rPr>
        <w:t xml:space="preserve">          file can not be opened in write mode.  Only the superuser</w:t>
      </w:r>
      <w:r>
        <w:br/>
      </w:r>
      <w:r>
        <w:rPr>
          <w:rStyle w:val="VerbatimChar"/>
        </w:rPr>
        <w:t xml:space="preserve">          or a process possessing the CAP_LINUX_IMMUTABLE capability</w:t>
      </w:r>
      <w:r>
        <w:br/>
      </w:r>
      <w:r>
        <w:rPr>
          <w:rStyle w:val="VerbatimChar"/>
        </w:rPr>
        <w:t xml:space="preserve">          can set or clear this attribute.</w:t>
      </w:r>
    </w:p>
    <w:p>
      <w:pPr>
        <w:pStyle w:val="FirstParagraph"/>
      </w:pPr>
      <w:r>
        <w:t xml:space="preserve">Атрибут запрещает</w:t>
      </w:r>
      <w:r>
        <w:t xml:space="preserve"> </w:t>
      </w:r>
      <w:r>
        <w:rPr>
          <w:i/>
          <w:iCs/>
        </w:rPr>
        <w:t xml:space="preserve">все</w:t>
      </w:r>
      <w:r>
        <w:t xml:space="preserve"> </w:t>
      </w:r>
      <w:r>
        <w:t xml:space="preserve">операции по модификации файла для всех пользователей, кроме суперпользователя и обладателя параметра</w:t>
      </w:r>
      <w:r>
        <w:t xml:space="preserve"> </w:t>
      </w:r>
      <w:r>
        <w:rPr>
          <w:rStyle w:val="VerbatimChar"/>
        </w:rPr>
        <w:t xml:space="preserve">CAP_LINUX_IMMUTABLE</w:t>
      </w:r>
      <w:r>
        <w:t xml:space="preserve">.</w:t>
      </w:r>
    </w:p>
    <w:p>
      <w:pPr>
        <w:pStyle w:val="BodyText"/>
      </w:pPr>
      <w:r>
        <w:t xml:space="preserve">Повторим все четыре действия по шагам, заменив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chattr</w:t>
      </w:r>
      <w:r>
        <w:rPr>
          <w:rStyle w:val="NormalTok"/>
        </w:rPr>
        <w:t xml:space="preserve"> +i /home/guest/dir1/file1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44246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2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Операции с атрибутом</w:t>
            </w:r>
            <w:r>
              <w:t xml:space="preserve"> </w:t>
            </w:r>
            <w:r>
              <w:t xml:space="preserve">“i”</w:t>
            </w:r>
          </w:p>
          <w:bookmarkEnd w:id="41"/>
        </w:tc>
      </w:tr>
    </w:tbl>
    <w:p>
      <w:pPr>
        <w:pStyle w:val="BodyText"/>
      </w:pPr>
      <w:r>
        <w:t xml:space="preserve">Как и ожидалось, мы не смогли дозаписать информацию в файл и провести оставшиеся операции. Теперь попробуем убрать атрибут и снова повторить команды.</w:t>
      </w:r>
    </w:p>
    <w:p>
      <w:pPr>
        <w:pStyle w:val="SourceCode"/>
      </w:pPr>
      <w:r>
        <w:rPr>
          <w:rStyle w:val="FunctionTok"/>
        </w:rPr>
        <w:t xml:space="preserve">chattr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/home/guest/dir1/file1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59269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2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Повторение операций без атрибута</w:t>
            </w:r>
            <w:r>
              <w:t xml:space="preserve"> </w:t>
            </w:r>
            <w:r>
              <w:t xml:space="preserve">“i”</w:t>
            </w:r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Все операции были успешно выполнены.</w:t>
      </w:r>
    </w:p>
    <w:bookmarkEnd w:id="46"/>
    <w:bookmarkEnd w:id="47"/>
    <w:bookmarkStart w:id="4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Таким образом получим таблицу возможных действий</w:t>
      </w:r>
      <w:r>
        <w:t xml:space="preserve"> </w:t>
      </w:r>
      <w:hyperlink w:anchor="tbl-a-i-op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с атрибутами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a-i-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Разрешённые действия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Атрибут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Дозапись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Перезапись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Переименовывание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Изменение прав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В результате выполнения лабораторной работы я получил практические навыки работы с расширенными атрибутами файлов, познакомился на примерах с тем, как используются расширенные атрибуты при раграничении доступа, опробовал на практике расширенные атрибуты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bookmarkEnd w:id="49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1" w:name="ref-tuis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№4 [Электронный ресурс]. URL:</w:t>
      </w:r>
      <w:r>
        <w:t xml:space="preserve"> </w:t>
      </w:r>
      <w:hyperlink r:id="rId50">
        <w:r>
          <w:rPr>
            <w:rStyle w:val="Hyperlink"/>
          </w:rPr>
          <w:t xml:space="preserve">https://esystem.rudn.ru/pluginfile.php/3096808/mod_resource/content/3/004-lab_discret_extattr.pdf</w:t>
        </w:r>
      </w:hyperlink>
      <w:r>
        <w:t xml:space="preserve"> </w:t>
      </w:r>
      <w:r>
        <w:t xml:space="preserve">(дата обращения: 04.04.2026).</w:t>
      </w:r>
    </w:p>
    <w:bookmarkEnd w:id="51"/>
    <w:bookmarkStart w:id="53" w:name="ref-tuis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№3 [Электронный ресурс]. URL:</w:t>
      </w:r>
      <w:r>
        <w:t xml:space="preserve"> </w:t>
      </w:r>
      <w:hyperlink r:id="rId52">
        <w:r>
          <w:rPr>
            <w:rStyle w:val="Hyperlink"/>
          </w:rPr>
          <w:t xml:space="preserve">https://esystem.rudn.ru/pluginfile.php/3096806/mod_resource/content/4/003-lab_discret_2users.pdf</w:t>
        </w:r>
      </w:hyperlink>
      <w:r>
        <w:t xml:space="preserve"> </w:t>
      </w:r>
      <w:r>
        <w:t xml:space="preserve">(дата обращения: 04.04.2026).</w:t>
      </w:r>
    </w:p>
    <w:bookmarkEnd w:id="53"/>
    <w:bookmarkStart w:id="55" w:name="ref-tuis2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№2 [Электронный ресурс]. URL:</w:t>
      </w:r>
      <w:r>
        <w:t xml:space="preserve"> </w:t>
      </w:r>
      <w:hyperlink r:id="rId54">
        <w:r>
          <w:rPr>
            <w:rStyle w:val="Hyperlink"/>
          </w:rPr>
          <w:t xml:space="preserve">https://esystem.rudn.ru/pluginfile.php/3096804/mod_resource/content/6/002-lab_discret_attr.pdf</w:t>
        </w:r>
      </w:hyperlink>
      <w:r>
        <w:t xml:space="preserve"> </w:t>
      </w:r>
      <w:r>
        <w:t xml:space="preserve">(дата обращения: 04.04.2026).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54" Target="https://esystem.rudn.ru/pluginfile.php/3096804/mod_resource/content/6/002-lab_discret_attr.pdf" TargetMode="External" /><Relationship Type="http://schemas.openxmlformats.org/officeDocument/2006/relationships/hyperlink" Id="rId52" Target="https://esystem.rudn.ru/pluginfile.php/3096806/mod_resource/content/4/003-lab_discret_2users.pdf" TargetMode="External" /><Relationship Type="http://schemas.openxmlformats.org/officeDocument/2006/relationships/hyperlink" Id="rId50" Target="https://esystem.rudn.ru/pluginfile.php/3096808/mod_resource/content/3/004-lab_discret_extatt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system.rudn.ru/pluginfile.php/3096804/mod_resource/content/6/002-lab_discret_attr.pdf" TargetMode="External" /><Relationship Type="http://schemas.openxmlformats.org/officeDocument/2006/relationships/hyperlink" Id="rId52" Target="https://esystem.rudn.ru/pluginfile.php/3096806/mod_resource/content/4/003-lab_discret_2users.pdf" TargetMode="External" /><Relationship Type="http://schemas.openxmlformats.org/officeDocument/2006/relationships/hyperlink" Id="rId50" Target="https://esystem.rudn.ru/pluginfile.php/3096808/mod_resource/content/3/004-lab_discret_extatt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Сергеев Даниил Олегович</dc:creator>
  <dc:language>ru-RU</dc:language>
  <cp:keywords/>
  <dcterms:created xsi:type="dcterms:W3CDTF">2026-04-04T17:05:17Z</dcterms:created>
  <dcterms:modified xsi:type="dcterms:W3CDTF">2026-04-04T17:05:17Z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Расширенные атрибуты</vt:lpwstr>
  </property>
  <property fmtid="{D5CDD505-2E9C-101B-9397-08002B2CF9AE}" pid="16" name="toc-title">
    <vt:lpwstr>Содержание</vt:lpwstr>
  </property>
</Properties>
</file>