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Сделайте отчёт по предыдущей лабораторной работе в формате Markdown.</w:t>
      </w:r>
    </w:p>
    <w:p>
      <w:pPr>
        <w:pStyle w:val="Compact"/>
        <w:numPr>
          <w:ilvl w:val="0"/>
          <w:numId w:val="1001"/>
        </w:numPr>
      </w:pPr>
      <w:r>
        <w:t xml:space="preserve">В качестве отчёта просьба предоставить отчёты в 3 форматах: pdf, docx и md (в архиве, поскольку он должен содержать скриншоты, Makefile и т.д.)</w:t>
      </w:r>
    </w:p>
    <w:bookmarkEnd w:id="21"/>
    <w:bookmarkStart w:id="76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58" w:name="создание-отчёт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отчёта</w:t>
      </w:r>
    </w:p>
    <w:p>
      <w:pPr>
        <w:pStyle w:val="FirstParagraph"/>
      </w:pPr>
      <w:r>
        <w:t xml:space="preserve">Перейдем каталог с файлами отчёта и откроем report.md. (рис. 2)</w:t>
      </w:r>
    </w:p>
    <w:p>
      <w:pPr>
        <w:pStyle w:val="CaptionedFigure"/>
      </w:pPr>
      <w:r>
        <w:drawing>
          <wp:inline>
            <wp:extent cx="3733800" cy="1848686"/>
            <wp:effectExtent b="0" l="0" r="0" t="0"/>
            <wp:docPr descr="Каталог рабочего пространства лабораторной работы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рабочего пространства лабораторной работы.</w:t>
      </w:r>
    </w:p>
    <w:p>
      <w:pPr>
        <w:pStyle w:val="CaptionedFigure"/>
      </w:pPr>
      <w:r>
        <w:drawing>
          <wp:inline>
            <wp:extent cx="3733800" cy="3241430"/>
            <wp:effectExtent b="0" l="0" r="0" t="0"/>
            <wp:docPr descr="Файл отчёта report.md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отчёта report.md.</w:t>
      </w:r>
    </w:p>
    <w:p>
      <w:pPr>
        <w:pStyle w:val="BodyText"/>
      </w:pPr>
      <w:r>
        <w:t xml:space="preserve">Заменим титульный лист.</w:t>
      </w:r>
    </w:p>
    <w:p>
      <w:pPr>
        <w:pStyle w:val="CaptionedFigure"/>
      </w:pPr>
      <w:r>
        <w:drawing>
          <wp:inline>
            <wp:extent cx="3733800" cy="1207262"/>
            <wp:effectExtent b="0" l="0" r="0" t="0"/>
            <wp:docPr descr="Замена Front matter.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Замена Front matter.</w:t>
      </w:r>
    </w:p>
    <w:p>
      <w:pPr>
        <w:pStyle w:val="BodyText"/>
      </w:pPr>
      <w:r>
        <w:t xml:space="preserve">Добавим цель, задание, ход выполнения лабораторной работы.</w:t>
      </w:r>
    </w:p>
    <w:p>
      <w:pPr>
        <w:pStyle w:val="CaptionedFigure"/>
      </w:pPr>
      <w:r>
        <w:drawing>
          <wp:inline>
            <wp:extent cx="3733800" cy="351613"/>
            <wp:effectExtent b="0" l="0" r="0" t="0"/>
            <wp:docPr descr="Цель лабораторной работы." title="" id="32" name="Picture"/>
            <a:graphic>
              <a:graphicData uri="http://schemas.openxmlformats.org/drawingml/2006/picture">
                <pic:pic>
                  <pic:nvPicPr>
                    <pic:cNvPr descr="image/3__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Цель лабораторной работы.</w:t>
      </w:r>
    </w:p>
    <w:p>
      <w:pPr>
        <w:pStyle w:val="CaptionedFigure"/>
      </w:pPr>
      <w:r>
        <w:drawing>
          <wp:inline>
            <wp:extent cx="3733800" cy="796544"/>
            <wp:effectExtent b="0" l="0" r="0" t="0"/>
            <wp:docPr descr="Задание лабораторной работы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лабораторной работы.</w:t>
      </w:r>
    </w:p>
    <w:p>
      <w:pPr>
        <w:pStyle w:val="CaptionedFigure"/>
      </w:pPr>
      <w:r>
        <w:drawing>
          <wp:inline>
            <wp:extent cx="3733800" cy="2948603"/>
            <wp:effectExtent b="0" l="0" r="0" t="0"/>
            <wp:docPr descr="Ход выполнения лабораторной работы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Ход выполнения лабораторной работы.</w:t>
      </w:r>
    </w:p>
    <w:p>
      <w:pPr>
        <w:pStyle w:val="BodyText"/>
      </w:pPr>
      <w:r>
        <w:t xml:space="preserve">Начнем оформлять рисунки, используемые в лабораторной работе.</w:t>
      </w:r>
    </w:p>
    <w:p>
      <w:pPr>
        <w:pStyle w:val="CaptionedFigure"/>
      </w:pPr>
      <w:r>
        <w:drawing>
          <wp:inline>
            <wp:extent cx="3733800" cy="573565"/>
            <wp:effectExtent b="0" l="0" r="0" t="0"/>
            <wp:docPr descr="Определение пути для рисунка и его добавление.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Определение пути для рисунка и его добавление.</w:t>
      </w:r>
    </w:p>
    <w:p>
      <w:pPr>
        <w:pStyle w:val="BodyText"/>
      </w:pPr>
      <w:r>
        <w:t xml:space="preserve">Для каждого нового изображения поменяем номер, чтобы небыло ошибок при генерации pdf. (рис. 8)</w:t>
      </w:r>
    </w:p>
    <w:p>
      <w:pPr>
        <w:pStyle w:val="CaptionedFigure"/>
      </w:pPr>
      <w:r>
        <w:drawing>
          <wp:inline>
            <wp:extent cx="3733800" cy="416169"/>
            <wp:effectExtent b="0" l="0" r="0" t="0"/>
            <wp:docPr descr="Изменение номера следующего изображения.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Изменение номера следующего изображения.</w:t>
      </w:r>
    </w:p>
    <w:p>
      <w:pPr>
        <w:pStyle w:val="BodyText"/>
      </w:pPr>
      <w:r>
        <w:t xml:space="preserve">Добавим ответы на контрольные вопросы.</w:t>
      </w:r>
    </w:p>
    <w:p>
      <w:pPr>
        <w:pStyle w:val="CaptionedFigure"/>
      </w:pPr>
      <w:r>
        <w:drawing>
          <wp:inline>
            <wp:extent cx="3733800" cy="2217270"/>
            <wp:effectExtent b="0" l="0" r="0" t="0"/>
            <wp:docPr descr="Ответы на контрольные вопросы.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Ответы на контрольные вопросы.</w:t>
      </w:r>
    </w:p>
    <w:p>
      <w:pPr>
        <w:pStyle w:val="BodyText"/>
      </w:pPr>
      <w:r>
        <w:t xml:space="preserve">Добавим вывод лабораторной работы.</w:t>
      </w:r>
    </w:p>
    <w:p>
      <w:pPr>
        <w:pStyle w:val="CaptionedFigure"/>
      </w:pPr>
      <w:r>
        <w:drawing>
          <wp:inline>
            <wp:extent cx="3733800" cy="483652"/>
            <wp:effectExtent b="0" l="0" r="0" t="0"/>
            <wp:docPr descr="Вывод.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Вывод.</w:t>
      </w:r>
    </w:p>
    <w:p>
      <w:pPr>
        <w:pStyle w:val="BodyText"/>
      </w:pPr>
      <w:r>
        <w:t xml:space="preserve">К некоторым рисункам добавим ссылки (рис. 11)</w:t>
      </w:r>
    </w:p>
    <w:p>
      <w:pPr>
        <w:pStyle w:val="CaptionedFigure"/>
      </w:pPr>
      <w:r>
        <w:drawing>
          <wp:inline>
            <wp:extent cx="3733800" cy="935743"/>
            <wp:effectExtent b="0" l="0" r="0" t="0"/>
            <wp:docPr descr="Добавление ссылок к рисункам.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ссылок к рисункам.</w:t>
      </w:r>
    </w:p>
    <w:p>
      <w:pPr>
        <w:pStyle w:val="BodyText"/>
      </w:pPr>
      <w:r>
        <w:t xml:space="preserve">Отредактируем относительный путь к рисункам, расставим строки через одну для корректного отображения отчёта в сгенерированных файлах.</w:t>
      </w:r>
    </w:p>
    <w:p>
      <w:pPr>
        <w:pStyle w:val="CaptionedFigure"/>
      </w:pPr>
      <w:r>
        <w:drawing>
          <wp:inline>
            <wp:extent cx="3733800" cy="1648476"/>
            <wp:effectExtent b="0" l="0" r="0" t="0"/>
            <wp:docPr descr="Редактирование пути к рисункам.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пути к рисункам.</w:t>
      </w:r>
    </w:p>
    <w:bookmarkEnd w:id="58"/>
    <w:bookmarkStart w:id="65" w:name="Xf1e49cf8b78ba15f60e222453b669bd37c8ac8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файлов отчёта в формате pdf и docx</w:t>
      </w:r>
    </w:p>
    <w:p>
      <w:pPr>
        <w:pStyle w:val="FirstParagraph"/>
      </w:pPr>
      <w:r>
        <w:t xml:space="preserve">Пропишем команду make для создания файлов отчёта в pdf и docx. (рис. 13)</w:t>
      </w:r>
    </w:p>
    <w:p>
      <w:pPr>
        <w:pStyle w:val="CaptionedFigure"/>
      </w:pPr>
      <w:r>
        <w:drawing>
          <wp:inline>
            <wp:extent cx="2762450" cy="1097280"/>
            <wp:effectExtent b="0" l="0" r="0" t="0"/>
            <wp:docPr descr="Работа команды make.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команды make.</w:t>
      </w:r>
    </w:p>
    <w:p>
      <w:pPr>
        <w:pStyle w:val="CaptionedFigure"/>
      </w:pPr>
      <w:r>
        <w:drawing>
          <wp:inline>
            <wp:extent cx="3733800" cy="4115579"/>
            <wp:effectExtent b="0" l="0" r="0" t="0"/>
            <wp:docPr descr="Вид готового отчёта.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Вид готового отчёта.</w:t>
      </w:r>
    </w:p>
    <w:bookmarkEnd w:id="65"/>
    <w:bookmarkStart w:id="75" w:name="отправка-файлов-на-githu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Отправка файлов на github</w:t>
      </w:r>
    </w:p>
    <w:p>
      <w:pPr>
        <w:pStyle w:val="FirstParagraph"/>
      </w:pPr>
      <w:r>
        <w:t xml:space="preserve">Проиндексируем все изменения и проведем коммит.</w:t>
      </w:r>
    </w:p>
    <w:p>
      <w:pPr>
        <w:pStyle w:val="CaptionedFigure"/>
      </w:pPr>
      <w:r>
        <w:drawing>
          <wp:inline>
            <wp:extent cx="2781701" cy="3782728"/>
            <wp:effectExtent b="0" l="0" r="0" t="0"/>
            <wp:docPr descr="Сохранение файлов в git.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Сохранение файлов в git.</w:t>
      </w:r>
    </w:p>
    <w:p>
      <w:pPr>
        <w:pStyle w:val="BodyText"/>
      </w:pPr>
      <w:r>
        <w:t xml:space="preserve">Отправим файлы на сервер github. (рис. 16)</w:t>
      </w:r>
    </w:p>
    <w:p>
      <w:pPr>
        <w:pStyle w:val="CaptionedFigure"/>
      </w:pPr>
      <w:r>
        <w:drawing>
          <wp:inline>
            <wp:extent cx="2772075" cy="1453414"/>
            <wp:effectExtent b="0" l="0" r="0" t="0"/>
            <wp:docPr descr="Выполнение git push.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75" cy="14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Выполнение git push.</w:t>
      </w:r>
    </w:p>
    <w:p>
      <w:pPr>
        <w:pStyle w:val="CaptionedFigure"/>
      </w:pPr>
      <w:r>
        <w:drawing>
          <wp:inline>
            <wp:extent cx="3733800" cy="1912434"/>
            <wp:effectExtent b="0" l="0" r="0" t="0"/>
            <wp:docPr descr="Файлы отчёта на github.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2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Файлы отчёта на github.</w:t>
      </w:r>
    </w:p>
    <w:bookmarkEnd w:id="75"/>
    <w:bookmarkEnd w:id="76"/>
    <w:bookmarkStart w:id="7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научиться оформлять отчёты с помощью легковесного языка разметки Markdown и создавать файлы отчёта в разных форматах.</w:t>
      </w:r>
    </w:p>
    <w:bookmarkEnd w:id="77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Start w:id="79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78">
        <w:r>
          <w:rPr>
            <w:rStyle w:val="Hyperlink"/>
          </w:rPr>
          <w:t xml:space="preserve">Лабораторная работа № 3. Markdown</w:t>
        </w:r>
      </w:hyperlink>
      <w:r>
        <w:t xml:space="preserve">. RUDN.</w:t>
      </w:r>
    </w:p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78" Target="https://esystem.rudn.ru/pluginfile.php/2586571/mod_resource/content/3/003-lab_markdow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esystem.rudn.ru/pluginfile.php/2586571/mod_resource/content/3/003-lab_markdow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Сергеев Даниил Олегович</dc:creator>
  <dc:language>ru-RU</dc:language>
  <cp:keywords/>
  <dcterms:created xsi:type="dcterms:W3CDTF">2025-03-07T20:02:27Z</dcterms:created>
  <dcterms:modified xsi:type="dcterms:W3CDTF">2025-03-07T20:02:27Z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