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9.</w:t>
      </w:r>
      <w:r>
        <w:t xml:space="preserve"> </w:t>
      </w: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операции в меню mc.</w:t>
      </w:r>
    </w:p>
    <w:p>
      <w:pPr>
        <w:pStyle w:val="Compact"/>
        <w:numPr>
          <w:ilvl w:val="0"/>
          <w:numId w:val="1001"/>
        </w:numPr>
      </w:pPr>
      <w:r>
        <w:t xml:space="preserve">Поработать с встроенным редактором mc.</w:t>
      </w:r>
    </w:p>
    <w:bookmarkEnd w:id="21"/>
    <w:bookmarkStart w:id="79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67" w:name="задание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с mc</w:t>
      </w:r>
    </w:p>
    <w:p>
      <w:pPr>
        <w:pStyle w:val="FirstParagraph"/>
      </w:pPr>
      <w:r>
        <w:t xml:space="preserve">Для начала изучим информацию о mc, вызвав команду man mc.</w:t>
      </w:r>
    </w:p>
    <w:p>
      <w:pPr>
        <w:pStyle w:val="CaptionedFigure"/>
      </w:pPr>
      <w:r>
        <w:drawing>
          <wp:inline>
            <wp:extent cx="3733800" cy="1111728"/>
            <wp:effectExtent b="0" l="0" r="0" t="0"/>
            <wp:docPr descr="Описание mc в мануале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Описание mc в мануале.</w:t>
      </w:r>
    </w:p>
    <w:p>
      <w:pPr>
        <w:pStyle w:val="BodyText"/>
      </w:pPr>
      <w:r>
        <w:t xml:space="preserve">Откроем оболочку Midnight Commander.</w:t>
      </w:r>
    </w:p>
    <w:p>
      <w:pPr>
        <w:pStyle w:val="CaptionedFigure"/>
      </w:pPr>
      <w:r>
        <w:drawing>
          <wp:inline>
            <wp:extent cx="3733800" cy="2683412"/>
            <wp:effectExtent b="0" l="0" r="0" t="0"/>
            <wp:docPr descr="Окно mc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mc.</w:t>
      </w:r>
    </w:p>
    <w:p>
      <w:pPr>
        <w:pStyle w:val="BodyText"/>
      </w:pPr>
      <w:r>
        <w:t xml:space="preserve">Выполним несколько операций в mc,используя управляющие клавиши.</w:t>
      </w:r>
    </w:p>
    <w:p>
      <w:pPr>
        <w:pStyle w:val="Compact"/>
        <w:numPr>
          <w:ilvl w:val="0"/>
          <w:numId w:val="1002"/>
        </w:numPr>
      </w:pPr>
      <w:r>
        <w:t xml:space="preserve">С помощью Tab переключимся между левой и правой панелью.</w:t>
      </w:r>
    </w:p>
    <w:p>
      <w:pPr>
        <w:pStyle w:val="Compact"/>
        <w:numPr>
          <w:ilvl w:val="0"/>
          <w:numId w:val="1002"/>
        </w:numPr>
      </w:pPr>
      <w:r>
        <w:t xml:space="preserve">Зажав Shift выделим и отменим выделение у нескольких файлов. (рис. 3)</w:t>
      </w:r>
    </w:p>
    <w:p>
      <w:pPr>
        <w:pStyle w:val="Compact"/>
        <w:numPr>
          <w:ilvl w:val="0"/>
          <w:numId w:val="1002"/>
        </w:numPr>
      </w:pPr>
      <w:r>
        <w:t xml:space="preserve">С помощью клавиш F5, F6 скопируем и переместим выделенные файлы. (рис. 4-5)</w:t>
      </w:r>
    </w:p>
    <w:p>
      <w:pPr>
        <w:pStyle w:val="Compact"/>
        <w:numPr>
          <w:ilvl w:val="0"/>
          <w:numId w:val="1002"/>
        </w:numPr>
      </w:pPr>
      <w:r>
        <w:t xml:space="preserve">Нажав в подменю правой панели на кнопку Информация получим меню информации о размере, правах доступа и т.д. файла или каталога. (рис. 6)</w:t>
      </w:r>
    </w:p>
    <w:p>
      <w:pPr>
        <w:pStyle w:val="CaptionedFigure"/>
      </w:pPr>
      <w:r>
        <w:drawing>
          <wp:inline>
            <wp:extent cx="3733800" cy="2556024"/>
            <wp:effectExtent b="0" l="0" r="0" t="0"/>
            <wp:docPr descr="Выделение файлов.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файлов.</w:t>
      </w:r>
    </w:p>
    <w:p>
      <w:pPr>
        <w:pStyle w:val="CaptionedFigure"/>
      </w:pPr>
      <w:r>
        <w:drawing>
          <wp:inline>
            <wp:extent cx="3733800" cy="1528602"/>
            <wp:effectExtent b="0" l="0" r="0" t="0"/>
            <wp:docPr descr="Копирование файлов.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файлов.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Перемещение файлов.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файлов.</w:t>
      </w:r>
    </w:p>
    <w:p>
      <w:pPr>
        <w:pStyle w:val="CaptionedFigure"/>
      </w:pPr>
      <w:r>
        <w:drawing>
          <wp:inline>
            <wp:extent cx="3733800" cy="2614477"/>
            <wp:effectExtent b="0" l="0" r="0" t="0"/>
            <wp:docPr descr="Вывод информации о файле.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файле.</w:t>
      </w:r>
    </w:p>
    <w:p>
      <w:pPr>
        <w:pStyle w:val="BodyText"/>
      </w:pPr>
      <w:r>
        <w:t xml:space="preserve">Выполним основные команды меню правой панели.</w:t>
      </w:r>
    </w:p>
    <w:p>
      <w:pPr>
        <w:pStyle w:val="Compact"/>
        <w:numPr>
          <w:ilvl w:val="0"/>
          <w:numId w:val="1003"/>
        </w:numPr>
      </w:pPr>
      <w:r>
        <w:t xml:space="preserve">Список файлов - стоит по умолчанию в левой и правой панели и показывает файлы в текущем каталоге.</w:t>
      </w:r>
    </w:p>
    <w:p>
      <w:pPr>
        <w:pStyle w:val="Compact"/>
        <w:numPr>
          <w:ilvl w:val="0"/>
          <w:numId w:val="1003"/>
        </w:numPr>
      </w:pPr>
      <w:r>
        <w:t xml:space="preserve">Быстрый просмотр - позволит нам без открытия редактора просматривать содержимое файлов. (рис. 7)</w:t>
      </w:r>
    </w:p>
    <w:p>
      <w:pPr>
        <w:pStyle w:val="Compact"/>
        <w:numPr>
          <w:ilvl w:val="0"/>
          <w:numId w:val="1003"/>
        </w:numPr>
      </w:pPr>
      <w:r>
        <w:t xml:space="preserve">Информация - выведет общие сведения о файле. Меню выводит достаточные и более подробные сведения о файлах, чем ls с ключем -l.</w:t>
      </w:r>
    </w:p>
    <w:p>
      <w:pPr>
        <w:pStyle w:val="Compact"/>
        <w:numPr>
          <w:ilvl w:val="0"/>
          <w:numId w:val="1003"/>
        </w:numPr>
      </w:pPr>
      <w:r>
        <w:t xml:space="preserve">Дерево - покажет структуру файловой системы в виде дерева. (рис. 8)</w:t>
      </w:r>
    </w:p>
    <w:p>
      <w:pPr>
        <w:pStyle w:val="CaptionedFigure"/>
      </w:pPr>
      <w:r>
        <w:drawing>
          <wp:inline>
            <wp:extent cx="3733800" cy="2667588"/>
            <wp:effectExtent b="0" l="0" r="0" t="0"/>
            <wp:docPr descr="Быстрый просмотр.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просмотр.</w:t>
      </w:r>
    </w:p>
    <w:p>
      <w:pPr>
        <w:pStyle w:val="CaptionedFigure"/>
      </w:pPr>
      <w:r>
        <w:drawing>
          <wp:inline>
            <wp:extent cx="3733800" cy="2771816"/>
            <wp:effectExtent b="0" l="0" r="0" t="0"/>
            <wp:docPr descr="Дерево.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Дерево.</w:t>
      </w:r>
    </w:p>
    <w:p>
      <w:pPr>
        <w:pStyle w:val="BodyText"/>
      </w:pPr>
      <w:r>
        <w:t xml:space="preserve">Используя возможности подменю Файл, выполним некоторые действия.</w:t>
      </w:r>
    </w:p>
    <w:p>
      <w:pPr>
        <w:pStyle w:val="Compact"/>
        <w:numPr>
          <w:ilvl w:val="0"/>
          <w:numId w:val="1004"/>
        </w:numPr>
      </w:pPr>
      <w:r>
        <w:t xml:space="preserve">Просмотрим содержимое текстового файла.</w:t>
      </w:r>
    </w:p>
    <w:p>
      <w:pPr>
        <w:pStyle w:val="Compact"/>
        <w:numPr>
          <w:ilvl w:val="0"/>
          <w:numId w:val="1004"/>
        </w:numPr>
      </w:pPr>
      <w:r>
        <w:t xml:space="preserve">Откроем некоторый текстовый файл через редактор и выйдем без сохранения изменений. (рис. 9)</w:t>
      </w:r>
    </w:p>
    <w:p>
      <w:pPr>
        <w:pStyle w:val="Compact"/>
        <w:numPr>
          <w:ilvl w:val="0"/>
          <w:numId w:val="1004"/>
        </w:numPr>
      </w:pPr>
      <w:r>
        <w:t xml:space="preserve">Создадим каталог, назовем его copy! (рис. 10)</w:t>
      </w:r>
    </w:p>
    <w:p>
      <w:pPr>
        <w:pStyle w:val="Compact"/>
        <w:numPr>
          <w:ilvl w:val="0"/>
          <w:numId w:val="1004"/>
        </w:numPr>
      </w:pPr>
      <w:r>
        <w:t xml:space="preserve">Скопируем некоторые файлы в созданный каталог.</w:t>
      </w:r>
    </w:p>
    <w:p>
      <w:pPr>
        <w:pStyle w:val="CaptionedFigure"/>
      </w:pPr>
      <w:r>
        <w:drawing>
          <wp:inline>
            <wp:extent cx="2849077" cy="1386037"/>
            <wp:effectExtent b="0" l="0" r="0" t="0"/>
            <wp:docPr descr="Выход без сохранения.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7" cy="138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Выход без сохранения.</w:t>
      </w:r>
    </w:p>
    <w:p>
      <w:pPr>
        <w:pStyle w:val="CaptionedFigure"/>
      </w:pPr>
      <w:r>
        <w:drawing>
          <wp:inline>
            <wp:extent cx="3733800" cy="1241803"/>
            <wp:effectExtent b="0" l="0" r="0" t="0"/>
            <wp:docPr descr="Создание copy!.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copy!.</w:t>
      </w:r>
    </w:p>
    <w:p>
      <w:pPr>
        <w:pStyle w:val="BodyText"/>
      </w:pPr>
      <w:r>
        <w:t xml:space="preserve">С помощью средств подменю Команда осуществим операции:</w:t>
      </w:r>
    </w:p>
    <w:p>
      <w:pPr>
        <w:pStyle w:val="Compact"/>
        <w:numPr>
          <w:ilvl w:val="0"/>
          <w:numId w:val="1005"/>
        </w:numPr>
      </w:pPr>
      <w:r>
        <w:t xml:space="preserve">Найдем в системе файл с заданными условиями: с расширением .c, содержащий строку main. (рис. 11)</w:t>
      </w:r>
    </w:p>
    <w:p>
      <w:pPr>
        <w:pStyle w:val="Compact"/>
        <w:numPr>
          <w:ilvl w:val="0"/>
          <w:numId w:val="1005"/>
        </w:numPr>
      </w:pPr>
      <w:r>
        <w:t xml:space="preserve">Проведем несколько команд в редакторе и выберем из истории команд одну из предыдущих. (рис. 12)</w:t>
      </w:r>
    </w:p>
    <w:p>
      <w:pPr>
        <w:pStyle w:val="Compact"/>
        <w:numPr>
          <w:ilvl w:val="0"/>
          <w:numId w:val="1005"/>
        </w:numPr>
      </w:pPr>
      <w:r>
        <w:t xml:space="preserve">Перейдем в домашний каталог через меню каталогов быстрого доступа. (рис. 13)</w:t>
      </w:r>
    </w:p>
    <w:p>
      <w:pPr>
        <w:pStyle w:val="Compact"/>
        <w:numPr>
          <w:ilvl w:val="0"/>
          <w:numId w:val="1005"/>
        </w:numPr>
      </w:pPr>
      <w:r>
        <w:t xml:space="preserve">Проведем анализ файла меню и расширений (рис. 14-15)</w:t>
      </w:r>
    </w:p>
    <w:p>
      <w:pPr>
        <w:pStyle w:val="CaptionedFigure"/>
      </w:pPr>
      <w:r>
        <w:drawing>
          <wp:inline>
            <wp:extent cx="3733800" cy="2565555"/>
            <wp:effectExtent b="0" l="0" r="0" t="0"/>
            <wp:docPr descr="Поиск файлов через mc.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файлов через mc.</w:t>
      </w:r>
    </w:p>
    <w:p>
      <w:pPr>
        <w:pStyle w:val="CaptionedFigure"/>
      </w:pPr>
      <w:r>
        <w:drawing>
          <wp:inline>
            <wp:extent cx="3733800" cy="1193800"/>
            <wp:effectExtent b="0" l="0" r="0" t="0"/>
            <wp:docPr descr="Выбор предыдущей команды.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Выбор предыдущей команды.</w:t>
      </w:r>
    </w:p>
    <w:p>
      <w:pPr>
        <w:pStyle w:val="CaptionedFigure"/>
      </w:pPr>
      <w:r>
        <w:drawing>
          <wp:inline>
            <wp:extent cx="3733800" cy="2522370"/>
            <wp:effectExtent b="0" l="0" r="0" t="0"/>
            <wp:docPr descr="Каталоги быстрого доступа.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Каталоги быстрого доступа.</w:t>
      </w:r>
    </w:p>
    <w:p>
      <w:pPr>
        <w:pStyle w:val="CaptionedFigure"/>
      </w:pPr>
      <w:r>
        <w:drawing>
          <wp:inline>
            <wp:extent cx="3733800" cy="1571285"/>
            <wp:effectExtent b="0" l="0" r="0" t="0"/>
            <wp:docPr descr="Файл меню.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меню.</w:t>
      </w:r>
    </w:p>
    <w:p>
      <w:pPr>
        <w:pStyle w:val="CaptionedFigure"/>
      </w:pPr>
      <w:r>
        <w:drawing>
          <wp:inline>
            <wp:extent cx="3733800" cy="2083981"/>
            <wp:effectExtent b="0" l="0" r="0" t="0"/>
            <wp:docPr descr="Файл расширений.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расширений.</w:t>
      </w:r>
    </w:p>
    <w:p>
      <w:pPr>
        <w:pStyle w:val="BodyText"/>
      </w:pPr>
      <w:r>
        <w:t xml:space="preserve">Вызовем меню Настройки и просмотрим что в нем можно сделать.</w:t>
      </w:r>
    </w:p>
    <w:bookmarkEnd w:id="67"/>
    <w:bookmarkStart w:id="77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text.txt. Откроем его с помощью F4 в встроенном редакторе и вставим небольшой фрагмент текста из интернета (рис. 16). Далее:</w:t>
      </w:r>
    </w:p>
    <w:p>
      <w:pPr>
        <w:pStyle w:val="Compact"/>
        <w:numPr>
          <w:ilvl w:val="0"/>
          <w:numId w:val="1006"/>
        </w:numPr>
      </w:pPr>
      <w:r>
        <w:t xml:space="preserve">Удалим некоторую строку из текста, нажав F8.</w:t>
      </w:r>
    </w:p>
    <w:p>
      <w:pPr>
        <w:pStyle w:val="Compact"/>
        <w:numPr>
          <w:ilvl w:val="0"/>
          <w:numId w:val="1006"/>
        </w:numPr>
      </w:pPr>
      <w:r>
        <w:t xml:space="preserve">Выделим фрагмент текста, нажав F3 и выделив нужный фрагмент, после ещё раз нажав F3, чтобы отменить выделение.</w:t>
      </w:r>
    </w:p>
    <w:p>
      <w:pPr>
        <w:pStyle w:val="Compact"/>
        <w:numPr>
          <w:ilvl w:val="0"/>
          <w:numId w:val="1006"/>
        </w:numPr>
      </w:pPr>
      <w:r>
        <w:t xml:space="preserve">Скопируем фрагмент клавишей F5 и перенесем его на новую строку с помощью F6.</w:t>
      </w:r>
    </w:p>
    <w:p>
      <w:pPr>
        <w:pStyle w:val="Compact"/>
        <w:numPr>
          <w:ilvl w:val="0"/>
          <w:numId w:val="1006"/>
        </w:numPr>
      </w:pPr>
      <w:r>
        <w:t xml:space="preserve">Сохраним файл клавишей F2.</w:t>
      </w:r>
    </w:p>
    <w:p>
      <w:pPr>
        <w:pStyle w:val="Compact"/>
        <w:numPr>
          <w:ilvl w:val="0"/>
          <w:numId w:val="1006"/>
        </w:numPr>
      </w:pPr>
      <w:r>
        <w:t xml:space="preserve">Отменим последние действия (вплоть до переноса строки) сочетанием клавиш ctrl + u.</w:t>
      </w:r>
    </w:p>
    <w:p>
      <w:pPr>
        <w:pStyle w:val="Compact"/>
        <w:numPr>
          <w:ilvl w:val="0"/>
          <w:numId w:val="1006"/>
        </w:numPr>
      </w:pPr>
      <w:r>
        <w:t xml:space="preserve">Перейдем в конец файла сочетанием ctrl + page down</w:t>
      </w:r>
    </w:p>
    <w:p>
      <w:pPr>
        <w:pStyle w:val="Compact"/>
        <w:numPr>
          <w:ilvl w:val="0"/>
          <w:numId w:val="1006"/>
        </w:numPr>
      </w:pPr>
      <w:r>
        <w:t xml:space="preserve">Перейдем в начало файла сочетанием ctrl + page up</w:t>
      </w:r>
    </w:p>
    <w:p>
      <w:pPr>
        <w:pStyle w:val="Compact"/>
        <w:numPr>
          <w:ilvl w:val="0"/>
          <w:numId w:val="1006"/>
        </w:numPr>
      </w:pPr>
      <w:r>
        <w:t xml:space="preserve">Сохраним и закроем файл с помощью F2.</w:t>
      </w:r>
    </w:p>
    <w:p>
      <w:pPr>
        <w:pStyle w:val="CaptionedFigure"/>
      </w:pPr>
      <w:r>
        <w:drawing>
          <wp:inline>
            <wp:extent cx="3733800" cy="681860"/>
            <wp:effectExtent b="0" l="0" r="0" t="0"/>
            <wp:docPr descr="text.txt в меню mc.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text.txt в меню mc.</w:t>
      </w:r>
    </w:p>
    <w:p>
      <w:pPr>
        <w:pStyle w:val="BodyText"/>
      </w:pPr>
      <w:r>
        <w:t xml:space="preserve">Найдем и откроем файл с исходным текстом на языке C и используя меню редактора, выключим подсветку синтаксиса. Для этого откроем файл для редактирования и перейдем в настройки-&gt;общее.</w:t>
      </w:r>
    </w:p>
    <w:p>
      <w:pPr>
        <w:pStyle w:val="CaptionedFigure"/>
      </w:pPr>
      <w:r>
        <w:drawing>
          <wp:inline>
            <wp:extent cx="3657600" cy="1520791"/>
            <wp:effectExtent b="0" l="0" r="0" t="0"/>
            <wp:docPr descr="Файл с текстом на языке C.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с текстом на языке C.</w:t>
      </w:r>
    </w:p>
    <w:p>
      <w:pPr>
        <w:pStyle w:val="CaptionedFigure"/>
      </w:pPr>
      <w:r>
        <w:drawing>
          <wp:inline>
            <wp:extent cx="3733800" cy="2359308"/>
            <wp:effectExtent b="0" l="0" r="0" t="0"/>
            <wp:docPr descr="Меню настроек.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Меню настроек.</w:t>
      </w:r>
    </w:p>
    <w:bookmarkEnd w:id="77"/>
    <w:bookmarkStart w:id="78" w:name="ответы-на-контрольные-вопросы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Ответы на контрольные вопросы.</w:t>
      </w:r>
    </w:p>
    <w:p>
      <w:pPr>
        <w:pStyle w:val="Compact"/>
        <w:numPr>
          <w:ilvl w:val="0"/>
          <w:numId w:val="1007"/>
        </w:numPr>
      </w:pPr>
      <w:r>
        <w:t xml:space="preserve">Основные режимы — это просмотр файлов, редактирование, копирование/перемещение и настройки.</w:t>
      </w:r>
    </w:p>
    <w:p>
      <w:pPr>
        <w:pStyle w:val="Compact"/>
        <w:numPr>
          <w:ilvl w:val="0"/>
          <w:numId w:val="1007"/>
        </w:numPr>
      </w:pPr>
      <w:r>
        <w:t xml:space="preserve">Копирование (F5), переименование (F6), удаление (F8), просмотр (F3). Напимер их можно выполнить с помощью команд cp, mv, rm, ls.</w:t>
      </w:r>
    </w:p>
    <w:p>
      <w:pPr>
        <w:pStyle w:val="Compact"/>
        <w:numPr>
          <w:ilvl w:val="0"/>
          <w:numId w:val="1007"/>
        </w:numPr>
      </w:pPr>
      <w:r>
        <w:t xml:space="preserve">Состоит из окна с выбранной опцией (Список файлов, дерево, быстрый просмотр). Характеристика команд:</w:t>
      </w:r>
    </w:p>
    <w:p>
      <w:pPr>
        <w:pStyle w:val="Compact"/>
        <w:numPr>
          <w:ilvl w:val="0"/>
          <w:numId w:val="1008"/>
        </w:numPr>
      </w:pPr>
      <w:r>
        <w:t xml:space="preserve">Список файлов – отображение в разных форматах (полный, краткий).</w:t>
      </w:r>
    </w:p>
    <w:p>
      <w:pPr>
        <w:pStyle w:val="Compact"/>
        <w:numPr>
          <w:ilvl w:val="0"/>
          <w:numId w:val="1008"/>
        </w:numPr>
      </w:pPr>
      <w:r>
        <w:t xml:space="preserve">Информация – свойства файла/диска.</w:t>
      </w:r>
    </w:p>
    <w:p>
      <w:pPr>
        <w:pStyle w:val="Compact"/>
        <w:numPr>
          <w:ilvl w:val="0"/>
          <w:numId w:val="1008"/>
        </w:numPr>
      </w:pPr>
      <w:r>
        <w:t xml:space="preserve">Дерево каталогов – навигация по структуре папок.</w:t>
      </w:r>
    </w:p>
    <w:p>
      <w:pPr>
        <w:pStyle w:val="Compact"/>
        <w:numPr>
          <w:ilvl w:val="0"/>
          <w:numId w:val="1008"/>
        </w:numPr>
      </w:pPr>
      <w:r>
        <w:t xml:space="preserve">Быстрый просмотр – информация о выделенном файле.</w:t>
      </w:r>
    </w:p>
    <w:p>
      <w:pPr>
        <w:pStyle w:val="Compact"/>
        <w:numPr>
          <w:ilvl w:val="0"/>
          <w:numId w:val="1009"/>
        </w:numPr>
      </w:pPr>
      <w:r>
        <w:t xml:space="preserve">Состоит из возможных операций с файлами и способов получения информации о них.</w:t>
      </w:r>
    </w:p>
    <w:p>
      <w:pPr>
        <w:pStyle w:val="Compact"/>
        <w:numPr>
          <w:ilvl w:val="0"/>
          <w:numId w:val="1010"/>
        </w:numPr>
      </w:pPr>
      <w:r>
        <w:t xml:space="preserve">Просмотр – просмотр файла.</w:t>
      </w:r>
    </w:p>
    <w:p>
      <w:pPr>
        <w:pStyle w:val="Compact"/>
        <w:numPr>
          <w:ilvl w:val="0"/>
          <w:numId w:val="1010"/>
        </w:numPr>
      </w:pPr>
      <w:r>
        <w:t xml:space="preserve">Права доступа – изменение chmod/chown.</w:t>
      </w:r>
    </w:p>
    <w:p>
      <w:pPr>
        <w:pStyle w:val="Compact"/>
        <w:numPr>
          <w:ilvl w:val="0"/>
          <w:numId w:val="1010"/>
        </w:numPr>
      </w:pPr>
      <w:r>
        <w:t xml:space="preserve">Жёская/Символьная Ссылка – создание символьных/жестких ссылок.</w:t>
      </w:r>
    </w:p>
    <w:p>
      <w:pPr>
        <w:pStyle w:val="Compact"/>
        <w:numPr>
          <w:ilvl w:val="0"/>
          <w:numId w:val="1010"/>
        </w:numPr>
      </w:pPr>
      <w:r>
        <w:t xml:space="preserve">Переименовывание</w:t>
      </w:r>
    </w:p>
    <w:p>
      <w:pPr>
        <w:pStyle w:val="Compact"/>
        <w:numPr>
          <w:ilvl w:val="0"/>
          <w:numId w:val="1010"/>
        </w:numPr>
      </w:pPr>
      <w:r>
        <w:t xml:space="preserve">Создание каталога</w:t>
      </w:r>
    </w:p>
    <w:p>
      <w:pPr>
        <w:pStyle w:val="Compact"/>
        <w:numPr>
          <w:ilvl w:val="0"/>
          <w:numId w:val="1010"/>
        </w:numPr>
      </w:pPr>
      <w:r>
        <w:t xml:space="preserve">Удалить – удаляет файл или каталог</w:t>
      </w:r>
    </w:p>
    <w:p>
      <w:pPr>
        <w:pStyle w:val="Compact"/>
        <w:numPr>
          <w:ilvl w:val="0"/>
          <w:numId w:val="1011"/>
        </w:numPr>
      </w:pPr>
      <w:r>
        <w:t xml:space="preserve">Состоит из операций с поиском файлов, с панелями, с историей команд.</w:t>
      </w:r>
    </w:p>
    <w:p>
      <w:pPr>
        <w:pStyle w:val="Compact"/>
        <w:numPr>
          <w:ilvl w:val="0"/>
          <w:numId w:val="1012"/>
        </w:numPr>
      </w:pPr>
      <w:r>
        <w:t xml:space="preserve">Поиск файла – рекурсивный поиск по маске.</w:t>
      </w:r>
    </w:p>
    <w:p>
      <w:pPr>
        <w:pStyle w:val="Compact"/>
        <w:numPr>
          <w:ilvl w:val="0"/>
          <w:numId w:val="1012"/>
        </w:numPr>
      </w:pPr>
      <w:r>
        <w:t xml:space="preserve">История команд – список выполненных действий (в терминале в нижней части mc).</w:t>
      </w:r>
    </w:p>
    <w:p>
      <w:pPr>
        <w:pStyle w:val="Compact"/>
        <w:numPr>
          <w:ilvl w:val="0"/>
          <w:numId w:val="1012"/>
        </w:numPr>
      </w:pPr>
      <w:r>
        <w:t xml:space="preserve">Перествить панели - переставить левую и правую панель.</w:t>
      </w:r>
    </w:p>
    <w:p>
      <w:pPr>
        <w:pStyle w:val="Compact"/>
        <w:numPr>
          <w:ilvl w:val="0"/>
          <w:numId w:val="1012"/>
        </w:numPr>
      </w:pPr>
      <w:r>
        <w:t xml:space="preserve">Каталоги быстрого доступа - меню создания быстрых переходов к заданному каталогу.</w:t>
      </w:r>
    </w:p>
    <w:p>
      <w:pPr>
        <w:pStyle w:val="Compact"/>
        <w:numPr>
          <w:ilvl w:val="0"/>
          <w:numId w:val="1013"/>
        </w:numPr>
      </w:pPr>
      <w:r>
        <w:t xml:space="preserve">Состоит из операций с изменением настроек и внешнего вида mc.</w:t>
      </w:r>
    </w:p>
    <w:p>
      <w:pPr>
        <w:pStyle w:val="Compact"/>
        <w:numPr>
          <w:ilvl w:val="0"/>
          <w:numId w:val="1014"/>
        </w:numPr>
      </w:pPr>
      <w:r>
        <w:t xml:space="preserve">Конфигурация – параметры интерфейса и поведения.</w:t>
      </w:r>
    </w:p>
    <w:p>
      <w:pPr>
        <w:pStyle w:val="Compact"/>
        <w:numPr>
          <w:ilvl w:val="0"/>
          <w:numId w:val="1014"/>
        </w:numPr>
      </w:pPr>
      <w:r>
        <w:t xml:space="preserve">Оформление – темы, тени.</w:t>
      </w:r>
    </w:p>
    <w:p>
      <w:pPr>
        <w:pStyle w:val="Compact"/>
        <w:numPr>
          <w:ilvl w:val="0"/>
          <w:numId w:val="1014"/>
        </w:numPr>
      </w:pPr>
      <w:r>
        <w:t xml:space="preserve">Параметры панелей – настройка левой-правой панели.</w:t>
      </w:r>
    </w:p>
    <w:p>
      <w:pPr>
        <w:pStyle w:val="Compact"/>
        <w:numPr>
          <w:ilvl w:val="0"/>
          <w:numId w:val="1016"/>
        </w:numPr>
      </w:pPr>
      <w:r>
        <w:t xml:space="preserve">F1 — вызов помощи.</w:t>
      </w:r>
    </w:p>
    <w:p>
      <w:pPr>
        <w:pStyle w:val="Compact"/>
        <w:numPr>
          <w:ilvl w:val="0"/>
          <w:numId w:val="1016"/>
        </w:numPr>
      </w:pPr>
      <w:r>
        <w:t xml:space="preserve">F2 — сохранение изменений.</w:t>
      </w:r>
    </w:p>
    <w:p>
      <w:pPr>
        <w:pStyle w:val="Compact"/>
        <w:numPr>
          <w:ilvl w:val="0"/>
          <w:numId w:val="1016"/>
        </w:numPr>
      </w:pPr>
      <w:r>
        <w:t xml:space="preserve">F3 — просмотр файла.</w:t>
      </w:r>
    </w:p>
    <w:p>
      <w:pPr>
        <w:pStyle w:val="Compact"/>
        <w:numPr>
          <w:ilvl w:val="0"/>
          <w:numId w:val="1016"/>
        </w:numPr>
      </w:pPr>
      <w:r>
        <w:t xml:space="preserve">F4 — редактирование файла.</w:t>
      </w:r>
    </w:p>
    <w:p>
      <w:pPr>
        <w:pStyle w:val="Compact"/>
        <w:numPr>
          <w:ilvl w:val="0"/>
          <w:numId w:val="1016"/>
        </w:numPr>
      </w:pPr>
      <w:r>
        <w:t xml:space="preserve">F5 — копирование файла.</w:t>
      </w:r>
    </w:p>
    <w:p>
      <w:pPr>
        <w:pStyle w:val="Compact"/>
        <w:numPr>
          <w:ilvl w:val="0"/>
          <w:numId w:val="1016"/>
        </w:numPr>
      </w:pPr>
      <w:r>
        <w:t xml:space="preserve">F6 — перемещение или переименование файла.</w:t>
      </w:r>
    </w:p>
    <w:p>
      <w:pPr>
        <w:pStyle w:val="Compact"/>
        <w:numPr>
          <w:ilvl w:val="0"/>
          <w:numId w:val="1016"/>
        </w:numPr>
      </w:pPr>
      <w:r>
        <w:t xml:space="preserve">F8 — удаление файла.</w:t>
      </w:r>
    </w:p>
    <w:p>
      <w:pPr>
        <w:pStyle w:val="Compact"/>
        <w:numPr>
          <w:ilvl w:val="0"/>
          <w:numId w:val="1018"/>
        </w:numPr>
      </w:pPr>
      <w:r>
        <w:t xml:space="preserve">F4. Вызывает функцию поиска с заменой.</w:t>
      </w:r>
    </w:p>
    <w:p>
      <w:pPr>
        <w:pStyle w:val="Compact"/>
        <w:numPr>
          <w:ilvl w:val="0"/>
          <w:numId w:val="1018"/>
        </w:numPr>
      </w:pPr>
      <w:r>
        <w:t xml:space="preserve">F3. Переводит в режим выделения, затем при помощи клавиш со стрелками выделяет необходимый участок текста. Завершив выделение, нужно повторно нажать F3, чтобы выйти из режима.</w:t>
      </w:r>
    </w:p>
    <w:p>
      <w:pPr>
        <w:pStyle w:val="Compact"/>
        <w:numPr>
          <w:ilvl w:val="0"/>
          <w:numId w:val="1018"/>
        </w:numPr>
      </w:pPr>
      <w:r>
        <w:t xml:space="preserve">F5. Копирует выделенную строку.</w:t>
      </w:r>
    </w:p>
    <w:p>
      <w:pPr>
        <w:pStyle w:val="Compact"/>
        <w:numPr>
          <w:ilvl w:val="0"/>
          <w:numId w:val="1018"/>
        </w:numPr>
      </w:pPr>
      <w:r>
        <w:t xml:space="preserve">F6. Перемещает выделенную строку.</w:t>
      </w:r>
    </w:p>
    <w:p>
      <w:pPr>
        <w:pStyle w:val="Compact"/>
        <w:numPr>
          <w:ilvl w:val="0"/>
          <w:numId w:val="1019"/>
        </w:numPr>
      </w:pPr>
      <w:r>
        <w:t xml:space="preserve">Средства mc, которые позволяют создавать меню дают возможность создавать и поддерживать списки команд для выполнения часто повторяемых операций.</w:t>
      </w:r>
    </w:p>
    <w:p>
      <w:pPr>
        <w:pStyle w:val="Compact"/>
        <w:numPr>
          <w:ilvl w:val="0"/>
          <w:numId w:val="1019"/>
        </w:numPr>
      </w:pPr>
      <w:r>
        <w:t xml:space="preserve">Средства mc,которые позволяют выполнять действия над текущем файлом:</w:t>
      </w:r>
    </w:p>
    <w:p>
      <w:pPr>
        <w:pStyle w:val="Compact"/>
        <w:numPr>
          <w:ilvl w:val="0"/>
          <w:numId w:val="1020"/>
        </w:numPr>
      </w:pPr>
      <w:r>
        <w:t xml:space="preserve">Меню Файл. Содержит основные действия над файлами.</w:t>
      </w:r>
    </w:p>
    <w:p>
      <w:pPr>
        <w:pStyle w:val="Compact"/>
        <w:numPr>
          <w:ilvl w:val="0"/>
          <w:numId w:val="1020"/>
        </w:numPr>
      </w:pPr>
      <w:r>
        <w:t xml:space="preserve">Привязки действий к функциональным клавишам.</w:t>
      </w:r>
    </w:p>
    <w:p>
      <w:pPr>
        <w:pStyle w:val="Compact"/>
        <w:numPr>
          <w:ilvl w:val="0"/>
          <w:numId w:val="1020"/>
        </w:numPr>
      </w:pPr>
      <w:r>
        <w:t xml:space="preserve">Файлы меню. Содержат списки команд для выполнения часто повторяемых пользователем операций.</w:t>
      </w:r>
    </w:p>
    <w:p>
      <w:pPr>
        <w:pStyle w:val="Compact"/>
        <w:numPr>
          <w:ilvl w:val="0"/>
          <w:numId w:val="1020"/>
        </w:numPr>
      </w:pPr>
      <w:r>
        <w:t xml:space="preserve">Возможность выбора формата вывода списка файлов.</w:t>
      </w:r>
    </w:p>
    <w:bookmarkEnd w:id="78"/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освоил основные возможности командной оболочки Midnight Commander и его встроенного редактора.</w:t>
      </w:r>
    </w:p>
    <w:bookmarkEnd w:id="80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Start w:id="8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 Лабораторная работа № 9. Командная оболочка Midnight Commander. https://esystem.rudn.ru/pluginfile.php/2586581/mod_resource/content/5/007-lab_proc.pdf; RUDN.</w:t>
      </w:r>
    </w:p>
    <w:bookmarkEnd w:id="81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9. Командная оболочка Midnight Commander</dc:title>
  <dc:creator>Сергеев Даниил Олегович</dc:creator>
  <dc:language>ru-RU</dc:language>
  <cp:keywords/>
  <dcterms:created xsi:type="dcterms:W3CDTF">2025-04-12T20:35:32Z</dcterms:created>
  <dcterms:modified xsi:type="dcterms:W3CDTF">2025-04-12T20:35:32Z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