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25129" w14:textId="382EB2B0" w:rsidR="005271B7" w:rsidRPr="00F40997" w:rsidRDefault="005271B7" w:rsidP="00E9286A">
      <w:pPr>
        <w:pStyle w:val="Cm"/>
        <w:tabs>
          <w:tab w:val="left" w:pos="4320"/>
        </w:tabs>
        <w:spacing w:line="360" w:lineRule="auto"/>
        <w:jc w:val="both"/>
        <w:rPr>
          <w:lang w:val="hu-HU"/>
        </w:rPr>
      </w:pPr>
      <w:r w:rsidRPr="00F40997">
        <w:rPr>
          <w:lang w:val="hu-HU"/>
        </w:rPr>
        <w:t>RDF modellezés, HF2 dokumentáció</w:t>
      </w:r>
    </w:p>
    <w:p w14:paraId="2F58B671" w14:textId="65C86BE6" w:rsidR="005271B7" w:rsidRPr="00F40997" w:rsidRDefault="005271B7" w:rsidP="00E9286A">
      <w:pPr>
        <w:tabs>
          <w:tab w:val="left" w:pos="4590"/>
        </w:tabs>
        <w:spacing w:line="360" w:lineRule="auto"/>
        <w:jc w:val="both"/>
        <w:rPr>
          <w:lang w:val="hu-HU"/>
        </w:rPr>
      </w:pPr>
      <w:r w:rsidRPr="00F40997">
        <w:rPr>
          <w:lang w:val="hu-HU"/>
        </w:rPr>
        <w:tab/>
        <w:t>Szokoly-Angyal Armand</w:t>
      </w:r>
    </w:p>
    <w:p w14:paraId="33A7FF50" w14:textId="03652D52" w:rsidR="00337EB5" w:rsidRDefault="00337EB5" w:rsidP="00E9286A">
      <w:pPr>
        <w:pStyle w:val="Cmsor2"/>
        <w:jc w:val="both"/>
        <w:rPr>
          <w:lang w:val="hu-HU"/>
        </w:rPr>
      </w:pPr>
      <w:r>
        <w:rPr>
          <w:lang w:val="hu-HU"/>
        </w:rPr>
        <w:t>Cél és megoldás összefoglalása</w:t>
      </w:r>
    </w:p>
    <w:p w14:paraId="27C2F792" w14:textId="617A80B1" w:rsidR="00933533" w:rsidRDefault="00542919" w:rsidP="00E9286A">
      <w:pPr>
        <w:spacing w:line="360" w:lineRule="auto"/>
        <w:jc w:val="both"/>
        <w:rPr>
          <w:lang w:val="hu-HU"/>
        </w:rPr>
      </w:pPr>
      <w:r w:rsidRPr="00F40997">
        <w:rPr>
          <w:lang w:val="hu-HU"/>
        </w:rPr>
        <w:t>Ezen házifeladat célja egy természetesnyelv-feldolgozó alkalmazás készítése, mely tetszőleges szövegből RDF hármasokat állít elő</w:t>
      </w:r>
      <w:r w:rsidR="00933533" w:rsidRPr="00F40997">
        <w:rPr>
          <w:lang w:val="hu-HU"/>
        </w:rPr>
        <w:t xml:space="preserve"> automatikusan, majd ezeket RDF4j adatbázisba tölti fel</w:t>
      </w:r>
      <w:r w:rsidR="006401DE">
        <w:rPr>
          <w:lang w:val="hu-HU"/>
        </w:rPr>
        <w:t>.</w:t>
      </w:r>
      <w:r w:rsidR="00933533" w:rsidRPr="00F40997">
        <w:rPr>
          <w:lang w:val="hu-HU"/>
        </w:rPr>
        <w:t xml:space="preserve"> </w:t>
      </w:r>
      <w:r w:rsidR="006401DE">
        <w:rPr>
          <w:lang w:val="hu-HU"/>
        </w:rPr>
        <w:t>A generált adatbázishoz</w:t>
      </w:r>
      <w:r w:rsidR="00933533" w:rsidRPr="00F40997">
        <w:rPr>
          <w:lang w:val="hu-HU"/>
        </w:rPr>
        <w:t xml:space="preserve"> lekérdezések fogalmazhatóak meg egy szöveges</w:t>
      </w:r>
      <w:r w:rsidR="0007657D">
        <w:rPr>
          <w:lang w:val="hu-HU"/>
        </w:rPr>
        <w:t>, illetve egy webes</w:t>
      </w:r>
      <w:r w:rsidR="00933533" w:rsidRPr="00F40997">
        <w:rPr>
          <w:lang w:val="hu-HU"/>
        </w:rPr>
        <w:t xml:space="preserve"> interfészen keresztül</w:t>
      </w:r>
      <w:r w:rsidR="0007657D">
        <w:rPr>
          <w:lang w:val="hu-HU"/>
        </w:rPr>
        <w:t xml:space="preserve"> (ez utóbbin intuitívan, SparQL ismerete nélkül)</w:t>
      </w:r>
      <w:r w:rsidR="00933533" w:rsidRPr="00F40997">
        <w:rPr>
          <w:lang w:val="hu-HU"/>
        </w:rPr>
        <w:t>.</w:t>
      </w:r>
    </w:p>
    <w:p w14:paraId="350D2190" w14:textId="1C89D376" w:rsidR="0007657D" w:rsidRDefault="0007657D" w:rsidP="00E9286A">
      <w:pPr>
        <w:spacing w:line="360" w:lineRule="auto"/>
        <w:jc w:val="both"/>
        <w:rPr>
          <w:lang w:val="hu-HU"/>
        </w:rPr>
      </w:pPr>
      <w:r>
        <w:rPr>
          <w:lang w:val="hu-HU"/>
        </w:rPr>
        <w:t>Az alkalmazás angol nyelvű, és a</w:t>
      </w:r>
      <w:r w:rsidR="006401DE">
        <w:rPr>
          <w:lang w:val="hu-HU"/>
        </w:rPr>
        <w:t xml:space="preserve"> kódbázisban a</w:t>
      </w:r>
      <w:r>
        <w:rPr>
          <w:lang w:val="hu-HU"/>
        </w:rPr>
        <w:t xml:space="preserve"> kommentek is azok, de képes ékezetes karaktereket is kezelni</w:t>
      </w:r>
      <w:r w:rsidR="00F76D92">
        <w:rPr>
          <w:lang w:val="hu-HU"/>
        </w:rPr>
        <w:t>, és az RDF hármasok feldolgozása magyar nyelvre van optimalizálva, azon belül is inkább jogi szövegre, de tetszőleges szövegből képes értelmezhető hármasokat kinyerni</w:t>
      </w:r>
      <w:r>
        <w:rPr>
          <w:lang w:val="hu-HU"/>
        </w:rPr>
        <w:t>.</w:t>
      </w:r>
    </w:p>
    <w:p w14:paraId="5648ACBE" w14:textId="15C88476" w:rsidR="00526531" w:rsidRDefault="00526531" w:rsidP="00E9286A">
      <w:pPr>
        <w:pStyle w:val="Cmsor2"/>
        <w:jc w:val="both"/>
        <w:rPr>
          <w:lang w:val="hu-HU"/>
        </w:rPr>
      </w:pPr>
      <w:r>
        <w:rPr>
          <w:lang w:val="hu-HU"/>
        </w:rPr>
        <w:t>Megoldás áttekintése</w:t>
      </w:r>
    </w:p>
    <w:p w14:paraId="17C6FD51" w14:textId="0256CE38" w:rsidR="00526531" w:rsidRDefault="00526531" w:rsidP="00E9286A">
      <w:pPr>
        <w:jc w:val="both"/>
        <w:rPr>
          <w:lang w:val="hu-HU"/>
        </w:rPr>
      </w:pPr>
      <w:r>
        <w:rPr>
          <w:lang w:val="hu-HU"/>
        </w:rPr>
        <w:t xml:space="preserve">Először a szöveg feldolgozásait fogom részletezni, ide beleértve a szöveg előfeldolgozását NLP pipeline-nal, regex-szel, majd a .rdf fájl létrehozását </w:t>
      </w:r>
      <w:r w:rsidR="00337EB5">
        <w:rPr>
          <w:lang w:val="hu-HU"/>
        </w:rPr>
        <w:t>megvalósító python modulomat foglalom össze.</w:t>
      </w:r>
    </w:p>
    <w:p w14:paraId="30EDA96E" w14:textId="72E3B451" w:rsidR="00337EB5" w:rsidRDefault="00337EB5" w:rsidP="00E9286A">
      <w:pPr>
        <w:jc w:val="both"/>
        <w:rPr>
          <w:lang w:val="hu-HU"/>
        </w:rPr>
      </w:pPr>
      <w:r>
        <w:rPr>
          <w:lang w:val="hu-HU"/>
        </w:rPr>
        <w:t>Ezután a megírt SparQL lekérdezéseket dokumentálom, valamint a példaszövegből kinyert futtatási eredményeket.</w:t>
      </w:r>
    </w:p>
    <w:p w14:paraId="478486EF" w14:textId="1892BE46" w:rsidR="00337EB5" w:rsidRDefault="00337EB5" w:rsidP="00E9286A">
      <w:pPr>
        <w:jc w:val="both"/>
        <w:rPr>
          <w:lang w:val="hu-HU"/>
        </w:rPr>
      </w:pPr>
      <w:r>
        <w:rPr>
          <w:lang w:val="hu-HU"/>
        </w:rPr>
        <w:t>Ezután bemutatom az integrált megoldásom mind CLI, mind webes felületét.</w:t>
      </w:r>
    </w:p>
    <w:p w14:paraId="4B2A268F" w14:textId="0097FABB" w:rsidR="00337EB5" w:rsidRDefault="00337EB5" w:rsidP="00E9286A">
      <w:pPr>
        <w:jc w:val="both"/>
        <w:rPr>
          <w:b/>
          <w:bCs/>
          <w:lang w:val="hu-HU"/>
        </w:rPr>
      </w:pPr>
      <w:r>
        <w:rPr>
          <w:b/>
          <w:bCs/>
          <w:lang w:val="hu-HU"/>
        </w:rPr>
        <w:t>A létrehozott adatbázis az alkalmazás gyökérkönyvtárában a hf2_database.rdf fájl.</w:t>
      </w:r>
    </w:p>
    <w:p w14:paraId="2860B39A" w14:textId="722430F2" w:rsidR="00826CC3" w:rsidRDefault="00826CC3" w:rsidP="00826CC3">
      <w:pPr>
        <w:pStyle w:val="Cmsor2"/>
        <w:rPr>
          <w:lang w:val="hu-HU"/>
        </w:rPr>
      </w:pPr>
      <w:r>
        <w:rPr>
          <w:lang w:val="hu-HU"/>
        </w:rPr>
        <w:t>Futtatási környezet követelményei</w:t>
      </w:r>
    </w:p>
    <w:p w14:paraId="4178C5DA" w14:textId="72810DB7" w:rsidR="00826CC3" w:rsidRPr="00337EB5" w:rsidRDefault="00826CC3" w:rsidP="00E9286A">
      <w:pPr>
        <w:jc w:val="both"/>
        <w:rPr>
          <w:lang w:val="hu-HU"/>
        </w:rPr>
      </w:pPr>
      <w:r w:rsidRPr="00826CC3">
        <w:rPr>
          <w:lang w:val="hu-HU"/>
        </w:rPr>
        <w:t>Az alkalmazás futtatásához szükséges Python virtuális környezet követ</w:t>
      </w:r>
      <w:r>
        <w:rPr>
          <w:lang w:val="hu-HU"/>
        </w:rPr>
        <w:t>e</w:t>
      </w:r>
      <w:r w:rsidRPr="00826CC3">
        <w:rPr>
          <w:lang w:val="hu-HU"/>
        </w:rPr>
        <w:t>lményei a requirements.txt fájlban találhatóak.</w:t>
      </w:r>
    </w:p>
    <w:p w14:paraId="64CE7798" w14:textId="3812D52A" w:rsidR="00933533" w:rsidRPr="00F40997" w:rsidRDefault="00933533" w:rsidP="00E9286A">
      <w:pPr>
        <w:pStyle w:val="Cmsor2"/>
        <w:jc w:val="both"/>
        <w:rPr>
          <w:lang w:val="hu-HU"/>
        </w:rPr>
      </w:pPr>
      <w:r w:rsidRPr="00F40997">
        <w:rPr>
          <w:lang w:val="hu-HU"/>
        </w:rPr>
        <w:t>A feldolgozás lépései</w:t>
      </w:r>
    </w:p>
    <w:p w14:paraId="552CF645" w14:textId="619959BC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A triple_generator.py fájl szemantikai hármasokat (alany, állítmány, tárgy) von ki egy adott szövegfájlból természetes nyelvfeldolgozó (NLP) módszerekkel. A folyamat a következő lépésekből áll:</w:t>
      </w:r>
    </w:p>
    <w:p w14:paraId="38F0A323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lastRenderedPageBreak/>
        <w:t>Szöveg előfeldolgozása</w:t>
      </w:r>
      <w:r w:rsidRPr="00112573">
        <w:rPr>
          <w:lang w:val="hu-HU"/>
        </w:rPr>
        <w:t>:</w:t>
      </w:r>
    </w:p>
    <w:p w14:paraId="02AF490A" w14:textId="4DC3BFF5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A preprocess_text függvény eltávolítja a szövegből az olyan mintákat, mint</w:t>
      </w:r>
      <w:r w:rsidR="006401DE">
        <w:rPr>
          <w:lang w:val="hu-HU"/>
        </w:rPr>
        <w:t xml:space="preserve"> pl.</w:t>
      </w:r>
      <w:r w:rsidRPr="00112573">
        <w:rPr>
          <w:lang w:val="hu-HU"/>
        </w:rPr>
        <w:t xml:space="preserve"> az alcímkék (pl. a), (1)), csillagok és idézőjelek.</w:t>
      </w:r>
    </w:p>
    <w:p w14:paraId="1991B783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Továbbá normalizálja a szóközöket, több egymást követő szóközt egyetlen szóközzé alakítva.</w:t>
      </w:r>
    </w:p>
    <w:p w14:paraId="0639DCE2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Hármasok kinyerése</w:t>
      </w:r>
      <w:r w:rsidRPr="00112573">
        <w:rPr>
          <w:lang w:val="hu-HU"/>
        </w:rPr>
        <w:t>:</w:t>
      </w:r>
    </w:p>
    <w:p w14:paraId="74DB8EBC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A generate_triples függvény betölti a szöveget és a huspacy NLP modellt alkalmazza annak feldolgozására.</w:t>
      </w:r>
    </w:p>
    <w:p w14:paraId="25FFAAD3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Az extract_triples függvény a tokenek függőségi viszonyai alapján az alanyokat, állítmányokat és tárgyakat azonosítja:</w:t>
      </w:r>
    </w:p>
    <w:p w14:paraId="5C49231D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Alanyok</w:t>
      </w:r>
      <w:r w:rsidRPr="00112573">
        <w:rPr>
          <w:lang w:val="hu-HU"/>
        </w:rPr>
        <w:t>: az nsubj függőség alapján kerülnek felismerésre, a megfelelő módosítókkal együtt.</w:t>
      </w:r>
    </w:p>
    <w:p w14:paraId="7CD4EDCB" w14:textId="43E2F099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Állítmányok</w:t>
      </w:r>
      <w:r w:rsidRPr="00112573">
        <w:rPr>
          <w:lang w:val="hu-HU"/>
        </w:rPr>
        <w:t>: az alany</w:t>
      </w:r>
      <w:r w:rsidR="00E77EFE">
        <w:rPr>
          <w:lang w:val="hu-HU"/>
        </w:rPr>
        <w:t xml:space="preserve"> head-jéből </w:t>
      </w:r>
      <w:r w:rsidRPr="00112573">
        <w:rPr>
          <w:lang w:val="hu-HU"/>
        </w:rPr>
        <w:t>kerülnek kinyerésre.</w:t>
      </w:r>
    </w:p>
    <w:p w14:paraId="0FB371EB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Tárgyak</w:t>
      </w:r>
      <w:r w:rsidRPr="00112573">
        <w:rPr>
          <w:lang w:val="hu-HU"/>
        </w:rPr>
        <w:t>: az állítmány függőségeiből, elsősorban a közvetlen tárgyak és attribútumok alapján.</w:t>
      </w:r>
    </w:p>
    <w:p w14:paraId="722610DF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Szűrés és utófeldolgozás</w:t>
      </w:r>
      <w:r w:rsidRPr="00112573">
        <w:rPr>
          <w:lang w:val="hu-HU"/>
        </w:rPr>
        <w:t>:</w:t>
      </w:r>
    </w:p>
    <w:p w14:paraId="3962264F" w14:textId="1C0BB6F1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A stop-s</w:t>
      </w:r>
      <w:r w:rsidR="006401DE">
        <w:rPr>
          <w:lang w:val="hu-HU"/>
        </w:rPr>
        <w:t>zavak</w:t>
      </w:r>
      <w:r w:rsidRPr="00112573">
        <w:rPr>
          <w:lang w:val="hu-HU"/>
        </w:rPr>
        <w:t xml:space="preserve"> és nem-alfanumerikus tokenek figyelmen kívül maradnak a kinyerés során.</w:t>
      </w:r>
    </w:p>
    <w:p w14:paraId="056482BD" w14:textId="7434ED87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A kinyert hármasok közül csak a</w:t>
      </w:r>
      <w:r w:rsidR="00E77EFE">
        <w:rPr>
          <w:lang w:val="hu-HU"/>
        </w:rPr>
        <w:t>z</w:t>
      </w:r>
      <w:r w:rsidRPr="00112573">
        <w:rPr>
          <w:lang w:val="hu-HU"/>
        </w:rPr>
        <w:t xml:space="preserve"> érvényesek (alany, állítmány, tárgy mind jelen van) maradnak, és az ismétlődő hármasok eltávolításra kerülnek.</w:t>
      </w:r>
    </w:p>
    <w:p w14:paraId="7BF83E8F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b/>
          <w:bCs/>
          <w:lang w:val="hu-HU"/>
        </w:rPr>
        <w:t>Végső kimenet</w:t>
      </w:r>
      <w:r w:rsidRPr="00112573">
        <w:rPr>
          <w:lang w:val="hu-HU"/>
        </w:rPr>
        <w:t>:</w:t>
      </w:r>
    </w:p>
    <w:p w14:paraId="7D84F319" w14:textId="77777777" w:rsidR="00112573" w:rsidRPr="00112573" w:rsidRDefault="00112573" w:rsidP="00E9286A">
      <w:pPr>
        <w:jc w:val="both"/>
        <w:rPr>
          <w:lang w:val="hu-HU"/>
        </w:rPr>
      </w:pPr>
      <w:r w:rsidRPr="00112573">
        <w:rPr>
          <w:lang w:val="hu-HU"/>
        </w:rPr>
        <w:t>Az eredmény egy egyedi hármasok halmaza, amely további elemzésre vagy felhasználásra kész.</w:t>
      </w:r>
    </w:p>
    <w:p w14:paraId="6D94023A" w14:textId="67AE4B9B" w:rsidR="00933533" w:rsidRPr="00F40997" w:rsidRDefault="00933533" w:rsidP="00E9286A">
      <w:pPr>
        <w:pStyle w:val="Cmsor2"/>
        <w:spacing w:line="360" w:lineRule="auto"/>
        <w:jc w:val="both"/>
        <w:rPr>
          <w:lang w:val="hu-HU"/>
        </w:rPr>
      </w:pPr>
      <w:r w:rsidRPr="00F40997">
        <w:rPr>
          <w:lang w:val="hu-HU"/>
        </w:rPr>
        <w:t>RDF4j adatbázishoz az XML fájl előállítása</w:t>
      </w:r>
    </w:p>
    <w:p w14:paraId="44FF5455" w14:textId="53B9256C" w:rsidR="00E77EFE" w:rsidRPr="00A01887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t xml:space="preserve">Az rdf_xml.py fájl Python hármasokat (alany, állítmány, tárgy) RDF/XML formátumba konvertálja és elmenti egy fájlba. Az rdflib könyvtárat használja az RDF </w:t>
      </w:r>
      <w:r w:rsidR="009D76D5" w:rsidRPr="00A01887">
        <w:rPr>
          <w:lang w:val="hu-HU"/>
        </w:rPr>
        <w:t>gráf</w:t>
      </w:r>
      <w:r w:rsidRPr="00A01887">
        <w:rPr>
          <w:lang w:val="hu-HU"/>
        </w:rPr>
        <w:t xml:space="preserve"> objektum létrehozására és kezelésére. A folyamat a következő lépésekből áll:</w:t>
      </w:r>
    </w:p>
    <w:p w14:paraId="125316FA" w14:textId="77777777" w:rsidR="00E77EFE" w:rsidRPr="00A01887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t>Hármasok feldolgozása: Minden egyes hármas esetén a script biztosítja, hogy a speciális karakterek megfelelően legyenek kezelve az alany URI-jának kódolása során. Az alanyt egy előre meghatározott névtér segítségével URI-ra alakítja, és az állítmányt ugyanazzal a névtérrel állítja be.</w:t>
      </w:r>
    </w:p>
    <w:p w14:paraId="18A51CFC" w14:textId="224FE5CD" w:rsidR="00E77EFE" w:rsidRPr="00A01887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lastRenderedPageBreak/>
        <w:t>Tárgy kezelése: A tárgy típusától függően kerül feldolgozásra. Ha numerikus, akkor literálként kerül tárolásra; ha URL, akkor URI-ként; ha más típusú, akkor literálként, magyar nyelv</w:t>
      </w:r>
      <w:r w:rsidR="00A01887">
        <w:rPr>
          <w:lang w:val="hu-HU"/>
        </w:rPr>
        <w:t>ű</w:t>
      </w:r>
      <w:r w:rsidRPr="00A01887">
        <w:rPr>
          <w:lang w:val="hu-HU"/>
        </w:rPr>
        <w:t xml:space="preserve"> kódolással.</w:t>
      </w:r>
    </w:p>
    <w:p w14:paraId="1155B0D0" w14:textId="77777777" w:rsidR="00E77EFE" w:rsidRPr="00A01887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t>RDF gráf létrehozása: A script minden hármas adatot hozzáad az RDF gráfhoz.</w:t>
      </w:r>
    </w:p>
    <w:p w14:paraId="1F6CD70F" w14:textId="2E844B49" w:rsidR="00E77EFE" w:rsidRPr="00A01887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t xml:space="preserve">Szerializálás: A gráfot RDF/XML formátumban szerializálja, és a fájlt </w:t>
      </w:r>
      <w:r w:rsidRPr="00A01887">
        <w:rPr>
          <w:b/>
          <w:bCs/>
          <w:lang w:val="hu-HU"/>
        </w:rPr>
        <w:t>UTF-8</w:t>
      </w:r>
      <w:r w:rsidRPr="00A01887">
        <w:rPr>
          <w:lang w:val="hu-HU"/>
        </w:rPr>
        <w:t xml:space="preserve"> kódolással menti el</w:t>
      </w:r>
      <w:r w:rsidR="002F1194">
        <w:rPr>
          <w:lang w:val="hu-HU"/>
        </w:rPr>
        <w:t xml:space="preserve"> (fontos)</w:t>
      </w:r>
      <w:r w:rsidRPr="00A01887">
        <w:rPr>
          <w:lang w:val="hu-HU"/>
        </w:rPr>
        <w:t>.</w:t>
      </w:r>
    </w:p>
    <w:p w14:paraId="2D831678" w14:textId="77777777" w:rsidR="00E77EFE" w:rsidRPr="00A01887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t>Naplózás: A sikeres fájlmentést követően naplóüzenet tájékoztat a fájl mentésének helyéről.</w:t>
      </w:r>
    </w:p>
    <w:p w14:paraId="1901C007" w14:textId="6B30FC87" w:rsidR="00E77EFE" w:rsidRDefault="00E77EFE" w:rsidP="00E9286A">
      <w:pPr>
        <w:jc w:val="both"/>
        <w:rPr>
          <w:lang w:val="hu-HU"/>
        </w:rPr>
      </w:pPr>
      <w:r w:rsidRPr="00A01887">
        <w:rPr>
          <w:lang w:val="hu-HU"/>
        </w:rPr>
        <w:t>A triples_to_rdf függvény visszaadja az RDF gráf objektumot, és elmenti az RDF adatokat egy megadott kimeneti fájlba (alapértelmezetten output.rdf</w:t>
      </w:r>
      <w:r w:rsidR="002F1194">
        <w:rPr>
          <w:lang w:val="hu-HU"/>
        </w:rPr>
        <w:t>, de ez az rdfApp.config fájlon keresztül megváltoztatható</w:t>
      </w:r>
      <w:r w:rsidRPr="00A01887">
        <w:rPr>
          <w:lang w:val="hu-HU"/>
        </w:rPr>
        <w:t>).</w:t>
      </w:r>
    </w:p>
    <w:p w14:paraId="60123FCC" w14:textId="02D58656" w:rsidR="00933533" w:rsidRDefault="00933533" w:rsidP="00E9286A">
      <w:pPr>
        <w:pStyle w:val="Cmsor2"/>
        <w:spacing w:line="360" w:lineRule="auto"/>
        <w:jc w:val="both"/>
        <w:rPr>
          <w:lang w:val="hu-HU"/>
        </w:rPr>
      </w:pPr>
      <w:r w:rsidRPr="00F40997">
        <w:rPr>
          <w:lang w:val="hu-HU"/>
        </w:rPr>
        <w:t>RDF4j adatbázisban példa SparQL lekérdezésekre</w:t>
      </w:r>
    </w:p>
    <w:p w14:paraId="7D819471" w14:textId="058026E8" w:rsidR="00D94D43" w:rsidRPr="00D94D43" w:rsidRDefault="00D94D43" w:rsidP="00D94D43">
      <w:pPr>
        <w:rPr>
          <w:lang w:val="hu-HU"/>
        </w:rPr>
      </w:pPr>
      <w:r>
        <w:rPr>
          <w:lang w:val="hu-HU"/>
        </w:rPr>
        <w:t xml:space="preserve">A megoldáshoz </w:t>
      </w:r>
      <w:r w:rsidRPr="00D94D43">
        <w:rPr>
          <w:lang w:val="hu-HU"/>
        </w:rPr>
        <w:t>Eclipse RDF4J</w:t>
      </w:r>
      <w:r w:rsidRPr="00D94D43">
        <w:rPr>
          <w:lang w:val="hu-HU"/>
        </w:rPr>
        <w:t>-t</w:t>
      </w:r>
      <w:r>
        <w:rPr>
          <w:lang w:val="hu-HU"/>
        </w:rPr>
        <w:t xml:space="preserve"> (</w:t>
      </w:r>
      <w:r w:rsidRPr="00D94D43">
        <w:rPr>
          <w:lang w:val="hu-HU"/>
        </w:rPr>
        <w:t>eclipse-rdf4j-5.0.3</w:t>
      </w:r>
      <w:r w:rsidRPr="00D94D43">
        <w:rPr>
          <w:lang w:val="hu-HU"/>
        </w:rPr>
        <w:t>) használtam fel, a szerv</w:t>
      </w:r>
      <w:r>
        <w:rPr>
          <w:lang w:val="hu-HU"/>
        </w:rPr>
        <w:t xml:space="preserve">ert </w:t>
      </w:r>
      <w:r w:rsidRPr="00D94D43">
        <w:rPr>
          <w:lang w:val="hu-HU"/>
        </w:rPr>
        <w:t>Jetty 9.4</w:t>
      </w:r>
      <w:r>
        <w:rPr>
          <w:lang w:val="hu-HU"/>
        </w:rPr>
        <w:t xml:space="preserve"> (</w:t>
      </w:r>
      <w:r w:rsidRPr="00D94D43">
        <w:t>jetty-distribution-9.4.56.v20240826</w:t>
      </w:r>
      <w:r>
        <w:t>)</w:t>
      </w:r>
      <w:r w:rsidRPr="00D94D43">
        <w:rPr>
          <w:lang w:val="hu-HU"/>
        </w:rPr>
        <w:t xml:space="preserve"> segítségével futtatt</w:t>
      </w:r>
      <w:r>
        <w:rPr>
          <w:lang w:val="hu-HU"/>
        </w:rPr>
        <w:t>am.</w:t>
      </w:r>
    </w:p>
    <w:p w14:paraId="18A7E8DF" w14:textId="2102ED9D" w:rsidR="00933533" w:rsidRPr="00F40997" w:rsidRDefault="00BD20D9" w:rsidP="00E9286A">
      <w:pPr>
        <w:pStyle w:val="Cmsor3"/>
        <w:jc w:val="both"/>
        <w:rPr>
          <w:lang w:val="hu-HU"/>
        </w:rPr>
      </w:pPr>
      <w:r w:rsidRPr="00F40997">
        <w:rPr>
          <w:lang w:val="hu-HU"/>
        </w:rPr>
        <w:t>A RDF4j Workbench segítségével:</w:t>
      </w:r>
    </w:p>
    <w:p w14:paraId="40BD0828" w14:textId="36089E4C" w:rsidR="00BD20D9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A repository létrehozása után </w:t>
      </w:r>
      <w:r w:rsidR="006401DE">
        <w:rPr>
          <w:lang w:val="hu-HU"/>
        </w:rPr>
        <w:t xml:space="preserve">a fentiek szerint </w:t>
      </w:r>
      <w:r w:rsidRPr="00F40997">
        <w:rPr>
          <w:lang w:val="hu-HU"/>
        </w:rPr>
        <w:t>exportált XML fájlt feltöltöttem a WorkBench felületére, majd példa</w:t>
      </w:r>
      <w:r w:rsidR="00D94D43">
        <w:rPr>
          <w:lang w:val="hu-HU"/>
        </w:rPr>
        <w:t xml:space="preserve"> lekérdezések</w:t>
      </w:r>
      <w:r w:rsidRPr="00F40997">
        <w:rPr>
          <w:lang w:val="hu-HU"/>
        </w:rPr>
        <w:t>et futtattam:</w:t>
      </w:r>
    </w:p>
    <w:p w14:paraId="02942C14" w14:textId="4EEA22BC" w:rsidR="00AD77AE" w:rsidRPr="00F40997" w:rsidRDefault="00AD77AE" w:rsidP="00E9286A">
      <w:pPr>
        <w:pStyle w:val="Cmsor4"/>
        <w:jc w:val="both"/>
        <w:rPr>
          <w:lang w:val="hu-HU"/>
        </w:rPr>
      </w:pPr>
      <w:r w:rsidRPr="00F40997">
        <w:rPr>
          <w:lang w:val="hu-HU"/>
        </w:rPr>
        <w:t>Az összes elem lekérdezése</w:t>
      </w:r>
    </w:p>
    <w:p w14:paraId="08A3B6F3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SELECT ?s ?p ?o</w:t>
      </w:r>
    </w:p>
    <w:p w14:paraId="0BAE420D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WHERE {</w:t>
      </w:r>
    </w:p>
    <w:p w14:paraId="3728A1EC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  ?s ?p ?o .</w:t>
      </w:r>
    </w:p>
    <w:p w14:paraId="3E41F698" w14:textId="2CD8B33A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}</w:t>
      </w:r>
    </w:p>
    <w:p w14:paraId="61046942" w14:textId="6E81449B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Eredmény:</w:t>
      </w:r>
    </w:p>
    <w:p w14:paraId="2FF3E081" w14:textId="3921F2B1" w:rsidR="0007657D" w:rsidRPr="00F40997" w:rsidRDefault="00AD77AE" w:rsidP="00E9286A">
      <w:pPr>
        <w:jc w:val="both"/>
        <w:rPr>
          <w:lang w:val="hu-HU"/>
        </w:rPr>
      </w:pPr>
      <w:r w:rsidRPr="00F40997">
        <w:rPr>
          <w:noProof/>
          <w:lang w:val="hu-HU"/>
        </w:rPr>
        <w:lastRenderedPageBreak/>
        <w:drawing>
          <wp:inline distT="0" distB="0" distL="0" distR="0" wp14:anchorId="62399244" wp14:editId="522D202F">
            <wp:extent cx="5943600" cy="2512060"/>
            <wp:effectExtent l="0" t="0" r="0" b="2540"/>
            <wp:docPr id="1604970336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70336" name="Kép 1" descr="A képen szöveg, képernyőkép, szám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531E" w14:textId="235067E4" w:rsidR="00AD77AE" w:rsidRPr="00F40997" w:rsidRDefault="00AD77AE" w:rsidP="00E9286A">
      <w:pPr>
        <w:pStyle w:val="Cmsor4"/>
        <w:jc w:val="both"/>
        <w:rPr>
          <w:lang w:val="hu-HU"/>
        </w:rPr>
      </w:pPr>
      <w:r w:rsidRPr="00F40997">
        <w:rPr>
          <w:lang w:val="hu-HU"/>
        </w:rPr>
        <w:t>Predikátum szerinti szűrés</w:t>
      </w:r>
    </w:p>
    <w:p w14:paraId="3F37CEA7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SELECT ?s ?o</w:t>
      </w:r>
    </w:p>
    <w:p w14:paraId="5AFFBF33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WHERE {</w:t>
      </w:r>
    </w:p>
    <w:p w14:paraId="2056DBE6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  ?s &lt;http://hf2.org/jelez&gt; ?o .</w:t>
      </w:r>
    </w:p>
    <w:p w14:paraId="0FA833A3" w14:textId="77777777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}</w:t>
      </w:r>
    </w:p>
    <w:p w14:paraId="11A6C1E9" w14:textId="677BB3A8" w:rsidR="00AD77AE" w:rsidRPr="00F40997" w:rsidRDefault="00AD77AE" w:rsidP="00E9286A">
      <w:pPr>
        <w:jc w:val="both"/>
        <w:rPr>
          <w:lang w:val="hu-HU"/>
        </w:rPr>
      </w:pPr>
      <w:r w:rsidRPr="00F40997">
        <w:rPr>
          <w:lang w:val="hu-HU"/>
        </w:rPr>
        <w:t>Eredmény:</w:t>
      </w:r>
    </w:p>
    <w:p w14:paraId="467C7B4D" w14:textId="2ACE8F61" w:rsidR="00AD77AE" w:rsidRPr="00F40997" w:rsidRDefault="00AD77AE" w:rsidP="00E9286A">
      <w:pPr>
        <w:jc w:val="both"/>
        <w:rPr>
          <w:lang w:val="hu-HU"/>
        </w:rPr>
      </w:pPr>
      <w:r w:rsidRPr="00F40997">
        <w:rPr>
          <w:noProof/>
          <w:lang w:val="hu-HU"/>
        </w:rPr>
        <w:drawing>
          <wp:inline distT="0" distB="0" distL="0" distR="0" wp14:anchorId="515F3E19" wp14:editId="61238990">
            <wp:extent cx="4496427" cy="1790950"/>
            <wp:effectExtent l="0" t="0" r="0" b="0"/>
            <wp:docPr id="76964476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44762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6AF2" w14:textId="4BBFED77" w:rsidR="00AD77AE" w:rsidRPr="00F40997" w:rsidRDefault="006C4D0C" w:rsidP="00E9286A">
      <w:pPr>
        <w:pStyle w:val="Cmsor4"/>
        <w:jc w:val="both"/>
        <w:rPr>
          <w:lang w:val="hu-HU"/>
        </w:rPr>
      </w:pPr>
      <w:r w:rsidRPr="00F40997">
        <w:rPr>
          <w:lang w:val="hu-HU"/>
        </w:rPr>
        <w:t>Veszélyt jelző táblák lekérdezése</w:t>
      </w:r>
    </w:p>
    <w:p w14:paraId="3434BFD7" w14:textId="77777777" w:rsidR="006C4D0C" w:rsidRPr="00F40997" w:rsidRDefault="006C4D0C" w:rsidP="00E9286A">
      <w:pPr>
        <w:jc w:val="both"/>
        <w:rPr>
          <w:lang w:val="hu-HU"/>
        </w:rPr>
      </w:pPr>
      <w:r w:rsidRPr="00F40997">
        <w:rPr>
          <w:lang w:val="hu-HU"/>
        </w:rPr>
        <w:t>SELECT ?subject ?object</w:t>
      </w:r>
    </w:p>
    <w:p w14:paraId="66B07B9C" w14:textId="77777777" w:rsidR="006C4D0C" w:rsidRPr="00F40997" w:rsidRDefault="006C4D0C" w:rsidP="00E9286A">
      <w:pPr>
        <w:jc w:val="both"/>
        <w:rPr>
          <w:lang w:val="hu-HU"/>
        </w:rPr>
      </w:pPr>
      <w:r w:rsidRPr="00F40997">
        <w:rPr>
          <w:lang w:val="hu-HU"/>
        </w:rPr>
        <w:t>WHERE {</w:t>
      </w:r>
    </w:p>
    <w:p w14:paraId="1B830E14" w14:textId="77777777" w:rsidR="006C4D0C" w:rsidRPr="00F40997" w:rsidRDefault="006C4D0C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  ?subject ?predicate ?object .</w:t>
      </w:r>
    </w:p>
    <w:p w14:paraId="0DBFD927" w14:textId="77777777" w:rsidR="006C4D0C" w:rsidRPr="00F40997" w:rsidRDefault="006C4D0C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  FILTER(CONTAINS(STR(?object), "veszély"))</w:t>
      </w:r>
    </w:p>
    <w:p w14:paraId="5AC4C1F3" w14:textId="13FA7660" w:rsidR="00AD77AE" w:rsidRPr="00F40997" w:rsidRDefault="006C4D0C" w:rsidP="00E9286A">
      <w:pPr>
        <w:jc w:val="both"/>
        <w:rPr>
          <w:lang w:val="hu-HU"/>
        </w:rPr>
      </w:pPr>
      <w:r w:rsidRPr="00F40997">
        <w:rPr>
          <w:lang w:val="hu-HU"/>
        </w:rPr>
        <w:t>}</w:t>
      </w:r>
    </w:p>
    <w:p w14:paraId="1EA333B8" w14:textId="421D20FC" w:rsidR="006C4D0C" w:rsidRPr="00F40997" w:rsidRDefault="006C4D0C" w:rsidP="00E9286A">
      <w:pPr>
        <w:jc w:val="both"/>
        <w:rPr>
          <w:lang w:val="hu-HU"/>
        </w:rPr>
      </w:pPr>
      <w:r w:rsidRPr="00F40997">
        <w:rPr>
          <w:lang w:val="hu-HU"/>
        </w:rPr>
        <w:lastRenderedPageBreak/>
        <w:t>Eredmény:</w:t>
      </w:r>
    </w:p>
    <w:p w14:paraId="4A75C330" w14:textId="49F7F99A" w:rsidR="006C4D0C" w:rsidRPr="00F40997" w:rsidRDefault="006C4D0C" w:rsidP="00E9286A">
      <w:pPr>
        <w:jc w:val="both"/>
        <w:rPr>
          <w:lang w:val="hu-HU"/>
        </w:rPr>
      </w:pPr>
      <w:r w:rsidRPr="00F40997">
        <w:rPr>
          <w:noProof/>
          <w:lang w:val="hu-HU"/>
        </w:rPr>
        <w:drawing>
          <wp:inline distT="0" distB="0" distL="0" distR="0" wp14:anchorId="492F621C" wp14:editId="0874C8AE">
            <wp:extent cx="4620270" cy="2610214"/>
            <wp:effectExtent l="0" t="0" r="8890" b="0"/>
            <wp:docPr id="55741840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18409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4179" w14:textId="25329195" w:rsidR="006C4D0C" w:rsidRPr="00F40997" w:rsidRDefault="00F40997" w:rsidP="00E9286A">
      <w:pPr>
        <w:pStyle w:val="Cmsor2"/>
        <w:jc w:val="both"/>
        <w:rPr>
          <w:lang w:val="hu-HU"/>
        </w:rPr>
      </w:pPr>
      <w:r w:rsidRPr="00F40997">
        <w:rPr>
          <w:lang w:val="hu-HU"/>
        </w:rPr>
        <w:t xml:space="preserve">Integrált </w:t>
      </w:r>
      <w:r>
        <w:rPr>
          <w:lang w:val="hu-HU"/>
        </w:rPr>
        <w:t xml:space="preserve">CLI </w:t>
      </w:r>
      <w:r w:rsidRPr="00F40997">
        <w:rPr>
          <w:lang w:val="hu-HU"/>
        </w:rPr>
        <w:t>megoldás</w:t>
      </w:r>
    </w:p>
    <w:p w14:paraId="66BD5AC2" w14:textId="32F7B6A4" w:rsidR="00F40997" w:rsidRPr="00F40997" w:rsidRDefault="00F40997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A fent implementált kódot egy CLI parancssori eszközbe integráltam, melyet </w:t>
      </w:r>
      <w:r w:rsidR="0007657D">
        <w:rPr>
          <w:lang w:val="hu-HU"/>
        </w:rPr>
        <w:t>az</w:t>
      </w:r>
      <w:r w:rsidRPr="00F40997">
        <w:rPr>
          <w:lang w:val="hu-HU"/>
        </w:rPr>
        <w:t xml:space="preserve"> </w:t>
      </w:r>
      <w:r w:rsidR="0007657D">
        <w:rPr>
          <w:lang w:val="hu-HU"/>
        </w:rPr>
        <w:t>rdfApp</w:t>
      </w:r>
      <w:r w:rsidRPr="00F40997">
        <w:rPr>
          <w:lang w:val="hu-HU"/>
        </w:rPr>
        <w:t>.config fájlon keresztül lehet konfigurálni</w:t>
      </w:r>
      <w:r w:rsidR="0007657D">
        <w:rPr>
          <w:lang w:val="hu-HU"/>
        </w:rPr>
        <w:t xml:space="preserve"> a mellékelt alkalmazásban</w:t>
      </w:r>
      <w:r w:rsidRPr="00F40997">
        <w:rPr>
          <w:lang w:val="hu-HU"/>
        </w:rPr>
        <w:t>. A fájl szintaktikája az alábbiakként fest:</w:t>
      </w:r>
    </w:p>
    <w:p w14:paraId="4ABC4A8D" w14:textId="77777777" w:rsidR="00F40997" w:rsidRPr="00F40997" w:rsidRDefault="00F40997" w:rsidP="00E9286A">
      <w:pPr>
        <w:jc w:val="both"/>
        <w:rPr>
          <w:lang w:val="hu-HU"/>
        </w:rPr>
      </w:pPr>
      <w:r w:rsidRPr="00F40997">
        <w:rPr>
          <w:lang w:val="hu-HU"/>
        </w:rPr>
        <w:t>[Files]</w:t>
      </w:r>
    </w:p>
    <w:p w14:paraId="3484D592" w14:textId="77777777" w:rsidR="00F40997" w:rsidRPr="00F40997" w:rsidRDefault="00F40997" w:rsidP="00E9286A">
      <w:pPr>
        <w:jc w:val="both"/>
        <w:rPr>
          <w:lang w:val="hu-HU"/>
        </w:rPr>
      </w:pPr>
      <w:r w:rsidRPr="00F40997">
        <w:rPr>
          <w:lang w:val="hu-HU"/>
        </w:rPr>
        <w:t>input_file = input_text.txt</w:t>
      </w:r>
    </w:p>
    <w:p w14:paraId="7537A539" w14:textId="67020D6A" w:rsidR="00F40997" w:rsidRPr="00F40997" w:rsidRDefault="00F40997" w:rsidP="00E9286A">
      <w:pPr>
        <w:jc w:val="both"/>
        <w:rPr>
          <w:lang w:val="hu-HU"/>
        </w:rPr>
      </w:pPr>
      <w:r w:rsidRPr="00F40997">
        <w:rPr>
          <w:lang w:val="hu-HU"/>
        </w:rPr>
        <w:t>output_file = hf2.rdf</w:t>
      </w:r>
    </w:p>
    <w:p w14:paraId="0A101044" w14:textId="77777777" w:rsidR="00F40997" w:rsidRPr="00F40997" w:rsidRDefault="00F40997" w:rsidP="00E9286A">
      <w:pPr>
        <w:jc w:val="both"/>
        <w:rPr>
          <w:lang w:val="hu-HU"/>
        </w:rPr>
      </w:pPr>
    </w:p>
    <w:p w14:paraId="033BBDC2" w14:textId="77777777" w:rsidR="006401DE" w:rsidRDefault="00F40997" w:rsidP="00E9286A">
      <w:pPr>
        <w:jc w:val="both"/>
        <w:rPr>
          <w:lang w:val="hu-HU"/>
        </w:rPr>
      </w:pPr>
      <w:r w:rsidRPr="00F40997">
        <w:rPr>
          <w:lang w:val="hu-HU"/>
        </w:rPr>
        <w:t xml:space="preserve">Ahol az </w:t>
      </w:r>
      <w:r>
        <w:rPr>
          <w:lang w:val="hu-HU"/>
        </w:rPr>
        <w:t>input fájl a parsolandó szöveget tartalmazza raw txt formátumban, az output fájl pedig az rdf xml fájl helyét specifikálja (ha a felhasználó azt külön manuálisan is fel szeretné használni).</w:t>
      </w:r>
    </w:p>
    <w:p w14:paraId="08AC5147" w14:textId="6DA8E3E5" w:rsidR="00F40997" w:rsidRDefault="00F01D69" w:rsidP="00E9286A">
      <w:pPr>
        <w:jc w:val="both"/>
        <w:rPr>
          <w:lang w:val="hu-HU"/>
        </w:rPr>
      </w:pPr>
      <w:r>
        <w:rPr>
          <w:lang w:val="hu-HU"/>
        </w:rPr>
        <w:t>A példa szöveg az applikáció gyökérkönyvtárában az input_text.txt fájlban található. Ebbe tetszőlegesen más szöveget is elhelyezhetünk.</w:t>
      </w:r>
    </w:p>
    <w:p w14:paraId="749E9BC0" w14:textId="48E9F311" w:rsidR="00F40997" w:rsidRDefault="00F40997" w:rsidP="00E9286A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="00F76D92">
        <w:rPr>
          <w:lang w:val="hu-HU"/>
        </w:rPr>
        <w:t>cli.py-t</w:t>
      </w:r>
      <w:r>
        <w:rPr>
          <w:lang w:val="hu-HU"/>
        </w:rPr>
        <w:t xml:space="preserve"> elindítva az alkalmazás már el is készíti az rdf hármasokat, azokat a konzolra is kinyomtatja. Az output fájlt is automatikusan elmenti. Ezután a „</w:t>
      </w:r>
      <w:r>
        <w:rPr>
          <w:rFonts w:ascii="Cambria Math" w:hAnsi="Cambria Math" w:cs="Cambria Math"/>
          <w:lang w:val="hu-HU"/>
        </w:rPr>
        <w:t>&gt;&gt;</w:t>
      </w:r>
      <w:r>
        <w:rPr>
          <w:lang w:val="hu-HU"/>
        </w:rPr>
        <w:t>&gt;” jel után tudunk SparQL parancsokat kiadni, melyekre az outputot formázás nélkül kiírja az alkalmazás. Példa futás közben:</w:t>
      </w:r>
    </w:p>
    <w:p w14:paraId="3D115741" w14:textId="58BBE228" w:rsidR="00F40997" w:rsidRDefault="00F40997" w:rsidP="00E9286A">
      <w:pPr>
        <w:jc w:val="both"/>
        <w:rPr>
          <w:lang w:val="hu-HU"/>
        </w:rPr>
      </w:pPr>
      <w:r w:rsidRPr="00F40997">
        <w:rPr>
          <w:noProof/>
          <w:lang w:val="hu-HU"/>
        </w:rPr>
        <w:lastRenderedPageBreak/>
        <w:drawing>
          <wp:inline distT="0" distB="0" distL="0" distR="0" wp14:anchorId="3AE00421" wp14:editId="722FC820">
            <wp:extent cx="5943600" cy="1637665"/>
            <wp:effectExtent l="0" t="0" r="0" b="635"/>
            <wp:docPr id="14814043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0430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1855" w14:textId="5154C7FE" w:rsidR="00F40997" w:rsidRDefault="00845254" w:rsidP="00E9286A">
      <w:pPr>
        <w:pStyle w:val="Cmsor2"/>
        <w:jc w:val="both"/>
        <w:rPr>
          <w:lang w:val="hu-HU"/>
        </w:rPr>
      </w:pPr>
      <w:r>
        <w:rPr>
          <w:lang w:val="hu-HU"/>
        </w:rPr>
        <w:t xml:space="preserve">GUI </w:t>
      </w:r>
    </w:p>
    <w:p w14:paraId="3E18F574" w14:textId="63C3B5B1" w:rsidR="0007657D" w:rsidRDefault="00F76D92" w:rsidP="00E9286A">
      <w:pPr>
        <w:jc w:val="both"/>
        <w:rPr>
          <w:lang w:val="hu-HU"/>
        </w:rPr>
      </w:pPr>
      <w:r>
        <w:rPr>
          <w:lang w:val="hu-HU"/>
        </w:rPr>
        <w:t>A GUI</w:t>
      </w:r>
      <w:r w:rsidR="002F1194">
        <w:rPr>
          <w:lang w:val="hu-HU"/>
        </w:rPr>
        <w:t xml:space="preserve"> </w:t>
      </w:r>
      <w:r>
        <w:rPr>
          <w:lang w:val="hu-HU"/>
        </w:rPr>
        <w:t xml:space="preserve">megoldásához a már létező </w:t>
      </w:r>
      <w:r w:rsidR="00880B02">
        <w:rPr>
          <w:lang w:val="hu-HU"/>
        </w:rPr>
        <w:t>függvényeket</w:t>
      </w:r>
      <w:r>
        <w:rPr>
          <w:lang w:val="hu-HU"/>
        </w:rPr>
        <w:t xml:space="preserve"> csatoltam egy új, view réteghez az alkalmazásban, amely az app.py-ban található. A webes interfészhez a python „Flash” könyvtárát használtam fel</w:t>
      </w:r>
      <w:r w:rsidR="00880B02">
        <w:rPr>
          <w:lang w:val="hu-HU"/>
        </w:rPr>
        <w:t>, ehhez a html template a ./templates/query.html fájlban található.</w:t>
      </w:r>
    </w:p>
    <w:p w14:paraId="1D32EDA4" w14:textId="09E4CA5B" w:rsidR="00880B02" w:rsidRDefault="00880B02" w:rsidP="00E9286A">
      <w:pPr>
        <w:jc w:val="both"/>
        <w:rPr>
          <w:lang w:val="hu-HU"/>
        </w:rPr>
      </w:pPr>
      <w:r>
        <w:rPr>
          <w:lang w:val="hu-HU"/>
        </w:rPr>
        <w:t>Az alkalmazás (app.py) elindítása után a konzol kiírja, hogy milyen porton fut a webalkalmazás.</w:t>
      </w:r>
      <w:r w:rsidR="002B4E63">
        <w:rPr>
          <w:lang w:val="hu-HU"/>
        </w:rPr>
        <w:t xml:space="preserve"> (Alapértelmezetten 5000.)</w:t>
      </w:r>
    </w:p>
    <w:p w14:paraId="696F10F5" w14:textId="4B2C536F" w:rsidR="00880B02" w:rsidRDefault="00880B02" w:rsidP="00E9286A">
      <w:pPr>
        <w:jc w:val="both"/>
        <w:rPr>
          <w:lang w:val="hu-HU"/>
        </w:rPr>
      </w:pPr>
      <w:r w:rsidRPr="00880B02">
        <w:rPr>
          <w:noProof/>
          <w:lang w:val="hu-HU"/>
        </w:rPr>
        <w:drawing>
          <wp:inline distT="0" distB="0" distL="0" distR="0" wp14:anchorId="7E89B00C" wp14:editId="0492527B">
            <wp:extent cx="5943600" cy="923925"/>
            <wp:effectExtent l="0" t="0" r="0" b="9525"/>
            <wp:docPr id="69031186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11861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32D" w14:textId="0B3DB9E8" w:rsidR="00880B02" w:rsidRDefault="00880B02" w:rsidP="00E9286A">
      <w:pPr>
        <w:jc w:val="both"/>
        <w:rPr>
          <w:lang w:val="hu-HU"/>
        </w:rPr>
      </w:pPr>
      <w:r>
        <w:rPr>
          <w:lang w:val="hu-HU"/>
        </w:rPr>
        <w:t>A megfelelő URL begépelése után a böngészőben a következő felületet láthatjuk:</w:t>
      </w:r>
    </w:p>
    <w:p w14:paraId="7265686C" w14:textId="6B2DBAB5" w:rsidR="00880B02" w:rsidRDefault="00880B02" w:rsidP="00E9286A">
      <w:pPr>
        <w:jc w:val="both"/>
        <w:rPr>
          <w:lang w:val="hu-HU"/>
        </w:rPr>
      </w:pPr>
      <w:r w:rsidRPr="00880B02">
        <w:rPr>
          <w:noProof/>
          <w:lang w:val="hu-HU"/>
        </w:rPr>
        <w:drawing>
          <wp:inline distT="0" distB="0" distL="0" distR="0" wp14:anchorId="5460AB36" wp14:editId="2D44EDEB">
            <wp:extent cx="5943600" cy="2602865"/>
            <wp:effectExtent l="0" t="0" r="0" b="6985"/>
            <wp:docPr id="1999468491" name="Kép 1" descr="A képen szöveg, képernyőkép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8491" name="Kép 1" descr="A képen szöveg, képernyőkép, szám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EB07" w14:textId="153E555B" w:rsidR="00880B02" w:rsidRDefault="00880B02" w:rsidP="00E9286A">
      <w:pPr>
        <w:jc w:val="both"/>
        <w:rPr>
          <w:lang w:val="hu-HU"/>
        </w:rPr>
      </w:pPr>
      <w:r>
        <w:rPr>
          <w:lang w:val="hu-HU"/>
        </w:rPr>
        <w:t>Az alkalmazás alapértelmezetten (tehát ha nem írunk be semmit) minden hármast kiír.</w:t>
      </w:r>
      <w:r w:rsidR="00AC1F3E">
        <w:rPr>
          <w:lang w:val="hu-HU"/>
        </w:rPr>
        <w:t xml:space="preserve"> Látható, hogy az ékezetes karaktereket is jól kezeli, ez a „</w:t>
      </w:r>
      <w:r w:rsidR="00AC1F3E" w:rsidRPr="00AC1F3E">
        <w:rPr>
          <w:lang w:val="hu-HU"/>
        </w:rPr>
        <w:t>urllib.parse</w:t>
      </w:r>
      <w:r w:rsidR="00AC1F3E">
        <w:rPr>
          <w:lang w:val="hu-HU"/>
        </w:rPr>
        <w:t>” python modul quote() és unquote() függvényének köszönhető az app.py modulban.</w:t>
      </w:r>
    </w:p>
    <w:p w14:paraId="7E329FA3" w14:textId="2DD0FA23" w:rsidR="002B4E63" w:rsidRDefault="002B4E63" w:rsidP="00E9286A">
      <w:pPr>
        <w:pStyle w:val="Cmsor3"/>
        <w:jc w:val="both"/>
        <w:rPr>
          <w:lang w:val="hu-HU"/>
        </w:rPr>
      </w:pPr>
      <w:r>
        <w:rPr>
          <w:lang w:val="hu-HU"/>
        </w:rPr>
        <w:lastRenderedPageBreak/>
        <w:t>Használatra példa</w:t>
      </w:r>
    </w:p>
    <w:p w14:paraId="65EB7247" w14:textId="2BA814DF" w:rsidR="002B4E63" w:rsidRDefault="002B4E63" w:rsidP="00E9286A">
      <w:pPr>
        <w:jc w:val="both"/>
        <w:rPr>
          <w:lang w:val="hu-HU"/>
        </w:rPr>
      </w:pPr>
      <w:r>
        <w:rPr>
          <w:lang w:val="hu-HU"/>
        </w:rPr>
        <w:t>A webes felület használata egyszerű, a három mező bármelyikébe írhatunk szöveget, és ha az adott szerepben talál azonos kifezejezést az rdf-hármasok közt, kiírja a találatokat.</w:t>
      </w:r>
    </w:p>
    <w:p w14:paraId="227F73FE" w14:textId="74259D3B" w:rsidR="002B4E63" w:rsidRDefault="002B4E63" w:rsidP="00E9286A">
      <w:pPr>
        <w:jc w:val="both"/>
        <w:rPr>
          <w:lang w:val="hu-HU"/>
        </w:rPr>
      </w:pPr>
      <w:r>
        <w:rPr>
          <w:lang w:val="hu-HU"/>
        </w:rPr>
        <w:t>Írd ki a „tábla” alanyhoz tartozó RDF hármasokat:</w:t>
      </w:r>
    </w:p>
    <w:p w14:paraId="469E1F59" w14:textId="1A2C98CE" w:rsidR="002B4E63" w:rsidRDefault="002B4E63" w:rsidP="00E9286A">
      <w:pPr>
        <w:jc w:val="both"/>
        <w:rPr>
          <w:lang w:val="hu-HU"/>
        </w:rPr>
      </w:pPr>
      <w:r w:rsidRPr="002B4E63">
        <w:rPr>
          <w:noProof/>
          <w:lang w:val="hu-HU"/>
        </w:rPr>
        <w:drawing>
          <wp:inline distT="0" distB="0" distL="0" distR="0" wp14:anchorId="3BEED8BC" wp14:editId="7680B379">
            <wp:extent cx="5943600" cy="2588895"/>
            <wp:effectExtent l="0" t="0" r="0" b="1905"/>
            <wp:docPr id="1894395386" name="Kép 1" descr="A képen szöveg, képernyőkép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95386" name="Kép 1" descr="A képen szöveg, képernyőkép, sor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CF9" w14:textId="6871BEF8" w:rsidR="002B4E63" w:rsidRDefault="002B4E63" w:rsidP="00E9286A">
      <w:pPr>
        <w:jc w:val="both"/>
        <w:rPr>
          <w:lang w:val="hu-HU"/>
        </w:rPr>
      </w:pPr>
      <w:r>
        <w:rPr>
          <w:lang w:val="hu-HU"/>
        </w:rPr>
        <w:t>Vagy írd ki, hogy a táblák (a példaszövegből kiindulva) mit jeleznek:</w:t>
      </w:r>
    </w:p>
    <w:p w14:paraId="2802893C" w14:textId="0B64964F" w:rsidR="002B4E63" w:rsidRDefault="002B4E63" w:rsidP="00E9286A">
      <w:pPr>
        <w:jc w:val="both"/>
        <w:rPr>
          <w:lang w:val="hu-HU"/>
        </w:rPr>
      </w:pPr>
      <w:r w:rsidRPr="002B4E63">
        <w:rPr>
          <w:noProof/>
          <w:lang w:val="hu-HU"/>
        </w:rPr>
        <w:drawing>
          <wp:inline distT="0" distB="0" distL="0" distR="0" wp14:anchorId="2CE6FB24" wp14:editId="5F5418F1">
            <wp:extent cx="5943600" cy="3065145"/>
            <wp:effectExtent l="0" t="0" r="0" b="1905"/>
            <wp:docPr id="15019647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64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37B" w14:textId="7A09E83C" w:rsidR="002B4E63" w:rsidRDefault="002B4E63" w:rsidP="00E9286A">
      <w:pPr>
        <w:jc w:val="both"/>
        <w:rPr>
          <w:lang w:val="hu-HU"/>
        </w:rPr>
      </w:pPr>
      <w:r>
        <w:rPr>
          <w:lang w:val="hu-HU"/>
        </w:rPr>
        <w:t>Minden információ a várakozóhelyekkel kapcsolatban:</w:t>
      </w:r>
    </w:p>
    <w:p w14:paraId="6F0CA856" w14:textId="29967F22" w:rsidR="002B4E63" w:rsidRDefault="002B4E63" w:rsidP="00E9286A">
      <w:pPr>
        <w:jc w:val="both"/>
        <w:rPr>
          <w:lang w:val="hu-HU"/>
        </w:rPr>
      </w:pPr>
      <w:r w:rsidRPr="002B4E63">
        <w:rPr>
          <w:noProof/>
          <w:lang w:val="hu-HU"/>
        </w:rPr>
        <w:lastRenderedPageBreak/>
        <w:drawing>
          <wp:inline distT="0" distB="0" distL="0" distR="0" wp14:anchorId="0D980F59" wp14:editId="7B9431C3">
            <wp:extent cx="5943600" cy="2082800"/>
            <wp:effectExtent l="0" t="0" r="0" b="0"/>
            <wp:docPr id="1143635324" name="Kép 1" descr="A képen szöveg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35324" name="Kép 1" descr="A képen szöveg, sor, képernyők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16C8" w14:textId="2D56AA04" w:rsidR="002F1194" w:rsidRDefault="002F1194" w:rsidP="00E9286A">
      <w:pPr>
        <w:pStyle w:val="Cmsor2"/>
        <w:jc w:val="both"/>
        <w:rPr>
          <w:lang w:val="hu-HU"/>
        </w:rPr>
      </w:pPr>
      <w:r>
        <w:rPr>
          <w:lang w:val="hu-HU"/>
        </w:rPr>
        <w:t>Konklúzió</w:t>
      </w:r>
    </w:p>
    <w:p w14:paraId="5652CA2C" w14:textId="3C5C05FE" w:rsidR="002F1194" w:rsidRPr="002F1194" w:rsidRDefault="002F1194" w:rsidP="00E9286A">
      <w:pPr>
        <w:jc w:val="both"/>
        <w:rPr>
          <w:lang w:val="hu-HU"/>
        </w:rPr>
      </w:pPr>
      <w:r>
        <w:rPr>
          <w:lang w:val="hu-HU"/>
        </w:rPr>
        <w:t>A házifeladat keretében összeállítottam egy olyan alkalmazást, mely integrált megoldást nyújt magyar nyelvű szövegekből RDF hármasok előállítására, illetve azok azonnali használatára automatikusan adatbázisként. Az alkalmazás lehetővé teszi a generált hármasokból történő lekérdezést SparQL segítségével, valamint a webes felületen keresztül anélkül is. Az alkalmazás grafikus felülete kényelmes lehetőséget biztosít információk kinyerésére, és a magyar nyelv</w:t>
      </w:r>
      <w:r w:rsidR="00F01D69">
        <w:rPr>
          <w:lang w:val="hu-HU"/>
        </w:rPr>
        <w:t>ben gyakran előforduló nem ASCII</w:t>
      </w:r>
      <w:r>
        <w:rPr>
          <w:lang w:val="hu-HU"/>
        </w:rPr>
        <w:t xml:space="preserve"> karakterkódolást is megfelelően kezeli mind input, mind output tekintetében.</w:t>
      </w:r>
    </w:p>
    <w:sectPr w:rsidR="002F1194" w:rsidRPr="002F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0A2F"/>
    <w:multiLevelType w:val="multilevel"/>
    <w:tmpl w:val="ABD0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835A0"/>
    <w:multiLevelType w:val="multilevel"/>
    <w:tmpl w:val="EA50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465800">
    <w:abstractNumId w:val="1"/>
  </w:num>
  <w:num w:numId="2" w16cid:durableId="67661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4C"/>
    <w:rsid w:val="00006423"/>
    <w:rsid w:val="0007657D"/>
    <w:rsid w:val="000770EA"/>
    <w:rsid w:val="00112573"/>
    <w:rsid w:val="002B4E63"/>
    <w:rsid w:val="002F1194"/>
    <w:rsid w:val="00301565"/>
    <w:rsid w:val="00337EB5"/>
    <w:rsid w:val="003D416E"/>
    <w:rsid w:val="003D7B4C"/>
    <w:rsid w:val="003F551A"/>
    <w:rsid w:val="00526531"/>
    <w:rsid w:val="005271B7"/>
    <w:rsid w:val="00542919"/>
    <w:rsid w:val="006401DE"/>
    <w:rsid w:val="0065553B"/>
    <w:rsid w:val="00660825"/>
    <w:rsid w:val="006C4D0C"/>
    <w:rsid w:val="00757828"/>
    <w:rsid w:val="007F1FD6"/>
    <w:rsid w:val="00826CC3"/>
    <w:rsid w:val="00845254"/>
    <w:rsid w:val="00880B02"/>
    <w:rsid w:val="00933533"/>
    <w:rsid w:val="009D76D5"/>
    <w:rsid w:val="00A01887"/>
    <w:rsid w:val="00A90EDA"/>
    <w:rsid w:val="00AC1F3E"/>
    <w:rsid w:val="00AD77AE"/>
    <w:rsid w:val="00B65710"/>
    <w:rsid w:val="00BB0196"/>
    <w:rsid w:val="00BD20D9"/>
    <w:rsid w:val="00C4663C"/>
    <w:rsid w:val="00C92570"/>
    <w:rsid w:val="00CC029B"/>
    <w:rsid w:val="00D672F9"/>
    <w:rsid w:val="00D94D43"/>
    <w:rsid w:val="00E75D9A"/>
    <w:rsid w:val="00E77EFE"/>
    <w:rsid w:val="00E9286A"/>
    <w:rsid w:val="00F01D69"/>
    <w:rsid w:val="00F1112E"/>
    <w:rsid w:val="00F40997"/>
    <w:rsid w:val="00F7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4F53"/>
  <w15:chartTrackingRefBased/>
  <w15:docId w15:val="{E8ED8C31-FD99-41FC-A0A7-EB8BD19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D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D7B4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7B4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7B4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7B4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7B4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7B4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7B4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7B4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7B4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7B4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7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8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Szokoly Armand</dc:creator>
  <cp:keywords/>
  <dc:description/>
  <cp:lastModifiedBy>Szokoly Armand</cp:lastModifiedBy>
  <cp:revision>21</cp:revision>
  <dcterms:created xsi:type="dcterms:W3CDTF">2024-11-30T20:16:00Z</dcterms:created>
  <dcterms:modified xsi:type="dcterms:W3CDTF">2024-12-07T13:53:00Z</dcterms:modified>
</cp:coreProperties>
</file>