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9284978"/>
        <w:docPartObj>
          <w:docPartGallery w:val="Cover Pages"/>
          <w:docPartUnique/>
        </w:docPartObj>
      </w:sdtPr>
      <w:sdtEndPr>
        <w:rPr>
          <w:noProof/>
        </w:rPr>
      </w:sdtEndPr>
      <w:sdtContent>
        <w:p w:rsidR="00ED4411" w:rsidRDefault="00ED441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F9FAA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D4411" w:rsidRDefault="00ED4411">
                                    <w:pPr>
                                      <w:pStyle w:val="Sinespaciado"/>
                                      <w:jc w:val="right"/>
                                      <w:rPr>
                                        <w:color w:val="595959" w:themeColor="text1" w:themeTint="A6"/>
                                        <w:sz w:val="28"/>
                                        <w:szCs w:val="28"/>
                                      </w:rPr>
                                    </w:pPr>
                                    <w:r>
                                      <w:rPr>
                                        <w:color w:val="595959" w:themeColor="text1" w:themeTint="A6"/>
                                        <w:sz w:val="28"/>
                                        <w:szCs w:val="28"/>
                                      </w:rPr>
                                      <w:t>David González Fabián</w:t>
                                    </w:r>
                                  </w:p>
                                </w:sdtContent>
                              </w:sdt>
                              <w:p w:rsidR="00ED4411" w:rsidRDefault="000E36B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proofErr w:type="spellStart"/>
                                    <w:r w:rsidR="00ED4411">
                                      <w:rPr>
                                        <w:color w:val="595959" w:themeColor="text1" w:themeTint="A6"/>
                                        <w:sz w:val="18"/>
                                        <w:szCs w:val="18"/>
                                      </w:rPr>
                                      <w:t>Ingenieria</w:t>
                                    </w:r>
                                    <w:proofErr w:type="spellEnd"/>
                                    <w:r w:rsidR="00ED4411">
                                      <w:rPr>
                                        <w:color w:val="595959" w:themeColor="text1" w:themeTint="A6"/>
                                        <w:sz w:val="18"/>
                                        <w:szCs w:val="18"/>
                                      </w:rPr>
                                      <w:t xml:space="preserve"> electrónica industrial y automática.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D4411" w:rsidRDefault="00ED4411">
                              <w:pPr>
                                <w:pStyle w:val="Sinespaciado"/>
                                <w:jc w:val="right"/>
                                <w:rPr>
                                  <w:color w:val="595959" w:themeColor="text1" w:themeTint="A6"/>
                                  <w:sz w:val="28"/>
                                  <w:szCs w:val="28"/>
                                </w:rPr>
                              </w:pPr>
                              <w:r>
                                <w:rPr>
                                  <w:color w:val="595959" w:themeColor="text1" w:themeTint="A6"/>
                                  <w:sz w:val="28"/>
                                  <w:szCs w:val="28"/>
                                </w:rPr>
                                <w:t>David González Fabián</w:t>
                              </w:r>
                            </w:p>
                          </w:sdtContent>
                        </w:sdt>
                        <w:p w:rsidR="00ED4411" w:rsidRDefault="000E36B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proofErr w:type="spellStart"/>
                              <w:r w:rsidR="00ED4411">
                                <w:rPr>
                                  <w:color w:val="595959" w:themeColor="text1" w:themeTint="A6"/>
                                  <w:sz w:val="18"/>
                                  <w:szCs w:val="18"/>
                                </w:rPr>
                                <w:t>Ingenieria</w:t>
                              </w:r>
                              <w:proofErr w:type="spellEnd"/>
                              <w:r w:rsidR="00ED4411">
                                <w:rPr>
                                  <w:color w:val="595959" w:themeColor="text1" w:themeTint="A6"/>
                                  <w:sz w:val="18"/>
                                  <w:szCs w:val="18"/>
                                </w:rPr>
                                <w:t xml:space="preserve"> electrónica industrial y automática.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411" w:rsidRDefault="00ED4411">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ED4411" w:rsidRDefault="00ED4411">
                          <w:pPr>
                            <w:pStyle w:val="Sinespaciado"/>
                            <w:jc w:val="right"/>
                            <w:rPr>
                              <w:color w:val="595959" w:themeColor="text1" w:themeTint="A6"/>
                              <w:sz w:val="20"/>
                              <w:szCs w:val="20"/>
                            </w:rPr>
                          </w:pPr>
                        </w:p>
                      </w:txbxContent>
                    </v:textbox>
                    <w10:wrap type="square" anchorx="page" anchory="page"/>
                  </v:shape>
                </w:pict>
              </mc:Fallback>
            </mc:AlternateContent>
          </w:r>
        </w:p>
        <w:p w:rsidR="00BF79B4" w:rsidRDefault="00971368">
          <w:pPr>
            <w:rPr>
              <w:noProof/>
            </w:rPr>
          </w:pPr>
          <w:bookmarkStart w:id="0" w:name="_GoBack"/>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3133725</wp:posOffset>
                    </wp:positionV>
                    <wp:extent cx="7315200" cy="395097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950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411" w:rsidRPr="00971368" w:rsidRDefault="000E36BD">
                                <w:pPr>
                                  <w:jc w:val="right"/>
                                  <w:rPr>
                                    <w:i/>
                                    <w:color w:val="4472C4" w:themeColor="accent1"/>
                                    <w:sz w:val="72"/>
                                    <w:szCs w:val="72"/>
                                  </w:rPr>
                                </w:pPr>
                                <w:sdt>
                                  <w:sdtPr>
                                    <w:rPr>
                                      <w:i/>
                                      <w:caps/>
                                      <w:color w:val="4472C4" w:themeColor="accent1"/>
                                      <w:sz w:val="72"/>
                                      <w:szCs w:val="7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DA4" w:rsidRPr="00971368">
                                      <w:rPr>
                                        <w:i/>
                                        <w:caps/>
                                        <w:color w:val="4472C4" w:themeColor="accent1"/>
                                        <w:sz w:val="72"/>
                                        <w:szCs w:val="72"/>
                                      </w:rPr>
                                      <w:t>P4 eLECTRONICA DIGITAL Y MICROPROCESADORES</w:t>
                                    </w:r>
                                  </w:sdtContent>
                                </w:sdt>
                              </w:p>
                              <w:sdt>
                                <w:sdtPr>
                                  <w:rPr>
                                    <w:i/>
                                    <w:sz w:val="24"/>
                                    <w:szCs w:val="24"/>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D4411" w:rsidRPr="00BF79B4" w:rsidRDefault="00BF79B4" w:rsidP="00BF79B4">
                                    <w:pPr>
                                      <w:jc w:val="right"/>
                                      <w:rPr>
                                        <w:i/>
                                        <w:smallCaps/>
                                        <w:color w:val="404040" w:themeColor="text1" w:themeTint="BF"/>
                                        <w:sz w:val="24"/>
                                        <w:szCs w:val="24"/>
                                      </w:rPr>
                                    </w:pPr>
                                    <w:r w:rsidRPr="00BF79B4">
                                      <w:rPr>
                                        <w:i/>
                                        <w:sz w:val="24"/>
                                        <w:szCs w:val="24"/>
                                      </w:rPr>
                                      <w:t xml:space="preserve">Resolución de ejemplos de aplicaciones, diseñando las características </w:t>
                                    </w:r>
                                    <w:proofErr w:type="spellStart"/>
                                    <w:r w:rsidRPr="00BF79B4">
                                      <w:rPr>
                                        <w:i/>
                                        <w:sz w:val="24"/>
                                        <w:szCs w:val="24"/>
                                      </w:rPr>
                                      <w:t>delhardware</w:t>
                                    </w:r>
                                    <w:proofErr w:type="spellEnd"/>
                                    <w:r w:rsidRPr="00BF79B4">
                                      <w:rPr>
                                        <w:i/>
                                        <w:sz w:val="24"/>
                                        <w:szCs w:val="24"/>
                                      </w:rPr>
                                      <w:t xml:space="preserve">, la programación, ensamblado, </w:t>
                                    </w:r>
                                    <w:proofErr w:type="spellStart"/>
                                    <w:r w:rsidRPr="00BF79B4">
                                      <w:rPr>
                                        <w:i/>
                                        <w:sz w:val="24"/>
                                        <w:szCs w:val="24"/>
                                      </w:rPr>
                                      <w:t>linkado</w:t>
                                    </w:r>
                                    <w:proofErr w:type="spellEnd"/>
                                    <w:r w:rsidRPr="00BF79B4">
                                      <w:rPr>
                                        <w:i/>
                                        <w:sz w:val="24"/>
                                        <w:szCs w:val="24"/>
                                      </w:rPr>
                                      <w:t xml:space="preserve"> y simulación, con la </w:t>
                                    </w:r>
                                    <w:proofErr w:type="spellStart"/>
                                    <w:r w:rsidRPr="00BF79B4">
                                      <w:rPr>
                                        <w:i/>
                                        <w:sz w:val="24"/>
                                        <w:szCs w:val="24"/>
                                      </w:rPr>
                                      <w:t>iniciacióna</w:t>
                                    </w:r>
                                    <w:proofErr w:type="spellEnd"/>
                                    <w:r w:rsidRPr="00BF79B4">
                                      <w:rPr>
                                        <w:i/>
                                        <w:sz w:val="24"/>
                                        <w:szCs w:val="24"/>
                                      </w:rPr>
                                      <w:t xml:space="preserve"> las herramientas de desarrollo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8" type="#_x0000_t202" style="position:absolute;margin-left:17.25pt;margin-top:246.75pt;width:8in;height:31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" filled="f" stroked="f" strokeweight=".5pt">
                    <v:textbox inset="126pt,0,54pt,0">
                      <w:txbxContent>
                        <w:p w:rsidR="00ED4411" w:rsidRPr="00971368" w:rsidRDefault="000E36BD">
                          <w:pPr>
                            <w:jc w:val="right"/>
                            <w:rPr>
                              <w:i/>
                              <w:color w:val="4472C4" w:themeColor="accent1"/>
                              <w:sz w:val="72"/>
                              <w:szCs w:val="72"/>
                            </w:rPr>
                          </w:pPr>
                          <w:sdt>
                            <w:sdtPr>
                              <w:rPr>
                                <w:i/>
                                <w:caps/>
                                <w:color w:val="4472C4" w:themeColor="accent1"/>
                                <w:sz w:val="72"/>
                                <w:szCs w:val="7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DA4" w:rsidRPr="00971368">
                                <w:rPr>
                                  <w:i/>
                                  <w:caps/>
                                  <w:color w:val="4472C4" w:themeColor="accent1"/>
                                  <w:sz w:val="72"/>
                                  <w:szCs w:val="72"/>
                                </w:rPr>
                                <w:t>P4 eLECTRONICA DIGITAL Y MICROPROCESADORES</w:t>
                              </w:r>
                            </w:sdtContent>
                          </w:sdt>
                        </w:p>
                        <w:sdt>
                          <w:sdtPr>
                            <w:rPr>
                              <w:i/>
                              <w:sz w:val="24"/>
                              <w:szCs w:val="24"/>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D4411" w:rsidRPr="00BF79B4" w:rsidRDefault="00BF79B4" w:rsidP="00BF79B4">
                              <w:pPr>
                                <w:jc w:val="right"/>
                                <w:rPr>
                                  <w:i/>
                                  <w:smallCaps/>
                                  <w:color w:val="404040" w:themeColor="text1" w:themeTint="BF"/>
                                  <w:sz w:val="24"/>
                                  <w:szCs w:val="24"/>
                                </w:rPr>
                              </w:pPr>
                              <w:r w:rsidRPr="00BF79B4">
                                <w:rPr>
                                  <w:i/>
                                  <w:sz w:val="24"/>
                                  <w:szCs w:val="24"/>
                                </w:rPr>
                                <w:t xml:space="preserve">Resolución de ejemplos de aplicaciones, diseñando las características </w:t>
                              </w:r>
                              <w:proofErr w:type="spellStart"/>
                              <w:r w:rsidRPr="00BF79B4">
                                <w:rPr>
                                  <w:i/>
                                  <w:sz w:val="24"/>
                                  <w:szCs w:val="24"/>
                                </w:rPr>
                                <w:t>delhardware</w:t>
                              </w:r>
                              <w:proofErr w:type="spellEnd"/>
                              <w:r w:rsidRPr="00BF79B4">
                                <w:rPr>
                                  <w:i/>
                                  <w:sz w:val="24"/>
                                  <w:szCs w:val="24"/>
                                </w:rPr>
                                <w:t xml:space="preserve">, la programación, ensamblado, </w:t>
                              </w:r>
                              <w:proofErr w:type="spellStart"/>
                              <w:r w:rsidRPr="00BF79B4">
                                <w:rPr>
                                  <w:i/>
                                  <w:sz w:val="24"/>
                                  <w:szCs w:val="24"/>
                                </w:rPr>
                                <w:t>linkado</w:t>
                              </w:r>
                              <w:proofErr w:type="spellEnd"/>
                              <w:r w:rsidRPr="00BF79B4">
                                <w:rPr>
                                  <w:i/>
                                  <w:sz w:val="24"/>
                                  <w:szCs w:val="24"/>
                                </w:rPr>
                                <w:t xml:space="preserve"> y simulación, con la </w:t>
                              </w:r>
                              <w:proofErr w:type="spellStart"/>
                              <w:r w:rsidRPr="00BF79B4">
                                <w:rPr>
                                  <w:i/>
                                  <w:sz w:val="24"/>
                                  <w:szCs w:val="24"/>
                                </w:rPr>
                                <w:t>iniciacióna</w:t>
                              </w:r>
                              <w:proofErr w:type="spellEnd"/>
                              <w:r w:rsidRPr="00BF79B4">
                                <w:rPr>
                                  <w:i/>
                                  <w:sz w:val="24"/>
                                  <w:szCs w:val="24"/>
                                </w:rPr>
                                <w:t xml:space="preserve"> las herramientas de desarrollo</w:t>
                              </w:r>
                            </w:p>
                          </w:sdtContent>
                        </w:sdt>
                      </w:txbxContent>
                    </v:textbox>
                    <w10:wrap type="square" anchorx="page" anchory="page"/>
                  </v:shape>
                </w:pict>
              </mc:Fallback>
            </mc:AlternateContent>
          </w:r>
        </w:p>
        <w:bookmarkEnd w:id="0" w:displacedByCustomXml="next"/>
      </w:sdtContent>
    </w:sdt>
    <w:p w:rsidR="00BF79B4" w:rsidRDefault="00BF79B4" w:rsidP="00BF79B4">
      <w:pPr>
        <w:pStyle w:val="Ttulo2"/>
      </w:pPr>
      <w:r>
        <w:lastRenderedPageBreak/>
        <w:t>En base al valor contenido en los dos bits menos significativos de la posición de memoria 2000h de memoria de datos externa, realizar las operaciones señaladas en la tabla 2, teniendo en cuenta que los operandos se encuentran en las posiciones señaladas.</w:t>
      </w:r>
    </w:p>
    <w:p w:rsidR="00BF79B4" w:rsidRDefault="00BF79B4" w:rsidP="00BF79B4">
      <w:pPr>
        <w:pStyle w:val="Ttulo2"/>
      </w:pPr>
      <w:r>
        <w:t xml:space="preserve">OPERANDOS Posición de memoria de datos interna </w:t>
      </w:r>
    </w:p>
    <w:p w:rsidR="00BF79B4" w:rsidRPr="00BF79B4" w:rsidRDefault="00BF79B4" w:rsidP="00BF79B4">
      <w:pPr>
        <w:pStyle w:val="Ttulo2"/>
        <w:jc w:val="center"/>
        <w:rPr>
          <w:b/>
        </w:rPr>
      </w:pPr>
      <w:r>
        <w:t xml:space="preserve">Operando 1   </w:t>
      </w:r>
      <w:r w:rsidRPr="00BF79B4">
        <w:rPr>
          <w:b/>
        </w:rPr>
        <w:t xml:space="preserve">50h </w:t>
      </w:r>
      <w:r>
        <w:t xml:space="preserve">       operando 2, (</w:t>
      </w:r>
      <w:proofErr w:type="spellStart"/>
      <w:proofErr w:type="gramStart"/>
      <w:r>
        <w:t>sustraendo,divisor</w:t>
      </w:r>
      <w:proofErr w:type="spellEnd"/>
      <w:proofErr w:type="gramEnd"/>
      <w:r>
        <w:t xml:space="preserve">)  </w:t>
      </w:r>
      <w:r w:rsidRPr="00BF79B4">
        <w:rPr>
          <w:b/>
        </w:rPr>
        <w:t>51h</w:t>
      </w:r>
    </w:p>
    <w:p w:rsidR="00BF79B4" w:rsidRDefault="00BF79B4" w:rsidP="00BF79B4">
      <w:pPr>
        <w:pStyle w:val="Ttulo2"/>
      </w:pPr>
      <w:r>
        <w:t xml:space="preserve"> Valor de los dos bits menos significativos de la posición 2000h de memoria de datos externa Operación a realizar </w:t>
      </w:r>
    </w:p>
    <w:p w:rsidR="00BF79B4" w:rsidRPr="00BF79B4" w:rsidRDefault="00BF79B4" w:rsidP="00BF79B4">
      <w:pPr>
        <w:pStyle w:val="Ttulo2"/>
        <w:jc w:val="center"/>
        <w:rPr>
          <w:b/>
        </w:rPr>
      </w:pPr>
      <w:r w:rsidRPr="00BF79B4">
        <w:rPr>
          <w:b/>
        </w:rPr>
        <w:t xml:space="preserve">00 </w:t>
      </w:r>
      <w:proofErr w:type="gramStart"/>
      <w:r w:rsidRPr="00BF79B4">
        <w:rPr>
          <w:b/>
        </w:rPr>
        <w:t>Suma</w:t>
      </w:r>
      <w:proofErr w:type="gramEnd"/>
      <w:r w:rsidRPr="00BF79B4">
        <w:rPr>
          <w:b/>
        </w:rPr>
        <w:t xml:space="preserve">    01 Resta       10 Multiplicación        11 División</w:t>
      </w:r>
    </w:p>
    <w:p w:rsidR="00ED4411" w:rsidRDefault="00BF79B4" w:rsidP="00BF79B4">
      <w:pPr>
        <w:pStyle w:val="Ttulo2"/>
      </w:pPr>
      <w:r>
        <w:t xml:space="preserve"> El resultado se deberá dar en formato BCD y a partir en las posiciones 60h (unidades), 61h (decenas) y 62h (centenas) de memoria de datos interna. El resultado será correcto incluso con existencia de acarreo en la suma. En el caso de resta, se considera que los valores de los operandos siempre son positivos. Si el resultado es negativo se deberá colocar un 01 en la posición 63h.</w:t>
      </w:r>
    </w:p>
    <w:p w:rsidR="00BF79B4" w:rsidRDefault="00BF79B4" w:rsidP="00BF79B4"/>
    <w:p w:rsidR="00BF79B4" w:rsidRDefault="00BF79B4" w:rsidP="00BF79B4">
      <w:r>
        <w:t xml:space="preserve">El primer paso será colocar </w:t>
      </w:r>
      <w:proofErr w:type="gramStart"/>
      <w:r>
        <w:t>el data pointer</w:t>
      </w:r>
      <w:proofErr w:type="gramEnd"/>
      <w:r>
        <w:t xml:space="preserve"> en la posición 2000H y mover lo que haya al acumulador. Ahí enmascaramos con un AND lógico las </w:t>
      </w:r>
      <w:proofErr w:type="spellStart"/>
      <w:r>
        <w:t>ultimas</w:t>
      </w:r>
      <w:proofErr w:type="spellEnd"/>
      <w:r>
        <w:t xml:space="preserve"> dos cifras</w:t>
      </w:r>
      <w:r w:rsidR="0051060E">
        <w:t xml:space="preserve"> que son las que nos interesan.</w:t>
      </w:r>
    </w:p>
    <w:p w:rsidR="0051060E" w:rsidRDefault="0051060E" w:rsidP="00BF79B4">
      <w:proofErr w:type="spellStart"/>
      <w:r>
        <w:t>Despues</w:t>
      </w:r>
      <w:proofErr w:type="spellEnd"/>
      <w:r>
        <w:t xml:space="preserve"> lo pasamos un CJNE compara y salta si no es igual, si nuestra A acabase en 10, se saltaría la suma, y la resta, pero en el </w:t>
      </w:r>
      <w:proofErr w:type="spellStart"/>
      <w:r>
        <w:t>cjne</w:t>
      </w:r>
      <w:proofErr w:type="spellEnd"/>
      <w:r>
        <w:t xml:space="preserve"> pasaría de línea lo que le llevaría a </w:t>
      </w:r>
      <w:proofErr w:type="spellStart"/>
      <w:r>
        <w:t>Multiplicacion</w:t>
      </w:r>
      <w:proofErr w:type="spellEnd"/>
    </w:p>
    <w:p w:rsidR="0051060E" w:rsidRDefault="0051060E" w:rsidP="00BF79B4">
      <w:r>
        <w:rPr>
          <w:noProof/>
        </w:rPr>
        <w:drawing>
          <wp:inline distT="0" distB="0" distL="0" distR="0" wp14:anchorId="28B68B2C" wp14:editId="25297E82">
            <wp:extent cx="5063706" cy="1490411"/>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2696" cy="1493057"/>
                    </a:xfrm>
                    <a:prstGeom prst="rect">
                      <a:avLst/>
                    </a:prstGeom>
                  </pic:spPr>
                </pic:pic>
              </a:graphicData>
            </a:graphic>
          </wp:inline>
        </w:drawing>
      </w:r>
    </w:p>
    <w:p w:rsidR="0051060E" w:rsidRDefault="0051060E" w:rsidP="00BF79B4">
      <w:r>
        <w:t xml:space="preserve">La suma y la multiplicación son muy sencillas, solamente movemos las posiciones 50 a </w:t>
      </w:r>
      <w:proofErr w:type="spellStart"/>
      <w:r>
        <w:t>A</w:t>
      </w:r>
      <w:proofErr w:type="spellEnd"/>
      <w:r>
        <w:t xml:space="preserve"> y a B la 51 (en el caso de la suma ni haría falta) y guardamos el resultado en R7. Los resultados tienen que estar en BCD </w:t>
      </w:r>
      <w:proofErr w:type="spellStart"/>
      <w:r>
        <w:t>asi</w:t>
      </w:r>
      <w:proofErr w:type="spellEnd"/>
      <w:r>
        <w:t xml:space="preserve"> que llamamos a una subrutina para que lo acabe.</w:t>
      </w:r>
    </w:p>
    <w:p w:rsidR="0051060E" w:rsidRDefault="0051060E" w:rsidP="00BF79B4">
      <w:r>
        <w:t xml:space="preserve">Pero para la resta hay que marcar un 01 en la posición 63h en caso de que sea positivo, </w:t>
      </w:r>
      <w:proofErr w:type="spellStart"/>
      <w:r>
        <w:t>asi</w:t>
      </w:r>
      <w:proofErr w:type="spellEnd"/>
      <w:r>
        <w:t xml:space="preserve"> que llamamos a una subrutina en caso de que el </w:t>
      </w:r>
      <w:proofErr w:type="spellStart"/>
      <w:r>
        <w:t>carry</w:t>
      </w:r>
      <w:proofErr w:type="spellEnd"/>
      <w:r>
        <w:t xml:space="preserve"> no este ahí, </w:t>
      </w:r>
      <w:proofErr w:type="gramStart"/>
      <w:r>
        <w:t>JNC ,</w:t>
      </w:r>
      <w:proofErr w:type="gramEnd"/>
      <w:r>
        <w:t xml:space="preserve"> </w:t>
      </w:r>
      <w:proofErr w:type="spellStart"/>
      <w:r>
        <w:t>jump</w:t>
      </w:r>
      <w:proofErr w:type="spellEnd"/>
      <w:r>
        <w:t xml:space="preserve"> </w:t>
      </w:r>
      <w:proofErr w:type="spellStart"/>
      <w:r>
        <w:t>if</w:t>
      </w:r>
      <w:proofErr w:type="spellEnd"/>
      <w:r>
        <w:t xml:space="preserve"> </w:t>
      </w:r>
      <w:proofErr w:type="spellStart"/>
      <w:r>
        <w:t>not</w:t>
      </w:r>
      <w:proofErr w:type="spellEnd"/>
      <w:r>
        <w:t xml:space="preserve"> </w:t>
      </w:r>
      <w:proofErr w:type="spellStart"/>
      <w:r>
        <w:t>carry</w:t>
      </w:r>
      <w:proofErr w:type="spellEnd"/>
      <w:r>
        <w:t xml:space="preserve"> </w:t>
      </w:r>
      <w:r w:rsidR="005E230C">
        <w:t>, pero si es negativa, ira a la siguiente línea que mueve a la posición 63H el 01Binario</w:t>
      </w:r>
    </w:p>
    <w:p w:rsidR="005E230C" w:rsidRDefault="005E230C" w:rsidP="00BF79B4">
      <w:r>
        <w:rPr>
          <w:noProof/>
        </w:rPr>
        <w:drawing>
          <wp:inline distT="0" distB="0" distL="0" distR="0" wp14:anchorId="77CD2813" wp14:editId="1C7BF0CF">
            <wp:extent cx="5400040" cy="13690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69060"/>
                    </a:xfrm>
                    <a:prstGeom prst="rect">
                      <a:avLst/>
                    </a:prstGeom>
                  </pic:spPr>
                </pic:pic>
              </a:graphicData>
            </a:graphic>
          </wp:inline>
        </w:drawing>
      </w:r>
    </w:p>
    <w:p w:rsidR="005E230C" w:rsidRDefault="005E230C" w:rsidP="00BF79B4">
      <w:r>
        <w:lastRenderedPageBreak/>
        <w:t xml:space="preserve">Para la división tenemos que hacer dos cosas </w:t>
      </w:r>
    </w:p>
    <w:p w:rsidR="005E230C" w:rsidRDefault="005E230C" w:rsidP="00BF79B4">
      <w:r>
        <w:t xml:space="preserve">primero asegurarnos que B no sea cero, para ello hacemos lo mismo que en la reste pero en vez de usar JNC usamos </w:t>
      </w:r>
      <w:proofErr w:type="gramStart"/>
      <w:r>
        <w:t>CJNE(</w:t>
      </w:r>
      <w:proofErr w:type="gramEnd"/>
      <w:r>
        <w:t xml:space="preserve">compara y salta si no son iguales con el valor B (guardado en R antes) y el cero, si son iguales en el 63h dejamos un 0ff y volvemos a empezar. </w:t>
      </w:r>
    </w:p>
    <w:p w:rsidR="005E230C" w:rsidRDefault="005E230C" w:rsidP="00BF79B4">
      <w:r>
        <w:rPr>
          <w:noProof/>
        </w:rPr>
        <w:drawing>
          <wp:inline distT="0" distB="0" distL="0" distR="0" wp14:anchorId="4BDEBE6F" wp14:editId="4060C67B">
            <wp:extent cx="5670111" cy="1526876"/>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8245" cy="1529066"/>
                    </a:xfrm>
                    <a:prstGeom prst="rect">
                      <a:avLst/>
                    </a:prstGeom>
                  </pic:spPr>
                </pic:pic>
              </a:graphicData>
            </a:graphic>
          </wp:inline>
        </w:drawing>
      </w:r>
    </w:p>
    <w:p w:rsidR="005E230C" w:rsidRDefault="005E230C" w:rsidP="00BF79B4"/>
    <w:p w:rsidR="005E230C" w:rsidRDefault="005E230C" w:rsidP="00BF79B4">
      <w:r>
        <w:t xml:space="preserve">Y segundo mover el resto de forma BCD a las líneas 66, 65 y 67. Para ponerlo en BCD dividimos primero entre 100, sacando las centenas, </w:t>
      </w:r>
      <w:proofErr w:type="spellStart"/>
      <w:r>
        <w:t>depues</w:t>
      </w:r>
      <w:proofErr w:type="spellEnd"/>
      <w:r>
        <w:t xml:space="preserve"> entre 10 y sacamos las decenas en un lado y las unidades en </w:t>
      </w:r>
      <w:proofErr w:type="gramStart"/>
      <w:r>
        <w:t>otro ,</w:t>
      </w:r>
      <w:proofErr w:type="gramEnd"/>
      <w:r>
        <w:t>( El comando DIV nos deja resto en B y cociente en A).</w:t>
      </w:r>
    </w:p>
    <w:p w:rsidR="005E230C" w:rsidRDefault="005E230C" w:rsidP="00BF79B4">
      <w:pPr>
        <w:rPr>
          <w:noProof/>
        </w:rPr>
      </w:pPr>
      <w:r>
        <w:t xml:space="preserve">Para hacer el CONV BCD hacemos lo mismo que en el </w:t>
      </w:r>
      <w:proofErr w:type="spellStart"/>
      <w:proofErr w:type="gramStart"/>
      <w:r>
        <w:t>resto,dividr</w:t>
      </w:r>
      <w:proofErr w:type="spellEnd"/>
      <w:proofErr w:type="gramEnd"/>
      <w:r>
        <w:t xml:space="preserve"> entre 100 y luego entre 10.</w:t>
      </w:r>
      <w:r w:rsidRPr="005E230C">
        <w:rPr>
          <w:noProof/>
        </w:rPr>
        <w:t xml:space="preserve"> </w:t>
      </w:r>
      <w:r>
        <w:rPr>
          <w:noProof/>
        </w:rPr>
        <w:drawing>
          <wp:inline distT="0" distB="0" distL="0" distR="0" wp14:anchorId="1BC1288C" wp14:editId="3808FCFC">
            <wp:extent cx="5184475" cy="378865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684" cy="3805615"/>
                    </a:xfrm>
                    <a:prstGeom prst="rect">
                      <a:avLst/>
                    </a:prstGeom>
                  </pic:spPr>
                </pic:pic>
              </a:graphicData>
            </a:graphic>
          </wp:inline>
        </w:drawing>
      </w:r>
    </w:p>
    <w:p w:rsidR="005E230C" w:rsidRDefault="005E230C" w:rsidP="00BF79B4"/>
    <w:p w:rsidR="005E230C" w:rsidRDefault="005E230C" w:rsidP="00BF79B4"/>
    <w:p w:rsidR="005E230C" w:rsidRDefault="005E230C" w:rsidP="00BF79B4"/>
    <w:p w:rsidR="005E230C" w:rsidRDefault="005E230C" w:rsidP="00BF79B4"/>
    <w:p w:rsidR="005E230C" w:rsidRDefault="005E230C" w:rsidP="005E230C">
      <w:pPr>
        <w:pStyle w:val="Ttulo1"/>
        <w:rPr>
          <w:sz w:val="28"/>
        </w:rPr>
      </w:pPr>
      <w:r w:rsidRPr="005E230C">
        <w:rPr>
          <w:sz w:val="28"/>
        </w:rPr>
        <w:lastRenderedPageBreak/>
        <w:t>Realizar un sistema que permita controlar el funcionamiento de un semáforo. Éste deberá repetir el siguiente ciclo: Los valores A, B, C y D se encuentran en las posiciones 40, 41, 42 y 43h de memoria de datos interna</w:t>
      </w:r>
    </w:p>
    <w:p w:rsidR="005E230C" w:rsidRDefault="005E230C" w:rsidP="005E230C">
      <w:r>
        <w:rPr>
          <w:noProof/>
        </w:rPr>
        <w:drawing>
          <wp:inline distT="0" distB="0" distL="0" distR="0" wp14:anchorId="5CAC6514" wp14:editId="6F92BFEA">
            <wp:extent cx="5400040" cy="12966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96670"/>
                    </a:xfrm>
                    <a:prstGeom prst="rect">
                      <a:avLst/>
                    </a:prstGeom>
                  </pic:spPr>
                </pic:pic>
              </a:graphicData>
            </a:graphic>
          </wp:inline>
        </w:drawing>
      </w:r>
    </w:p>
    <w:p w:rsidR="005E230C" w:rsidRDefault="00F27FEF" w:rsidP="005E230C">
      <w:r>
        <w:t>Primero identificamos las posiciones de los leds del semáforo que existen.</w:t>
      </w:r>
    </w:p>
    <w:p w:rsidR="00F27FEF" w:rsidRDefault="00F27FEF" w:rsidP="005E230C">
      <w:r>
        <w:t xml:space="preserve">Rojo, dura el valor de 40H </w:t>
      </w:r>
      <w:proofErr w:type="gramStart"/>
      <w:r>
        <w:t>( que</w:t>
      </w:r>
      <w:proofErr w:type="gramEnd"/>
      <w:r>
        <w:t xml:space="preserve"> definiremos como 10 </w:t>
      </w:r>
      <w:proofErr w:type="spellStart"/>
      <w:r>
        <w:t>segs</w:t>
      </w:r>
      <w:proofErr w:type="spellEnd"/>
      <w:r>
        <w:t xml:space="preserve"> x ejemplo ) pero el </w:t>
      </w:r>
      <w:r w:rsidR="005B2DBC">
        <w:t>ámbar</w:t>
      </w:r>
      <w:r>
        <w:t xml:space="preserve"> tiene un problema, ya que dura C+D segundos y además se enciende a la vez que el Verde (B esta encendido. </w:t>
      </w:r>
      <w:proofErr w:type="spellStart"/>
      <w:r>
        <w:t>Asi</w:t>
      </w:r>
      <w:proofErr w:type="spellEnd"/>
      <w:r>
        <w:t xml:space="preserve"> que creamos 4 estados, Verde, </w:t>
      </w:r>
      <w:r w:rsidR="005B2DBC">
        <w:t>ámbar</w:t>
      </w:r>
      <w:r>
        <w:t xml:space="preserve"> rojo y </w:t>
      </w:r>
      <w:r w:rsidR="005B2DBC">
        <w:t>ámbar</w:t>
      </w:r>
      <w:r>
        <w:t xml:space="preserve"> y verde a la vez </w:t>
      </w:r>
      <w:proofErr w:type="gramStart"/>
      <w:r>
        <w:t>( C</w:t>
      </w:r>
      <w:proofErr w:type="gramEnd"/>
      <w:r>
        <w:t xml:space="preserve"> </w:t>
      </w:r>
      <w:proofErr w:type="spellStart"/>
      <w:r>
        <w:t>segs</w:t>
      </w:r>
      <w:proofErr w:type="spellEnd"/>
      <w:r>
        <w:t>)</w:t>
      </w:r>
      <w:r w:rsidRPr="00F27FEF">
        <w:rPr>
          <w:noProof/>
        </w:rPr>
        <w:t xml:space="preserve"> </w:t>
      </w:r>
      <w:r>
        <w:rPr>
          <w:noProof/>
        </w:rPr>
        <w:drawing>
          <wp:anchor distT="0" distB="0" distL="114300" distR="114300" simplePos="0" relativeHeight="251663360" behindDoc="0" locked="0" layoutInCell="1" allowOverlap="1" wp14:anchorId="007B802E">
            <wp:simplePos x="0" y="0"/>
            <wp:positionH relativeFrom="column">
              <wp:posOffset>-3810</wp:posOffset>
            </wp:positionH>
            <wp:positionV relativeFrom="paragraph">
              <wp:posOffset>548005</wp:posOffset>
            </wp:positionV>
            <wp:extent cx="2200275" cy="3218815"/>
            <wp:effectExtent l="0" t="0" r="9525"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3968"/>
                    <a:stretch/>
                  </pic:blipFill>
                  <pic:spPr bwMode="auto">
                    <a:xfrm>
                      <a:off x="0" y="0"/>
                      <a:ext cx="2200275" cy="3218815"/>
                    </a:xfrm>
                    <a:prstGeom prst="rect">
                      <a:avLst/>
                    </a:prstGeom>
                    <a:ln>
                      <a:noFill/>
                    </a:ln>
                    <a:extLst>
                      <a:ext uri="{53640926-AAD7-44D8-BBD7-CCE9431645EC}">
                        <a14:shadowObscured xmlns:a14="http://schemas.microsoft.com/office/drawing/2010/main"/>
                      </a:ext>
                    </a:extLst>
                  </pic:spPr>
                </pic:pic>
              </a:graphicData>
            </a:graphic>
          </wp:anchor>
        </w:drawing>
      </w:r>
    </w:p>
    <w:p w:rsidR="00F27FEF" w:rsidRDefault="00F27FEF" w:rsidP="005E230C">
      <w:r>
        <w:t xml:space="preserve">Este de aquí es el verde solo, que es 41-42 </w:t>
      </w:r>
      <w:proofErr w:type="gramStart"/>
      <w:r>
        <w:t>( B</w:t>
      </w:r>
      <w:proofErr w:type="gramEnd"/>
      <w:r>
        <w:t>-C)</w:t>
      </w:r>
    </w:p>
    <w:p w:rsidR="00F27FEF" w:rsidRDefault="00F27FEF" w:rsidP="005E230C">
      <w:r>
        <w:t>Hemos supuesto que empieza el</w:t>
      </w:r>
      <w:r w:rsidR="00C13E20">
        <w:t xml:space="preserve"> ciclo en verde. </w:t>
      </w:r>
    </w:p>
    <w:p w:rsidR="00C13E20" w:rsidRDefault="00C13E20" w:rsidP="005E230C">
      <w:r>
        <w:t xml:space="preserve">Llamamos a tiempo para que haga subsecuencias durante 41-42H segundos </w:t>
      </w:r>
      <w:proofErr w:type="gramStart"/>
      <w:r>
        <w:t>( A</w:t>
      </w:r>
      <w:proofErr w:type="gramEnd"/>
      <w:r>
        <w:t xml:space="preserve"> )</w:t>
      </w:r>
    </w:p>
    <w:p w:rsidR="00C13E20" w:rsidRDefault="00C13E20" w:rsidP="005E230C">
      <w:r>
        <w:t>011, encendidos p1.1 y p1.</w:t>
      </w:r>
      <w:proofErr w:type="gramStart"/>
      <w:r>
        <w:t>2 ,</w:t>
      </w:r>
      <w:proofErr w:type="gramEnd"/>
      <w:r>
        <w:t xml:space="preserve"> amar y verde durante 42H (C </w:t>
      </w:r>
      <w:proofErr w:type="spellStart"/>
      <w:r>
        <w:t>segs</w:t>
      </w:r>
      <w:proofErr w:type="spellEnd"/>
      <w:r>
        <w:t>)</w:t>
      </w:r>
    </w:p>
    <w:p w:rsidR="00C13E20" w:rsidRDefault="00C13E20" w:rsidP="005E230C"/>
    <w:p w:rsidR="00C13E20" w:rsidRDefault="005B2DBC" w:rsidP="005E230C">
      <w:r>
        <w:t>Ámbar</w:t>
      </w:r>
      <w:r w:rsidR="00C13E20">
        <w:t xml:space="preserve"> solo D </w:t>
      </w:r>
      <w:proofErr w:type="spellStart"/>
      <w:r w:rsidR="00C13E20">
        <w:t>segs</w:t>
      </w:r>
      <w:proofErr w:type="spellEnd"/>
    </w:p>
    <w:p w:rsidR="00C13E20" w:rsidRDefault="00C13E20" w:rsidP="005E230C"/>
    <w:p w:rsidR="00C13E20" w:rsidRDefault="00C13E20" w:rsidP="005E230C"/>
    <w:p w:rsidR="00C13E20" w:rsidRDefault="00C13E20" w:rsidP="005E230C">
      <w:proofErr w:type="gramStart"/>
      <w:r>
        <w:t>Rojo ,</w:t>
      </w:r>
      <w:proofErr w:type="gramEnd"/>
      <w:r>
        <w:t xml:space="preserve"> A </w:t>
      </w:r>
      <w:proofErr w:type="spellStart"/>
      <w:r>
        <w:t>segs</w:t>
      </w:r>
      <w:proofErr w:type="spellEnd"/>
      <w:r>
        <w:t xml:space="preserve"> y empieza B de nuevo</w:t>
      </w:r>
    </w:p>
    <w:p w:rsidR="00C13E20" w:rsidRDefault="00C13E20" w:rsidP="005E230C"/>
    <w:p w:rsidR="00C13E20" w:rsidRDefault="00C13E20" w:rsidP="005E230C">
      <w:r>
        <w:t xml:space="preserve">Para que la secuencia dure 1 segundo tendríamos que hace 1Millon de ciclos </w:t>
      </w:r>
      <w:proofErr w:type="spellStart"/>
      <w:r w:rsidR="005B2DBC">
        <w:t>maquina</w:t>
      </w:r>
      <w:proofErr w:type="spellEnd"/>
      <w:r w:rsidR="005B2DBC">
        <w:t>,</w:t>
      </w:r>
      <w:r>
        <w:t xml:space="preserve"> y como cada DJNC consume 2 ciclos máquina, tendríamos que hacer una instrucción 500000 veces. Eso es lo mismo que 213+213*235+213*235*9 = 500700. </w:t>
      </w:r>
    </w:p>
    <w:p w:rsidR="00C13E20" w:rsidRDefault="00C13E20" w:rsidP="005E230C">
      <w:r>
        <w:rPr>
          <w:noProof/>
        </w:rPr>
        <w:drawing>
          <wp:inline distT="0" distB="0" distL="0" distR="0" wp14:anchorId="05B5BF7C" wp14:editId="04EB4A0D">
            <wp:extent cx="3419475" cy="16846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6753" cy="1693159"/>
                    </a:xfrm>
                    <a:prstGeom prst="rect">
                      <a:avLst/>
                    </a:prstGeom>
                  </pic:spPr>
                </pic:pic>
              </a:graphicData>
            </a:graphic>
          </wp:inline>
        </w:drawing>
      </w:r>
    </w:p>
    <w:p w:rsidR="00190E04" w:rsidRDefault="00C13E20" w:rsidP="005E230C">
      <w:r>
        <w:lastRenderedPageBreak/>
        <w:t>La razón por la cual están cambiados aquí</w:t>
      </w:r>
      <w:r w:rsidR="00190E04">
        <w:t xml:space="preserve"> los valores del “contador de tiempo”</w:t>
      </w:r>
      <w:r>
        <w:t xml:space="preserve"> es </w:t>
      </w:r>
      <w:proofErr w:type="spellStart"/>
      <w:r>
        <w:t>por que</w:t>
      </w:r>
      <w:proofErr w:type="spellEnd"/>
      <w:r>
        <w:t xml:space="preserve"> esos valores en Proteus no dejaban avanzar el semáforo, </w:t>
      </w:r>
      <w:proofErr w:type="spellStart"/>
      <w:r>
        <w:t>asi</w:t>
      </w:r>
      <w:proofErr w:type="spellEnd"/>
      <w:r>
        <w:t xml:space="preserve"> que los invertí y el semáforo iba muy rápido, avanzando </w:t>
      </w:r>
      <w:proofErr w:type="spellStart"/>
      <w:r>
        <w:t>frame</w:t>
      </w:r>
      <w:proofErr w:type="spellEnd"/>
      <w:r>
        <w:t xml:space="preserve"> a </w:t>
      </w:r>
      <w:proofErr w:type="spellStart"/>
      <w:r>
        <w:t>frame</w:t>
      </w:r>
      <w:proofErr w:type="spellEnd"/>
      <w:r>
        <w:t xml:space="preserve"> vi cuanto duraba la secuencia y </w:t>
      </w:r>
      <w:proofErr w:type="gramStart"/>
      <w:r>
        <w:t>calcule</w:t>
      </w:r>
      <w:proofErr w:type="gramEnd"/>
      <w:r>
        <w:t xml:space="preserve"> para que el semáforo</w:t>
      </w:r>
      <w:r w:rsidR="00190E04">
        <w:t xml:space="preserve"> fuese a una velocidad adecuada.</w:t>
      </w:r>
    </w:p>
    <w:p w:rsidR="00190E04" w:rsidRDefault="00190E04" w:rsidP="005E230C">
      <w:r>
        <w:t xml:space="preserve">De todas maneras el funcionamiento del “contador de tiempo” es muy sencillo, con los </w:t>
      </w:r>
      <w:proofErr w:type="gramStart"/>
      <w:r>
        <w:t>DJNZ ,</w:t>
      </w:r>
      <w:proofErr w:type="gramEnd"/>
      <w:r>
        <w:t xml:space="preserve"> que (es salta si no es cero) empiezan contando el valor del que salta a S1 y lo hace tantas veces hasta que se vacié, entonces va a línea de debajo, la cual le lleva a dos líneas encima suyo donde está la instrucción de llenar el primer registro otra vez con el valor original, lo que lo hace volver a contar. Si solo hubiera 2 instrucciones, el segundo valor que corresponde a S2 hubiera llenado X veces la primera instrucción, </w:t>
      </w:r>
      <w:proofErr w:type="spellStart"/>
      <w:r>
        <w:t>volveria</w:t>
      </w:r>
      <w:proofErr w:type="spellEnd"/>
      <w:r>
        <w:t xml:space="preserve"> al principio. En nuestro caso hay S</w:t>
      </w:r>
      <w:proofErr w:type="gramStart"/>
      <w:r>
        <w:t>1,S</w:t>
      </w:r>
      <w:proofErr w:type="gramEnd"/>
      <w:r>
        <w:t>2,S3.</w:t>
      </w:r>
    </w:p>
    <w:p w:rsidR="00190E04" w:rsidRDefault="00190E04" w:rsidP="005E230C"/>
    <w:p w:rsidR="00190E04" w:rsidRDefault="00190E04" w:rsidP="005E230C"/>
    <w:p w:rsidR="00C13E20" w:rsidRDefault="00C13E20" w:rsidP="005E230C">
      <w:r>
        <w:t>.</w:t>
      </w:r>
      <w:r>
        <w:rPr>
          <w:noProof/>
        </w:rPr>
        <w:drawing>
          <wp:inline distT="0" distB="0" distL="0" distR="0">
            <wp:extent cx="3411855" cy="4057334"/>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6223" cy="4074420"/>
                    </a:xfrm>
                    <a:prstGeom prst="rect">
                      <a:avLst/>
                    </a:prstGeom>
                    <a:noFill/>
                    <a:ln>
                      <a:noFill/>
                    </a:ln>
                  </pic:spPr>
                </pic:pic>
              </a:graphicData>
            </a:graphic>
          </wp:inline>
        </w:drawing>
      </w:r>
    </w:p>
    <w:p w:rsidR="00C13E20" w:rsidRDefault="00C13E20" w:rsidP="005E230C">
      <w:r>
        <w:t xml:space="preserve">Para la simulación en </w:t>
      </w:r>
      <w:proofErr w:type="spellStart"/>
      <w:r>
        <w:t>proteus</w:t>
      </w:r>
      <w:proofErr w:type="spellEnd"/>
      <w:r>
        <w:t xml:space="preserve"> hay que crear un </w:t>
      </w:r>
      <w:proofErr w:type="gramStart"/>
      <w:r>
        <w:t>archivo .</w:t>
      </w:r>
      <w:proofErr w:type="spellStart"/>
      <w:r>
        <w:t>hex</w:t>
      </w:r>
      <w:proofErr w:type="spellEnd"/>
      <w:proofErr w:type="gramEnd"/>
      <w:r>
        <w:t xml:space="preserve">, colocar el </w:t>
      </w:r>
      <w:proofErr w:type="spellStart"/>
      <w:r>
        <w:t>microcontralor</w:t>
      </w:r>
      <w:proofErr w:type="spellEnd"/>
      <w:r>
        <w:t xml:space="preserve"> 80c51 y en </w:t>
      </w:r>
      <w:proofErr w:type="spellStart"/>
      <w:r>
        <w:t>edit</w:t>
      </w:r>
      <w:proofErr w:type="spellEnd"/>
      <w:r>
        <w:t xml:space="preserve"> </w:t>
      </w:r>
      <w:proofErr w:type="spellStart"/>
      <w:r>
        <w:t>properties</w:t>
      </w:r>
      <w:proofErr w:type="spellEnd"/>
      <w:r>
        <w:t xml:space="preserve"> buscar el archivo .</w:t>
      </w:r>
      <w:proofErr w:type="spellStart"/>
      <w:r>
        <w:t>hex</w:t>
      </w:r>
      <w:proofErr w:type="spellEnd"/>
      <w:r>
        <w:t xml:space="preserve">, para el semáforo buscar “Street light” en </w:t>
      </w:r>
      <w:r w:rsidR="005B2DBC">
        <w:t>librerías</w:t>
      </w:r>
      <w:r>
        <w:t>.</w:t>
      </w:r>
    </w:p>
    <w:p w:rsidR="00C13E20" w:rsidRDefault="00C13E20" w:rsidP="005E230C"/>
    <w:p w:rsidR="00C13E20" w:rsidRDefault="00C13E20" w:rsidP="005E230C"/>
    <w:p w:rsidR="00C13E20" w:rsidRDefault="00C13E20" w:rsidP="005E230C"/>
    <w:p w:rsidR="00C13E20" w:rsidRDefault="00C13E20" w:rsidP="00C13E20">
      <w:pPr>
        <w:pStyle w:val="Ttulo1"/>
        <w:rPr>
          <w:sz w:val="28"/>
        </w:rPr>
      </w:pPr>
      <w:r w:rsidRPr="00C13E20">
        <w:rPr>
          <w:sz w:val="28"/>
        </w:rPr>
        <w:lastRenderedPageBreak/>
        <w:t>Realizar un programa que permita la lectura del puerto 1 a intervalos de tantos milisegundos como se indique en la posición 60h de memoria de datos interna, y tantas muestras como se indique en un valor de 16 bits contenido en las posiciones 62h (parte alta) y 61h (parte baja) (sabemos que el número de muestras a guardar no superará 2000). Guardar estos datos a partir 3000h. En la posición 65h se deberá encontrar cuántos datos de los recibidos hasta ese momento, son inferiores a 100d.</w:t>
      </w:r>
    </w:p>
    <w:p w:rsidR="00C13E20" w:rsidRDefault="00C13E20" w:rsidP="00C13E20"/>
    <w:p w:rsidR="00C13E20" w:rsidRDefault="00C13E20" w:rsidP="00C13E20"/>
    <w:p w:rsidR="005B2DBC" w:rsidRDefault="005B2DBC" w:rsidP="00C13E20"/>
    <w:p w:rsidR="005B2DBC" w:rsidRDefault="005B2DBC" w:rsidP="00C13E20"/>
    <w:p w:rsidR="005B2DBC" w:rsidRDefault="00971368" w:rsidP="00C13E20">
      <w:r>
        <w:rPr>
          <w:noProof/>
        </w:rPr>
        <w:drawing>
          <wp:inline distT="0" distB="0" distL="0" distR="0">
            <wp:extent cx="5400675" cy="3086100"/>
            <wp:effectExtent l="0" t="0" r="9525" b="0"/>
            <wp:docPr id="13" name="Imagen 13" descr="C:\Users\David\Downloads\NuevoDocumento 2018-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NuevoDocumento 2018-01-0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086100"/>
                    </a:xfrm>
                    <a:prstGeom prst="rect">
                      <a:avLst/>
                    </a:prstGeom>
                    <a:noFill/>
                    <a:ln>
                      <a:noFill/>
                    </a:ln>
                  </pic:spPr>
                </pic:pic>
              </a:graphicData>
            </a:graphic>
          </wp:inline>
        </w:drawing>
      </w:r>
    </w:p>
    <w:p w:rsidR="005B2DBC" w:rsidRDefault="005B2DBC" w:rsidP="00C13E20"/>
    <w:p w:rsidR="005B2DBC" w:rsidRDefault="005B2DBC" w:rsidP="00C13E20"/>
    <w:p w:rsidR="005B2DBC" w:rsidRDefault="005B2DBC" w:rsidP="00C13E20"/>
    <w:p w:rsidR="005B2DBC" w:rsidRDefault="005B2DBC" w:rsidP="00C13E20"/>
    <w:p w:rsidR="005B2DBC" w:rsidRDefault="005B2DBC" w:rsidP="00C13E20"/>
    <w:p w:rsidR="005B2DBC" w:rsidRDefault="005B2DBC" w:rsidP="00C13E20"/>
    <w:p w:rsidR="005B2DBC" w:rsidRDefault="005B2DBC" w:rsidP="00C13E20"/>
    <w:p w:rsidR="005B2DBC" w:rsidRDefault="005B2DBC" w:rsidP="00C13E20"/>
    <w:p w:rsidR="005B2DBC" w:rsidRDefault="005B2DBC" w:rsidP="00C13E20"/>
    <w:p w:rsidR="005B2DBC" w:rsidRDefault="005B2DBC" w:rsidP="00C13E20"/>
    <w:p w:rsidR="005B2DBC" w:rsidRDefault="005B2DBC" w:rsidP="00C13E20"/>
    <w:p w:rsidR="005B2DBC" w:rsidRDefault="005B2DBC" w:rsidP="00C13E20">
      <w:r>
        <w:rPr>
          <w:noProof/>
        </w:rPr>
        <w:drawing>
          <wp:inline distT="0" distB="0" distL="0" distR="0" wp14:anchorId="2089BE57" wp14:editId="002B81A7">
            <wp:extent cx="5400040" cy="13081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08100"/>
                    </a:xfrm>
                    <a:prstGeom prst="rect">
                      <a:avLst/>
                    </a:prstGeom>
                  </pic:spPr>
                </pic:pic>
              </a:graphicData>
            </a:graphic>
          </wp:inline>
        </w:drawing>
      </w:r>
    </w:p>
    <w:p w:rsidR="005B2DBC" w:rsidRDefault="005B2DBC" w:rsidP="00C13E20">
      <w:r>
        <w:t xml:space="preserve">Aquí el </w:t>
      </w:r>
      <w:proofErr w:type="spellStart"/>
      <w:r>
        <w:t>dptr</w:t>
      </w:r>
      <w:proofErr w:type="spellEnd"/>
      <w:r>
        <w:t xml:space="preserve"> empieza en 3000 como dice el enunciado y guarda en acumulador lo que entra por el puerto 1</w:t>
      </w:r>
    </w:p>
    <w:p w:rsidR="005B2DBC" w:rsidRDefault="005B2DBC" w:rsidP="00C13E20">
      <w:r>
        <w:t xml:space="preserve">Después mira si el numero que ha entrado es menor que 100, para ello lo resta, y si el </w:t>
      </w:r>
      <w:proofErr w:type="spellStart"/>
      <w:r>
        <w:t>carry</w:t>
      </w:r>
      <w:proofErr w:type="spellEnd"/>
      <w:r>
        <w:t xml:space="preserve"> es 1 es que la resta ha dado negativo y aumenta +1 el valor de la posición 65h. la siguiente línea es contar aumente 65h o no.</w:t>
      </w:r>
    </w:p>
    <w:p w:rsidR="005B2DBC" w:rsidRDefault="005B2DBC" w:rsidP="00C13E20">
      <w:r>
        <w:rPr>
          <w:noProof/>
        </w:rPr>
        <w:drawing>
          <wp:inline distT="0" distB="0" distL="0" distR="0" wp14:anchorId="59975B41" wp14:editId="48C82182">
            <wp:extent cx="47244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1409700"/>
                    </a:xfrm>
                    <a:prstGeom prst="rect">
                      <a:avLst/>
                    </a:prstGeom>
                  </pic:spPr>
                </pic:pic>
              </a:graphicData>
            </a:graphic>
          </wp:inline>
        </w:drawing>
      </w:r>
    </w:p>
    <w:p w:rsidR="005B2DBC" w:rsidRPr="00C13E20" w:rsidRDefault="005B2DBC" w:rsidP="00C13E20">
      <w:r>
        <w:t xml:space="preserve">Aquí nos dice que A se guarda en la dirección en la cual el DPTR </w:t>
      </w:r>
      <w:proofErr w:type="spellStart"/>
      <w:r>
        <w:t>esta</w:t>
      </w:r>
      <w:proofErr w:type="spellEnd"/>
      <w:r>
        <w:t xml:space="preserve"> apuntando, y después apunta a la siguiente posición con el INC </w:t>
      </w:r>
      <w:proofErr w:type="spellStart"/>
      <w:r>
        <w:t>dptr</w:t>
      </w:r>
      <w:proofErr w:type="spellEnd"/>
      <w:r>
        <w:t>. Como hay que esperar (60</w:t>
      </w:r>
      <w:proofErr w:type="gramStart"/>
      <w:r>
        <w:t>H)</w:t>
      </w:r>
      <w:proofErr w:type="spellStart"/>
      <w:r>
        <w:t>milisegs</w:t>
      </w:r>
      <w:proofErr w:type="spellEnd"/>
      <w:proofErr w:type="gramEnd"/>
      <w:r>
        <w:t xml:space="preserve">, llamamos a tiempo para que cuente, tras acabar el valor de 61/62h nos dice cuantos datos vamos a contar, así que le bajamos un dato, primero a 61H y cuando 61H esta vacío se lo bajamos a 62H. Después de eso entra en bucle sin hacer nada. Mientras se esta vaciando vuelve a llevarlo al origen donde A va </w:t>
      </w:r>
      <w:proofErr w:type="spellStart"/>
      <w:r>
        <w:t>cambiand</w:t>
      </w:r>
      <w:proofErr w:type="spellEnd"/>
      <w:r w:rsidR="00971368">
        <w:rPr>
          <w:noProof/>
        </w:rPr>
        <w:drawing>
          <wp:inline distT="0" distB="0" distL="0" distR="0">
            <wp:extent cx="5400675" cy="3086100"/>
            <wp:effectExtent l="0" t="0" r="9525" b="0"/>
            <wp:docPr id="12" name="Imagen 12" descr="C:\Users\David\Downloads\NuevoDocumento 2018-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NuevoDocumento 2018-01-0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086100"/>
                    </a:xfrm>
                    <a:prstGeom prst="rect">
                      <a:avLst/>
                    </a:prstGeom>
                    <a:noFill/>
                    <a:ln>
                      <a:noFill/>
                    </a:ln>
                  </pic:spPr>
                </pic:pic>
              </a:graphicData>
            </a:graphic>
          </wp:inline>
        </w:drawing>
      </w:r>
      <w:r>
        <w:t>o</w:t>
      </w:r>
    </w:p>
    <w:sectPr w:rsidR="005B2DBC" w:rsidRPr="00C13E20" w:rsidSect="00ED441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5354A"/>
    <w:multiLevelType w:val="hybridMultilevel"/>
    <w:tmpl w:val="0F9E65CC"/>
    <w:lvl w:ilvl="0" w:tplc="ACF8383A">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2C7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6028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F608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3449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A062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2CD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449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E65A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22472C"/>
    <w:multiLevelType w:val="hybridMultilevel"/>
    <w:tmpl w:val="4FF8591C"/>
    <w:lvl w:ilvl="0" w:tplc="FCAA9286">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E4D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5081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3695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AA15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9265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482E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9890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8C7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0C4D6B"/>
    <w:multiLevelType w:val="hybridMultilevel"/>
    <w:tmpl w:val="89726348"/>
    <w:lvl w:ilvl="0" w:tplc="241CCBA0">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EE7A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462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941F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F656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6A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F02F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1EE7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88FB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7E"/>
    <w:rsid w:val="000357EE"/>
    <w:rsid w:val="000B52E7"/>
    <w:rsid w:val="000C4157"/>
    <w:rsid w:val="000E36BD"/>
    <w:rsid w:val="00177B7E"/>
    <w:rsid w:val="00190E04"/>
    <w:rsid w:val="001B4263"/>
    <w:rsid w:val="001B4763"/>
    <w:rsid w:val="00232C15"/>
    <w:rsid w:val="00253DA4"/>
    <w:rsid w:val="002957E3"/>
    <w:rsid w:val="00296764"/>
    <w:rsid w:val="002F7B81"/>
    <w:rsid w:val="0051060E"/>
    <w:rsid w:val="00514A92"/>
    <w:rsid w:val="00580992"/>
    <w:rsid w:val="0059667D"/>
    <w:rsid w:val="005B2DBC"/>
    <w:rsid w:val="005E230C"/>
    <w:rsid w:val="006632B9"/>
    <w:rsid w:val="00677E38"/>
    <w:rsid w:val="0068672E"/>
    <w:rsid w:val="00721B13"/>
    <w:rsid w:val="0077453C"/>
    <w:rsid w:val="00894644"/>
    <w:rsid w:val="008E72FD"/>
    <w:rsid w:val="00971368"/>
    <w:rsid w:val="009C5771"/>
    <w:rsid w:val="009C659E"/>
    <w:rsid w:val="00A627F1"/>
    <w:rsid w:val="00A66DFC"/>
    <w:rsid w:val="00AF6CE2"/>
    <w:rsid w:val="00B64A76"/>
    <w:rsid w:val="00BA1075"/>
    <w:rsid w:val="00BD485C"/>
    <w:rsid w:val="00BF0378"/>
    <w:rsid w:val="00BF79B4"/>
    <w:rsid w:val="00C13E20"/>
    <w:rsid w:val="00E17B6B"/>
    <w:rsid w:val="00ED4411"/>
    <w:rsid w:val="00F27FEF"/>
    <w:rsid w:val="00FB515E"/>
    <w:rsid w:val="00FD0A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F2BE"/>
  <w15:chartTrackingRefBased/>
  <w15:docId w15:val="{E8BD277D-CACA-441C-AA25-1451F0C1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5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4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D44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ED4411"/>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ED4411"/>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ED4411"/>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ED441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4411"/>
    <w:rPr>
      <w:rFonts w:eastAsiaTheme="minorEastAsia"/>
      <w:lang w:eastAsia="es-ES"/>
    </w:rPr>
  </w:style>
  <w:style w:type="character" w:customStyle="1" w:styleId="Ttulo2Car">
    <w:name w:val="Título 2 Car"/>
    <w:basedOn w:val="Fuentedeprrafopredeter"/>
    <w:link w:val="Ttulo2"/>
    <w:uiPriority w:val="9"/>
    <w:rsid w:val="00ED441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B515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F6CE2"/>
    <w:rPr>
      <w:color w:val="0563C1" w:themeColor="hyperlink"/>
      <w:u w:val="single"/>
    </w:rPr>
  </w:style>
  <w:style w:type="character" w:styleId="Mencinsinresolver">
    <w:name w:val="Unresolved Mention"/>
    <w:basedOn w:val="Fuentedeprrafopredeter"/>
    <w:uiPriority w:val="99"/>
    <w:semiHidden/>
    <w:unhideWhenUsed/>
    <w:rsid w:val="00AF6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Ingenieria electrónica industrial y automática.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F9C38-A5D7-4262-BB0F-0DA44148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P4 eLECTRONICA DIGITAL Y MICROPROCESADORES</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P4 eLECTRONICA DIGITAL Y MICROPROCESADORES</dc:title>
  <dc:subject>Resolución de ejemplos de aplicaciones, diseñando las características delhardware, la programación, ensamblado, linkado y simulación, con la iniciacióna las herramientas de desarrollo</dc:subject>
  <dc:creator>David González Fabián</dc:creator>
  <cp:keywords/>
  <dc:description/>
  <cp:lastModifiedBy>David González Fabián</cp:lastModifiedBy>
  <cp:revision>3</cp:revision>
  <dcterms:created xsi:type="dcterms:W3CDTF">2018-01-07T20:19:00Z</dcterms:created>
  <dcterms:modified xsi:type="dcterms:W3CDTF">2018-01-08T00:12:00Z</dcterms:modified>
</cp:coreProperties>
</file>