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CD23FE">
      <w:pPr>
        <w:rPr>
          <w:rFonts w:ascii="Times New Roman" w:hAnsi="Times New Roman" w:cs="Times New Roman"/>
          <w:sz w:val="28"/>
          <w:szCs w:val="28"/>
        </w:rPr>
      </w:pPr>
      <w:r>
        <w:rPr>
          <w:rFonts w:ascii="Times New Roman" w:hAnsi="Times New Roman" w:cs="Times New Roman"/>
          <w:b/>
        </w:rPr>
        <w:drawing>
          <wp:anchor distT="0" distB="0" distL="114300" distR="114300" simplePos="0" relativeHeight="251659264" behindDoc="1" locked="0" layoutInCell="1" allowOverlap="1">
            <wp:simplePos x="0" y="0"/>
            <wp:positionH relativeFrom="margin">
              <wp:posOffset>-367030</wp:posOffset>
            </wp:positionH>
            <wp:positionV relativeFrom="paragraph">
              <wp:posOffset>97155</wp:posOffset>
            </wp:positionV>
            <wp:extent cx="6694170" cy="1292860"/>
            <wp:effectExtent l="0" t="0" r="0" b="3175"/>
            <wp:wrapNone/>
            <wp:docPr id="1409872410" name="Рисунок 405" descr="стотис_лого002_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2410" name="Рисунок 405" descr="стотис_лого002_a"/>
                    <pic:cNvPicPr>
                      <a:picLocks noChangeAspect="1" noChangeArrowheads="1"/>
                    </pic:cNvPicPr>
                  </pic:nvPicPr>
                  <pic:blipFill>
                    <a:blip r:embed="rId8" cstate="print">
                      <a:lum bright="70000" contrast="-70000"/>
                    </a:blip>
                    <a:srcRect/>
                    <a:stretch>
                      <a:fillRect/>
                    </a:stretch>
                  </pic:blipFill>
                  <pic:spPr>
                    <a:xfrm>
                      <a:off x="0" y="0"/>
                      <a:ext cx="6694099" cy="1292852"/>
                    </a:xfrm>
                    <a:prstGeom prst="rect">
                      <a:avLst/>
                    </a:prstGeom>
                    <a:noFill/>
                    <a:ln w="9525">
                      <a:noFill/>
                      <a:miter lim="800000"/>
                      <a:headEnd/>
                      <a:tailEnd/>
                    </a:ln>
                  </pic:spPr>
                </pic:pic>
              </a:graphicData>
            </a:graphic>
          </wp:anchor>
        </w:drawing>
      </w:r>
    </w:p>
    <w:p w14:paraId="1FEAB173">
      <w:pPr>
        <w:tabs>
          <w:tab w:val="left" w:pos="432"/>
        </w:tabs>
        <w:suppressAutoHyphen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Министерство образования Сахалинской области</w:t>
      </w:r>
    </w:p>
    <w:p w14:paraId="09A64B18">
      <w:pPr>
        <w:numPr>
          <w:ilvl w:val="0"/>
          <w:numId w:val="2"/>
        </w:numPr>
        <w:tabs>
          <w:tab w:val="left" w:pos="7727"/>
          <w:tab w:val="clear" w:pos="432"/>
        </w:tabs>
        <w:ind w:left="0" w:right="-6" w:firstLine="0"/>
        <w:jc w:val="center"/>
        <w:rPr>
          <w:rFonts w:ascii="Times New Roman" w:hAnsi="Times New Roman" w:cs="Times New Roman"/>
          <w:b/>
          <w:bCs/>
          <w:sz w:val="20"/>
          <w:szCs w:val="20"/>
        </w:rPr>
      </w:pPr>
      <w:r>
        <w:rPr>
          <w:rFonts w:ascii="Times New Roman" w:hAnsi="Times New Roman" w:cs="Times New Roman"/>
          <w:b/>
          <w:bCs/>
          <w:sz w:val="20"/>
          <w:szCs w:val="20"/>
        </w:rPr>
        <w:t>Государственное бюджетное профессиональное  образовательное учреждение</w:t>
      </w:r>
    </w:p>
    <w:p w14:paraId="4B9B81AE">
      <w:pPr>
        <w:numPr>
          <w:ilvl w:val="0"/>
          <w:numId w:val="2"/>
        </w:numPr>
        <w:pBdr>
          <w:bottom w:val="single" w:color="auto" w:sz="4" w:space="1"/>
        </w:pBdr>
        <w:tabs>
          <w:tab w:val="left" w:pos="7727"/>
          <w:tab w:val="clear" w:pos="432"/>
        </w:tabs>
        <w:suppressAutoHyphens/>
        <w:spacing w:after="0" w:line="240" w:lineRule="auto"/>
        <w:ind w:left="0" w:firstLine="0"/>
        <w:jc w:val="center"/>
        <w:rPr>
          <w:rFonts w:ascii="Times New Roman" w:hAnsi="Times New Roman" w:cs="Times New Roman"/>
          <w:kern w:val="28"/>
          <w:sz w:val="20"/>
          <w:szCs w:val="20"/>
        </w:rPr>
      </w:pPr>
      <w:r>
        <w:rPr>
          <w:rFonts w:ascii="Times New Roman" w:hAnsi="Times New Roman" w:cs="Times New Roman"/>
          <w:b/>
          <w:bCs/>
          <w:sz w:val="20"/>
          <w:szCs w:val="20"/>
        </w:rPr>
        <w:t>«Сахалинский техникум отраслевых технологий и сервиса »</w:t>
      </w:r>
    </w:p>
    <w:p w14:paraId="27CABF43">
      <w:pPr>
        <w:pStyle w:val="15"/>
        <w:spacing w:after="0"/>
        <w:jc w:val="center"/>
        <w:rPr>
          <w:rFonts w:ascii="Times New Roman" w:hAnsi="Times New Roman"/>
          <w:b/>
          <w:i/>
        </w:rPr>
      </w:pPr>
      <w:r>
        <w:rPr>
          <w:rFonts w:ascii="Times New Roman" w:hAnsi="Times New Roman"/>
          <w:b/>
          <w:i/>
        </w:rPr>
        <w:t>694620, Россия, Сахалинская область, г. Холмск, ул. Победы, 10 тел./факс (42433) 66-401, 5-26-81, 2-09-82</w:t>
      </w:r>
    </w:p>
    <w:p w14:paraId="28183905">
      <w:pPr>
        <w:pStyle w:val="15"/>
        <w:pBdr>
          <w:bottom w:val="single" w:color="auto" w:sz="4" w:space="1"/>
        </w:pBdr>
        <w:spacing w:after="0"/>
        <w:jc w:val="center"/>
        <w:rPr>
          <w:rFonts w:ascii="Times New Roman" w:hAnsi="Times New Roman"/>
          <w:b/>
          <w:i/>
        </w:rPr>
      </w:pPr>
      <w:r>
        <w:rPr>
          <w:rFonts w:ascii="Times New Roman" w:hAnsi="Times New Roman"/>
          <w:b/>
          <w:i/>
          <w:lang w:val="en-US"/>
        </w:rPr>
        <w:t>E</w:t>
      </w:r>
      <w:r>
        <w:rPr>
          <w:rFonts w:ascii="Times New Roman" w:hAnsi="Times New Roman"/>
          <w:b/>
          <w:i/>
        </w:rPr>
        <w:t>-</w:t>
      </w:r>
      <w:r>
        <w:rPr>
          <w:rFonts w:ascii="Times New Roman" w:hAnsi="Times New Roman"/>
          <w:b/>
          <w:i/>
          <w:lang w:val="en-US"/>
        </w:rPr>
        <w:t>mail</w:t>
      </w:r>
      <w:r>
        <w:rPr>
          <w:rStyle w:val="10"/>
          <w:rFonts w:ascii="Times New Roman" w:hAnsi="Times New Roman" w:eastAsia="SimSun"/>
          <w:color w:val="44546A" w:themeColor="text2"/>
          <w14:textFill>
            <w14:solidFill>
              <w14:schemeClr w14:val="tx2"/>
            </w14:solidFill>
          </w14:textFill>
        </w:rPr>
        <w:t xml:space="preserve">: </w:t>
      </w:r>
      <w:r>
        <w:rPr>
          <w:rStyle w:val="10"/>
          <w:rFonts w:ascii="Times New Roman" w:hAnsi="Times New Roman" w:eastAsia="SimSun"/>
          <w:b/>
          <w:i/>
          <w:color w:val="44546A" w:themeColor="text2"/>
          <w:lang w:val="en-US"/>
          <w14:textFill>
            <w14:solidFill>
              <w14:schemeClr w14:val="tx2"/>
            </w14:solidFill>
          </w14:textFill>
        </w:rPr>
        <w:t>stotis</w:t>
      </w:r>
      <w:r>
        <w:rPr>
          <w:rStyle w:val="10"/>
          <w:rFonts w:ascii="Times New Roman" w:hAnsi="Times New Roman" w:eastAsia="SimSun"/>
          <w:b/>
          <w:i/>
          <w:color w:val="44546A" w:themeColor="text2"/>
          <w14:textFill>
            <w14:solidFill>
              <w14:schemeClr w14:val="tx2"/>
            </w14:solidFill>
          </w14:textFill>
        </w:rPr>
        <w:t>@</w:t>
      </w:r>
      <w:r>
        <w:rPr>
          <w:rStyle w:val="10"/>
          <w:rFonts w:ascii="Times New Roman" w:hAnsi="Times New Roman" w:eastAsia="SimSun"/>
          <w:b/>
          <w:i/>
          <w:color w:val="44546A" w:themeColor="text2"/>
          <w:lang w:val="en-US"/>
          <w14:textFill>
            <w14:solidFill>
              <w14:schemeClr w14:val="tx2"/>
            </w14:solidFill>
          </w14:textFill>
        </w:rPr>
        <w:t>sakkalin</w:t>
      </w:r>
      <w:r>
        <w:rPr>
          <w:rStyle w:val="10"/>
          <w:rFonts w:ascii="Times New Roman" w:hAnsi="Times New Roman" w:eastAsia="SimSun"/>
          <w:b/>
          <w:i/>
          <w:color w:val="44546A" w:themeColor="text2"/>
          <w14:textFill>
            <w14:solidFill>
              <w14:schemeClr w14:val="tx2"/>
            </w14:solidFill>
          </w14:textFill>
        </w:rPr>
        <w:t>.</w:t>
      </w:r>
      <w:r>
        <w:rPr>
          <w:rStyle w:val="10"/>
          <w:rFonts w:ascii="Times New Roman" w:hAnsi="Times New Roman" w:eastAsia="SimSun"/>
          <w:b/>
          <w:i/>
          <w:color w:val="44546A" w:themeColor="text2"/>
          <w:lang w:val="en-US"/>
          <w14:textFill>
            <w14:solidFill>
              <w14:schemeClr w14:val="tx2"/>
            </w14:solidFill>
          </w14:textFill>
        </w:rPr>
        <w:t>gov</w:t>
      </w:r>
      <w:r>
        <w:rPr>
          <w:rStyle w:val="10"/>
          <w:rFonts w:ascii="Times New Roman" w:hAnsi="Times New Roman" w:eastAsia="SimSun"/>
          <w:b/>
          <w:i/>
          <w:color w:val="44546A" w:themeColor="text2"/>
          <w14:textFill>
            <w14:solidFill>
              <w14:schemeClr w14:val="tx2"/>
            </w14:solidFill>
          </w14:textFill>
        </w:rPr>
        <w:t>.</w:t>
      </w:r>
      <w:r>
        <w:rPr>
          <w:rStyle w:val="10"/>
          <w:rFonts w:ascii="Times New Roman" w:hAnsi="Times New Roman" w:eastAsia="SimSun"/>
          <w:b/>
          <w:i/>
          <w:color w:val="44546A" w:themeColor="text2"/>
          <w:lang w:val="en-US"/>
          <w14:textFill>
            <w14:solidFill>
              <w14:schemeClr w14:val="tx2"/>
            </w14:solidFill>
          </w14:textFill>
        </w:rPr>
        <w:t>ru</w:t>
      </w:r>
    </w:p>
    <w:p w14:paraId="4065EE36">
      <w:pPr>
        <w:pStyle w:val="33"/>
        <w:numPr>
          <w:ilvl w:val="0"/>
          <w:numId w:val="2"/>
        </w:numPr>
        <w:spacing w:before="2280"/>
        <w:ind w:left="431" w:hanging="431"/>
        <w:jc w:val="center"/>
        <w:rPr>
          <w:b/>
          <w:bCs/>
        </w:rPr>
      </w:pPr>
      <w:r>
        <w:rPr>
          <w:b/>
          <w:bCs/>
        </w:rPr>
        <w:t>Проектирование программного продукта «Кафетерий ГБПОУ «СТОТиС»</w:t>
      </w:r>
    </w:p>
    <w:p w14:paraId="445039D3">
      <w:pPr>
        <w:numPr>
          <w:ilvl w:val="0"/>
          <w:numId w:val="2"/>
        </w:numPr>
        <w:tabs>
          <w:tab w:val="left" w:pos="7727"/>
          <w:tab w:val="clear" w:pos="432"/>
        </w:tabs>
        <w:suppressAutoHyphens/>
        <w:spacing w:after="0" w:line="240" w:lineRule="auto"/>
        <w:ind w:left="0" w:firstLine="0"/>
        <w:jc w:val="center"/>
        <w:rPr>
          <w:rFonts w:ascii="Times New Roman" w:hAnsi="Times New Roman" w:cs="Times New Roman"/>
          <w:sz w:val="28"/>
          <w:szCs w:val="36"/>
          <w:lang w:val="en-US"/>
        </w:rPr>
      </w:pPr>
      <w:r>
        <w:rPr>
          <w:rFonts w:ascii="Times New Roman" w:hAnsi="Times New Roman" w:cs="Times New Roman"/>
          <w:sz w:val="28"/>
          <w:szCs w:val="36"/>
        </w:rPr>
        <w:t>КУРСОВАЯ РАБОТА</w:t>
      </w:r>
    </w:p>
    <w:p w14:paraId="0C6692BA">
      <w:pPr>
        <w:pStyle w:val="24"/>
        <w:numPr>
          <w:ilvl w:val="0"/>
          <w:numId w:val="2"/>
        </w:numPr>
        <w:shd w:val="clear" w:color="auto" w:fill="FFFFFF"/>
        <w:spacing w:after="0" w:line="360" w:lineRule="auto"/>
        <w:ind w:right="45"/>
        <w:rPr>
          <w:rFonts w:ascii="Times New Roman" w:hAnsi="Times New Roman" w:cs="Times New Roman"/>
          <w:b/>
          <w:bCs/>
          <w:spacing w:val="-3"/>
          <w:sz w:val="28"/>
          <w:szCs w:val="28"/>
        </w:rPr>
      </w:pPr>
      <w:r>
        <w:rPr>
          <w:rFonts w:ascii="Times New Roman" w:hAnsi="Times New Roman" w:cs="Times New Roman"/>
          <w:b/>
          <w:bCs/>
          <w:spacing w:val="-3"/>
          <w:sz w:val="28"/>
          <w:szCs w:val="28"/>
        </w:rPr>
        <w:t>ПМ.01 «Разработка модулей программного обеспечения»</w:t>
      </w:r>
    </w:p>
    <w:p w14:paraId="54C738A8">
      <w:pPr>
        <w:spacing w:after="1680" w:line="276" w:lineRule="auto"/>
        <w:rPr>
          <w:rFonts w:ascii="Times New Roman" w:hAnsi="Times New Roman" w:cs="Times New Roman"/>
          <w:sz w:val="28"/>
          <w:szCs w:val="36"/>
        </w:rPr>
      </w:pPr>
      <w:r>
        <w:rPr>
          <w:rFonts w:ascii="Times New Roman" w:hAnsi="Times New Roman" w:cs="Times New Roman"/>
          <w:b/>
          <w:bCs/>
          <w:spacing w:val="-3"/>
          <w:sz w:val="28"/>
          <w:szCs w:val="28"/>
        </w:rPr>
        <w:t>МДК 01.02 «</w:t>
      </w:r>
      <w:r>
        <w:rPr>
          <w:rFonts w:ascii="Times New Roman" w:hAnsi="Times New Roman" w:cs="Times New Roman"/>
          <w:b/>
          <w:bCs/>
          <w:sz w:val="28"/>
          <w:szCs w:val="28"/>
          <w:shd w:val="clear" w:color="auto" w:fill="FFFFFF"/>
        </w:rPr>
        <w:t>Поддержка и тестирование программных модулей»</w:t>
      </w:r>
    </w:p>
    <w:p w14:paraId="79D5592C">
      <w:pPr>
        <w:spacing w:line="240" w:lineRule="auto"/>
        <w:ind w:left="4423"/>
        <w:rPr>
          <w:rFonts w:ascii="Times New Roman" w:hAnsi="Times New Roman" w:cs="Times New Roman"/>
          <w:sz w:val="28"/>
          <w:szCs w:val="36"/>
        </w:rPr>
      </w:pPr>
      <w:r>
        <w:rPr>
          <w:rFonts w:ascii="Times New Roman" w:hAnsi="Times New Roman" w:cs="Times New Roman"/>
          <w:sz w:val="28"/>
          <w:szCs w:val="36"/>
        </w:rPr>
        <w:t>Выполнил: Малышенко Евгений Александрович</w:t>
      </w:r>
      <w:r>
        <w:rPr>
          <w:rFonts w:ascii="Times New Roman" w:hAnsi="Times New Roman" w:cs="Times New Roman"/>
          <w:sz w:val="28"/>
          <w:szCs w:val="36"/>
        </w:rPr>
        <w:br w:type="textWrapping"/>
      </w:r>
      <w:r>
        <w:rPr>
          <w:rFonts w:ascii="Times New Roman" w:hAnsi="Times New Roman" w:cs="Times New Roman"/>
          <w:sz w:val="28"/>
          <w:szCs w:val="36"/>
        </w:rPr>
        <w:t xml:space="preserve">обучающийся 3 курса </w:t>
      </w:r>
      <w:r>
        <w:rPr>
          <w:rFonts w:ascii="Times New Roman" w:hAnsi="Times New Roman" w:cs="Times New Roman"/>
          <w:sz w:val="28"/>
          <w:szCs w:val="36"/>
        </w:rPr>
        <w:br w:type="textWrapping"/>
      </w:r>
      <w:r>
        <w:rPr>
          <w:rFonts w:ascii="Times New Roman" w:hAnsi="Times New Roman" w:cs="Times New Roman"/>
          <w:sz w:val="28"/>
          <w:szCs w:val="36"/>
        </w:rPr>
        <w:t>группы ИСиП1-23</w:t>
      </w:r>
      <w:r>
        <w:rPr>
          <w:rFonts w:ascii="Times New Roman" w:hAnsi="Times New Roman" w:cs="Times New Roman"/>
          <w:sz w:val="28"/>
          <w:szCs w:val="36"/>
        </w:rPr>
        <w:br w:type="textWrapping"/>
      </w:r>
      <w:r>
        <w:rPr>
          <w:rFonts w:ascii="Times New Roman" w:hAnsi="Times New Roman" w:cs="Times New Roman"/>
          <w:sz w:val="28"/>
          <w:szCs w:val="36"/>
        </w:rPr>
        <w:t>специальности 09.02.07 «Информационные системы и программирование»</w:t>
      </w:r>
    </w:p>
    <w:p w14:paraId="08CAEC84">
      <w:pPr>
        <w:spacing w:line="240" w:lineRule="auto"/>
        <w:ind w:left="4423"/>
        <w:rPr>
          <w:rFonts w:ascii="Times New Roman" w:hAnsi="Times New Roman" w:cs="Times New Roman"/>
          <w:sz w:val="28"/>
          <w:szCs w:val="36"/>
        </w:rPr>
      </w:pPr>
    </w:p>
    <w:p w14:paraId="6BE03D6C">
      <w:pPr>
        <w:spacing w:after="1800" w:line="240" w:lineRule="auto"/>
        <w:ind w:left="4423"/>
        <w:rPr>
          <w:rFonts w:ascii="Times New Roman" w:hAnsi="Times New Roman" w:cs="Times New Roman"/>
          <w:sz w:val="28"/>
          <w:szCs w:val="36"/>
        </w:rPr>
      </w:pPr>
      <w:r>
        <w:rPr>
          <w:rFonts w:ascii="Times New Roman" w:hAnsi="Times New Roman" w:cs="Times New Roman"/>
          <w:sz w:val="28"/>
          <w:szCs w:val="36"/>
        </w:rPr>
        <w:t>Рецензент: Цевун Евгений Геннадьевич, преподаватель профессиональных модулей высшей квалификационной категории</w:t>
      </w:r>
    </w:p>
    <w:p w14:paraId="14A13E4A">
      <w:pPr>
        <w:jc w:val="center"/>
        <w:rPr>
          <w:rFonts w:ascii="Times New Roman" w:hAnsi="Times New Roman" w:cs="Times New Roman"/>
          <w:sz w:val="28"/>
          <w:szCs w:val="36"/>
        </w:rPr>
        <w:sectPr>
          <w:footerReference r:id="rId5" w:type="default"/>
          <w:pgSz w:w="11906" w:h="16838"/>
          <w:pgMar w:top="1134" w:right="850" w:bottom="1134" w:left="1701" w:header="708" w:footer="708" w:gutter="0"/>
          <w:pgNumType w:start="3"/>
          <w:cols w:space="708" w:num="1"/>
          <w:titlePg/>
          <w:docGrid w:linePitch="360" w:charSpace="0"/>
        </w:sectPr>
      </w:pPr>
      <w:r>
        <w:rPr>
          <w:rFonts w:ascii="Times New Roman" w:hAnsi="Times New Roman" w:cs="Times New Roman"/>
          <w:sz w:val="28"/>
          <w:szCs w:val="36"/>
        </w:rPr>
        <w:t>Холмск – 2026</w:t>
      </w:r>
    </w:p>
    <w:p w14:paraId="11C24568">
      <w:pPr>
        <w:spacing w:after="0" w:line="360" w:lineRule="auto"/>
        <w:jc w:val="center"/>
      </w:pPr>
      <w:r>
        <w:rPr>
          <w:rFonts w:ascii="Times New Roman" w:hAnsi="Times New Roman" w:cs="Times New Roman"/>
          <w:sz w:val="28"/>
          <w:szCs w:val="28"/>
        </w:rPr>
        <w:t>СОДЕРЖАНИЕ</w:t>
      </w:r>
      <w:r>
        <w:rPr>
          <w:rFonts w:cs="Times New Roman" w:eastAsiaTheme="minorEastAsia"/>
          <w:kern w:val="0"/>
          <w14:ligatures w14:val="none"/>
        </w:rPr>
        <w:fldChar w:fldCharType="begin"/>
      </w:r>
      <w:r>
        <w:rPr>
          <w:rFonts w:cs="Times New Roman" w:eastAsiaTheme="minorEastAsia"/>
          <w:kern w:val="0"/>
          <w14:ligatures w14:val="none"/>
        </w:rPr>
        <w:instrText xml:space="preserve"> TOC \o "1-2" \h \z \u </w:instrText>
      </w:r>
      <w:r>
        <w:rPr>
          <w:rFonts w:cs="Times New Roman" w:eastAsiaTheme="minorEastAsia"/>
          <w:kern w:val="0"/>
          <w14:ligatures w14:val="none"/>
        </w:rPr>
        <w:fldChar w:fldCharType="separate"/>
      </w:r>
    </w:p>
    <w:p w14:paraId="64ED7228">
      <w:pPr>
        <w:pStyle w:val="16"/>
        <w:tabs>
          <w:tab w:val="right" w:pos="9345"/>
        </w:tabs>
        <w:rPr>
          <w:rFonts w:asciiTheme="minorHAnsi" w:hAnsiTheme="minorHAnsi" w:eastAsiaTheme="minorEastAsia"/>
          <w:kern w:val="0"/>
          <w:sz w:val="22"/>
          <w14:ligatures w14:val="none"/>
        </w:rPr>
      </w:pPr>
      <w:r>
        <w:fldChar w:fldCharType="begin"/>
      </w:r>
      <w:r>
        <w:instrText xml:space="preserve"> HYPERLINK \l "_Toc224979312" </w:instrText>
      </w:r>
      <w:r>
        <w:fldChar w:fldCharType="separate"/>
      </w:r>
      <w:r>
        <w:rPr>
          <w:rStyle w:val="10"/>
        </w:rPr>
        <w:t>ВВЕДЕНИЕ</w:t>
      </w:r>
      <w:r>
        <w:tab/>
      </w:r>
      <w:r>
        <w:fldChar w:fldCharType="begin"/>
      </w:r>
      <w:r>
        <w:instrText xml:space="preserve"> PAGEREF _Toc224979312 \h </w:instrText>
      </w:r>
      <w:r>
        <w:fldChar w:fldCharType="separate"/>
      </w:r>
      <w:r>
        <w:t>3</w:t>
      </w:r>
      <w:r>
        <w:fldChar w:fldCharType="end"/>
      </w:r>
      <w:r>
        <w:fldChar w:fldCharType="end"/>
      </w:r>
    </w:p>
    <w:p w14:paraId="04415E66">
      <w:pPr>
        <w:pStyle w:val="16"/>
        <w:tabs>
          <w:tab w:val="right" w:pos="9345"/>
        </w:tabs>
        <w:rPr>
          <w:rFonts w:asciiTheme="minorHAnsi" w:hAnsiTheme="minorHAnsi" w:eastAsiaTheme="minorEastAsia"/>
          <w:kern w:val="0"/>
          <w:sz w:val="22"/>
          <w14:ligatures w14:val="none"/>
        </w:rPr>
      </w:pPr>
      <w:r>
        <w:fldChar w:fldCharType="begin"/>
      </w:r>
      <w:r>
        <w:instrText xml:space="preserve"> HYPERLINK \l "_Toc224979313" </w:instrText>
      </w:r>
      <w:r>
        <w:fldChar w:fldCharType="separate"/>
      </w:r>
      <w:r>
        <w:rPr>
          <w:rStyle w:val="10"/>
        </w:rPr>
        <w:t>1. АНАЛИЗ ПРЕДМЕТНОЙ ОБЛАСТИ И ВЫБОР СРЕДСТВ ПРОЕКТИРОВАНИЯ</w:t>
      </w:r>
      <w:r>
        <w:tab/>
      </w:r>
      <w:r>
        <w:fldChar w:fldCharType="begin"/>
      </w:r>
      <w:r>
        <w:instrText xml:space="preserve"> PAGEREF _Toc224979313 \h </w:instrText>
      </w:r>
      <w:r>
        <w:fldChar w:fldCharType="separate"/>
      </w:r>
      <w:r>
        <w:t>5</w:t>
      </w:r>
      <w:r>
        <w:fldChar w:fldCharType="end"/>
      </w:r>
      <w:r>
        <w:fldChar w:fldCharType="end"/>
      </w:r>
    </w:p>
    <w:p w14:paraId="5ACF17D0">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"_Toc224979314" </w:instrText>
      </w:r>
      <w:r>
        <w:fldChar w:fldCharType="separate"/>
      </w:r>
      <w:r>
        <w:rPr>
          <w:rStyle w:val="10"/>
        </w:rPr>
        <w:t>1.1 Характеристика предметной области ГБПОУ «СТОТиС» и пользователей программного продукта</w:t>
      </w:r>
      <w:r>
        <w:tab/>
      </w:r>
      <w:r>
        <w:fldChar w:fldCharType="begin"/>
      </w:r>
      <w:r>
        <w:instrText xml:space="preserve"> PAGEREF _Toc224979314 \h </w:instrText>
      </w:r>
      <w:r>
        <w:fldChar w:fldCharType="separate"/>
      </w:r>
      <w:r>
        <w:t>5</w:t>
      </w:r>
      <w:r>
        <w:fldChar w:fldCharType="end"/>
      </w:r>
      <w:r>
        <w:fldChar w:fldCharType="end"/>
      </w:r>
    </w:p>
    <w:p w14:paraId="55D17F92">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"_Toc224979315" </w:instrText>
      </w:r>
      <w:r>
        <w:fldChar w:fldCharType="separate"/>
      </w:r>
      <w:r>
        <w:rPr>
          <w:rStyle w:val="10"/>
        </w:rPr>
        <w:t>1.2 Анализ существующих решений и формирование требований к программному продукту</w:t>
      </w:r>
      <w:r>
        <w:tab/>
      </w:r>
      <w:r>
        <w:fldChar w:fldCharType="begin"/>
      </w:r>
      <w:r>
        <w:instrText xml:space="preserve"> PAGEREF _Toc224979315 \h </w:instrText>
      </w:r>
      <w:r>
        <w:fldChar w:fldCharType="separate"/>
      </w:r>
      <w:r>
        <w:t>6</w:t>
      </w:r>
      <w:r>
        <w:fldChar w:fldCharType="end"/>
      </w:r>
      <w:r>
        <w:fldChar w:fldCharType="end"/>
      </w:r>
    </w:p>
    <w:p w14:paraId="6117EB4A">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"_Toc224979316" </w:instrText>
      </w:r>
      <w:r>
        <w:fldChar w:fldCharType="separate"/>
      </w:r>
      <w:r>
        <w:rPr>
          <w:rStyle w:val="10"/>
        </w:rPr>
        <w:t>1.3 Обоснование выбора инструментов проектирования программного продукта</w:t>
      </w:r>
      <w:r>
        <w:tab/>
      </w:r>
      <w:r>
        <w:fldChar w:fldCharType="begin"/>
      </w:r>
      <w:r>
        <w:instrText xml:space="preserve"> PAGEREF _Toc224979316 \h </w:instrText>
      </w:r>
      <w:r>
        <w:fldChar w:fldCharType="separate"/>
      </w:r>
      <w:r>
        <w:t>7</w:t>
      </w:r>
      <w:r>
        <w:fldChar w:fldCharType="end"/>
      </w:r>
      <w:r>
        <w:fldChar w:fldCharType="end"/>
      </w:r>
    </w:p>
    <w:p w14:paraId="6DAA5B42">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"_Toc224979317" </w:instrText>
      </w:r>
      <w:r>
        <w:fldChar w:fldCharType="separate"/>
      </w:r>
      <w:r>
        <w:rPr>
          <w:rStyle w:val="10"/>
        </w:rPr>
        <w:t>ВЫВОД</w:t>
      </w:r>
      <w:r>
        <w:tab/>
      </w:r>
      <w:r>
        <w:fldChar w:fldCharType="begin"/>
      </w:r>
      <w:r>
        <w:instrText xml:space="preserve"> PAGEREF _Toc224979317 \h </w:instrText>
      </w:r>
      <w:r>
        <w:fldChar w:fldCharType="separate"/>
      </w:r>
      <w:r>
        <w:t>9</w:t>
      </w:r>
      <w:r>
        <w:fldChar w:fldCharType="end"/>
      </w:r>
      <w:r>
        <w:fldChar w:fldCharType="end"/>
      </w:r>
    </w:p>
    <w:p w14:paraId="3B7BE9F7">
      <w:pPr>
        <w:pStyle w:val="16"/>
        <w:tabs>
          <w:tab w:val="right" w:pos="9345"/>
        </w:tabs>
        <w:rPr>
          <w:rFonts w:asciiTheme="minorHAnsi" w:hAnsiTheme="minorHAnsi" w:eastAsiaTheme="minorEastAsia"/>
          <w:kern w:val="0"/>
          <w:sz w:val="22"/>
          <w14:ligatures w14:val="none"/>
        </w:rPr>
      </w:pPr>
      <w:r>
        <w:fldChar w:fldCharType="begin"/>
      </w:r>
      <w:r>
        <w:instrText xml:space="preserve"> HYPERLINK \l "_Toc224979318" </w:instrText>
      </w:r>
      <w:r>
        <w:fldChar w:fldCharType="separate"/>
      </w:r>
      <w:r>
        <w:rPr>
          <w:rStyle w:val="10"/>
        </w:rPr>
        <w:t>2. РАЗРАБОТКА ПРОЕКТНЫХ МАТЕРИАЛОВ ДЛЯ ПРОГРАММНОГО ПРОДУКТА «КАФЕТЕРИЙ ГБПОУ «СТОТиС»</w:t>
      </w:r>
      <w:r>
        <w:tab/>
      </w:r>
      <w:r>
        <w:fldChar w:fldCharType="begin"/>
      </w:r>
      <w:r>
        <w:instrText xml:space="preserve"> PAGEREF _Toc224979318 \h </w:instrText>
      </w:r>
      <w:r>
        <w:fldChar w:fldCharType="separate"/>
      </w:r>
      <w:r>
        <w:t>10</w:t>
      </w:r>
      <w:r>
        <w:fldChar w:fldCharType="end"/>
      </w:r>
      <w:r>
        <w:fldChar w:fldCharType="end"/>
      </w:r>
    </w:p>
    <w:p w14:paraId="1BCB6D4B">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"_Toc224979319" </w:instrText>
      </w:r>
      <w:r>
        <w:fldChar w:fldCharType="separate"/>
      </w:r>
      <w:r>
        <w:rPr>
          <w:rStyle w:val="10"/>
        </w:rPr>
        <w:t>2.1 Разработка требований к программному продукту «Кафетерий ГБПОУ «СТОТиС».</w:t>
      </w:r>
      <w:r>
        <w:tab/>
      </w:r>
      <w:r>
        <w:fldChar w:fldCharType="begin"/>
      </w:r>
      <w:r>
        <w:instrText xml:space="preserve"> PAGEREF _Toc224979319 \h </w:instrText>
      </w:r>
      <w:r>
        <w:fldChar w:fldCharType="separate"/>
      </w:r>
      <w:r>
        <w:t>10</w:t>
      </w:r>
      <w:r>
        <w:fldChar w:fldCharType="end"/>
      </w:r>
      <w:r>
        <w:fldChar w:fldCharType="end"/>
      </w:r>
    </w:p>
    <w:p w14:paraId="662C9170">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"_Toc224979320" </w:instrText>
      </w:r>
      <w:r>
        <w:fldChar w:fldCharType="separate"/>
      </w:r>
      <w:r>
        <w:rPr>
          <w:rStyle w:val="10"/>
        </w:rPr>
        <w:t>2.2 Проектирование структуры программного продукта</w:t>
      </w:r>
      <w:r>
        <w:tab/>
      </w:r>
      <w:r>
        <w:fldChar w:fldCharType="begin"/>
      </w:r>
      <w:r>
        <w:instrText xml:space="preserve"> PAGEREF _Toc224979320 \h </w:instrText>
      </w:r>
      <w:r>
        <w:fldChar w:fldCharType="separate"/>
      </w:r>
      <w:r>
        <w:t>15</w:t>
      </w:r>
      <w:r>
        <w:fldChar w:fldCharType="end"/>
      </w:r>
      <w:r>
        <w:fldChar w:fldCharType="end"/>
      </w:r>
    </w:p>
    <w:p w14:paraId="56D4628F">
      <w:pPr>
        <w:pStyle w:val="17"/>
        <w:tabs>
          <w:tab w:val="right" w:pos="9345"/>
        </w:tabs>
        <w:rPr>
          <w:rFonts w:asciiTheme="minorHAnsi" w:hAnsiTheme="minorHAnsi" w:eastAsiaTheme="minorEastAsia"/>
          <w:kern w:val="0"/>
          <w:sz w:val="22"/>
          <w14:ligatures w14:val="none"/>
        </w:rPr>
      </w:pPr>
      <w:r>
        <w:fldChar w:fldCharType="begin"/>
      </w:r>
      <w:r>
        <w:instrText xml:space="preserve"> HYPERLINK \l "_Toc224979321" </w:instrText>
      </w:r>
      <w:r>
        <w:fldChar w:fldCharType="separate"/>
      </w:r>
      <w:r>
        <w:rPr>
          <w:rStyle w:val="10"/>
        </w:rPr>
        <w:t>2.3 Разработка интерфейсных решений программного продукта</w:t>
      </w:r>
      <w:r>
        <w:tab/>
      </w:r>
      <w:r>
        <w:fldChar w:fldCharType="begin"/>
      </w:r>
      <w:r>
        <w:instrText xml:space="preserve"> PAGEREF _Toc224979321 \h </w:instrText>
      </w:r>
      <w:r>
        <w:fldChar w:fldCharType="separate"/>
      </w:r>
      <w:r>
        <w:t>19</w:t>
      </w:r>
      <w:r>
        <w:fldChar w:fldCharType="end"/>
      </w:r>
      <w:r>
        <w:fldChar w:fldCharType="end"/>
      </w:r>
    </w:p>
    <w:p w14:paraId="2CD5DEDE">
      <w:pPr>
        <w:pStyle w:val="16"/>
        <w:tabs>
          <w:tab w:val="right" w:pos="9345"/>
        </w:tabs>
        <w:rPr>
          <w:rFonts w:asciiTheme="minorHAnsi" w:hAnsiTheme="minorHAnsi" w:eastAsiaTheme="minorEastAsia"/>
          <w:kern w:val="0"/>
          <w:sz w:val="22"/>
          <w14:ligatures w14:val="none"/>
        </w:rPr>
      </w:pPr>
      <w:r>
        <w:fldChar w:fldCharType="begin"/>
      </w:r>
      <w:r>
        <w:instrText xml:space="preserve"> HYPERLINK \l "_Toc224979322" </w:instrText>
      </w:r>
      <w:r>
        <w:fldChar w:fldCharType="separate"/>
      </w:r>
      <w:r>
        <w:rPr>
          <w:rStyle w:val="10"/>
        </w:rPr>
        <w:t>ЗАКЛЮЧЕНИЕ</w:t>
      </w:r>
      <w:r>
        <w:tab/>
      </w:r>
      <w:r>
        <w:fldChar w:fldCharType="begin"/>
      </w:r>
      <w:r>
        <w:instrText xml:space="preserve"> PAGEREF _Toc224979322 \h </w:instrText>
      </w:r>
      <w:r>
        <w:fldChar w:fldCharType="separate"/>
      </w:r>
      <w:r>
        <w:t>22</w:t>
      </w:r>
      <w:r>
        <w:fldChar w:fldCharType="end"/>
      </w:r>
      <w:r>
        <w:fldChar w:fldCharType="end"/>
      </w:r>
    </w:p>
    <w:p w14:paraId="23D3B91A">
      <w:pPr>
        <w:pStyle w:val="16"/>
        <w:tabs>
          <w:tab w:val="right" w:pos="9345"/>
        </w:tabs>
        <w:rPr>
          <w:rFonts w:asciiTheme="minorHAnsi" w:hAnsiTheme="minorHAnsi" w:eastAsiaTheme="minorEastAsia"/>
          <w:kern w:val="0"/>
          <w:sz w:val="22"/>
          <w14:ligatures w14:val="none"/>
        </w:rPr>
      </w:pPr>
      <w:r>
        <w:fldChar w:fldCharType="begin"/>
      </w:r>
      <w:r>
        <w:instrText xml:space="preserve"> HYPERLINK \l "_Toc224979323" </w:instrText>
      </w:r>
      <w:r>
        <w:fldChar w:fldCharType="separate"/>
      </w:r>
      <w:r>
        <w:rPr>
          <w:rStyle w:val="10"/>
        </w:rPr>
        <w:t>СПИСОК ИСПОЛЬЗОВАННЫХ ИСТОЧНИКОВ</w:t>
      </w:r>
      <w:r>
        <w:tab/>
      </w:r>
      <w:r>
        <w:fldChar w:fldCharType="begin"/>
      </w:r>
      <w:r>
        <w:instrText xml:space="preserve"> PAGEREF _Toc224979323 \h </w:instrText>
      </w:r>
      <w:r>
        <w:fldChar w:fldCharType="separate"/>
      </w:r>
      <w:r>
        <w:t>24</w:t>
      </w:r>
      <w:r>
        <w:fldChar w:fldCharType="end"/>
      </w:r>
      <w:r>
        <w:fldChar w:fldCharType="end"/>
      </w:r>
    </w:p>
    <w:p w14:paraId="1F08F62E">
      <w:pPr>
        <w:pStyle w:val="16"/>
        <w:tabs>
          <w:tab w:val="right" w:pos="9345"/>
        </w:tabs>
      </w:pPr>
      <w:r>
        <w:rPr>
          <w:rFonts w:cs="Times New Roman" w:eastAsiaTheme="minorEastAsia"/>
          <w:kern w:val="0"/>
          <w14:ligatures w14:val="none"/>
        </w:rPr>
        <w:fldChar w:fldCharType="end"/>
      </w:r>
      <w:r>
        <w:br w:type="page"/>
      </w:r>
    </w:p>
    <w:p w14:paraId="35D90DDD">
      <w:pPr>
        <w:pStyle w:val="28"/>
        <w:rPr>
          <w:lang w:val="ru-RU"/>
        </w:rPr>
      </w:pPr>
      <w:bookmarkStart w:id="0" w:name="_Toc221628447"/>
      <w:bookmarkEnd w:id="0"/>
      <w:bookmarkStart w:id="1" w:name="_Toc224979312"/>
      <w:r>
        <w:rPr>
          <w:lang w:val="ru-RU"/>
        </w:rPr>
        <w:t>ВВЕДЕНИЕ</w:t>
      </w:r>
      <w:bookmarkEnd w:id="1"/>
    </w:p>
    <w:p w14:paraId="62F5B83E">
      <w:pPr>
        <w:pStyle w:val="25"/>
      </w:pPr>
      <w:r>
        <w:t>В рамках данной работы рассматривается создание программного продукта, предназначенного для автоматизации учёта питания и платежей в кафетерии для преподавателей и персонала. В рамках курсовой работы продукт проектируется в виде чат-бота, что позволяет обеспечить оперативный доступ к сервису и минимизировать затраты на внедрение интерфейса. Под чат-ботом понимается программное решение, автоматизирующее бизнес-логику заказа и оплаты через диалоговый интерфейс мессенджера. Чат-боты – это «виртуальные помощники, часть которых выполняет примитивные действия (напоминания, бронирование, запись информации, автоответчик), а другая построена на основе искусственного интеллекта» [9].</w:t>
      </w:r>
    </w:p>
    <w:p w14:paraId="07A9FE04">
      <w:pPr>
        <w:pStyle w:val="25"/>
      </w:pPr>
      <w:r>
        <w:t>Актуальность разработки обусловлена необходимостью перевода процессов обслуживания из ручного режима в цифровой. В текущих условиях отсутствие автоматизации приводит к значительному увеличению времени обслуживания и возникновению очередей, что снижает общую эффективность работы точки питания. Использование разрозненных данных провоцирует систематические ошибки учёта и нередко становится причиной конфликтных ситуаций при расчётах с клиентами.</w:t>
      </w:r>
    </w:p>
    <w:p w14:paraId="1F828A9D">
      <w:pPr>
        <w:pStyle w:val="25"/>
        <w:rPr>
          <w:szCs w:val="28"/>
        </w:rPr>
      </w:pPr>
      <w:r>
        <w:rPr>
          <w:bCs/>
          <w:szCs w:val="28"/>
        </w:rPr>
        <w:t>Цель работы</w:t>
      </w:r>
      <w:r>
        <w:rPr>
          <w:szCs w:val="28"/>
        </w:rPr>
        <w:t>: разработать проектные решения для программного продукта «Кафетерий ГБПОУ «СТОТиС»».</w:t>
      </w:r>
    </w:p>
    <w:p w14:paraId="6E0C747C">
      <w:pPr>
        <w:pStyle w:val="25"/>
        <w:rPr>
          <w:szCs w:val="28"/>
        </w:rPr>
      </w:pPr>
      <w:r>
        <w:rPr>
          <w:szCs w:val="28"/>
        </w:rPr>
        <w:t>Задачи:</w:t>
      </w:r>
    </w:p>
    <w:p w14:paraId="6EDDB5E0">
      <w:pPr>
        <w:pStyle w:val="25"/>
        <w:numPr>
          <w:ilvl w:val="0"/>
          <w:numId w:val="3"/>
        </w:numPr>
        <w:rPr>
          <w:szCs w:val="28"/>
        </w:rPr>
      </w:pPr>
      <w:r>
        <w:rPr>
          <w:szCs w:val="28"/>
        </w:rPr>
        <w:t>Проанализировать</w:t>
      </w:r>
      <w:r>
        <w:rPr>
          <w:szCs w:val="28"/>
          <w:lang w:val="en-US"/>
        </w:rPr>
        <w:t> </w:t>
      </w:r>
      <w:r>
        <w:rPr>
          <w:szCs w:val="28"/>
        </w:rPr>
        <w:t>предметную</w:t>
      </w:r>
      <w:r>
        <w:rPr>
          <w:szCs w:val="28"/>
          <w:lang w:val="en-US"/>
        </w:rPr>
        <w:t> </w:t>
      </w:r>
      <w:r>
        <w:rPr>
          <w:szCs w:val="28"/>
        </w:rPr>
        <w:t>область кафетерия ГБПОУ «СТОТиС».</w:t>
      </w:r>
    </w:p>
    <w:p w14:paraId="4A9743E4">
      <w:pPr>
        <w:pStyle w:val="25"/>
        <w:numPr>
          <w:ilvl w:val="0"/>
          <w:numId w:val="3"/>
        </w:numPr>
        <w:rPr>
          <w:szCs w:val="28"/>
        </w:rPr>
      </w:pPr>
      <w:r>
        <w:rPr>
          <w:szCs w:val="28"/>
        </w:rPr>
        <w:t>Сформировать требования к программному продукту «Кафетерий ГБПОУ «СТОТиС»».</w:t>
      </w:r>
    </w:p>
    <w:p w14:paraId="281462DD">
      <w:pPr>
        <w:pStyle w:val="25"/>
        <w:numPr>
          <w:ilvl w:val="0"/>
          <w:numId w:val="3"/>
        </w:numPr>
        <w:rPr>
          <w:szCs w:val="28"/>
        </w:rPr>
      </w:pPr>
      <w:r>
        <w:rPr>
          <w:szCs w:val="28"/>
        </w:rPr>
        <w:t>Разработать проектные материалы программного продукта «Кафетерий ГБПОУ «СТОТиС»».</w:t>
      </w:r>
    </w:p>
    <w:p w14:paraId="31217461">
      <w:pPr>
        <w:pStyle w:val="25"/>
        <w:rPr>
          <w:szCs w:val="28"/>
        </w:rPr>
      </w:pPr>
      <w:r>
        <w:rPr>
          <w:bCs/>
          <w:szCs w:val="28"/>
        </w:rPr>
        <w:t>Тема</w:t>
      </w:r>
      <w:r>
        <w:rPr>
          <w:szCs w:val="28"/>
        </w:rPr>
        <w:t>: «Проектирование программного продукта «Кафетерий ГБПОУ «СТОТиС»</w:t>
      </w:r>
    </w:p>
    <w:p w14:paraId="6B7A7AA3">
      <w:pPr>
        <w:pStyle w:val="25"/>
        <w:rPr>
          <w:szCs w:val="28"/>
        </w:rPr>
      </w:pPr>
      <w:r>
        <w:rPr>
          <w:bCs/>
          <w:szCs w:val="28"/>
        </w:rPr>
        <w:t>Объект</w:t>
      </w:r>
      <w:r>
        <w:rPr>
          <w:szCs w:val="28"/>
        </w:rPr>
        <w:t>: процесс оформления и учёта заказов в кафетерии ГБПОУ «СТОТиС».</w:t>
      </w:r>
    </w:p>
    <w:p w14:paraId="54BFB168">
      <w:pPr>
        <w:pStyle w:val="25"/>
        <w:rPr>
          <w:szCs w:val="28"/>
        </w:rPr>
      </w:pPr>
      <w:r>
        <w:rPr>
          <w:bCs/>
          <w:szCs w:val="28"/>
        </w:rPr>
        <w:t>Предмет</w:t>
      </w:r>
      <w:r>
        <w:rPr>
          <w:szCs w:val="28"/>
        </w:rPr>
        <w:t>: процесс проектирования программного продукта «Кафетерий ГБПОУ «СТОТиС».</w:t>
      </w:r>
    </w:p>
    <w:p w14:paraId="2BE9FAC6">
      <w:pPr>
        <w:pStyle w:val="25"/>
        <w:rPr>
          <w:rFonts w:eastAsia="Times New Roman"/>
        </w:rPr>
      </w:pPr>
      <w:r>
        <w:t>Курсовая работа включает введение, две основные главы, заключение и список использованных источников.</w:t>
      </w:r>
      <w:r>
        <w:br w:type="page"/>
      </w:r>
    </w:p>
    <w:p w14:paraId="4A46500D">
      <w:pPr>
        <w:pStyle w:val="28"/>
        <w:rPr>
          <w:lang w:val="ru-RU"/>
        </w:rPr>
      </w:pPr>
      <w:bookmarkStart w:id="2" w:name="_Toc221628448"/>
      <w:bookmarkEnd w:id="2"/>
      <w:bookmarkStart w:id="3" w:name="_Toc224979313"/>
      <w:r>
        <w:rPr>
          <w:lang w:val="ru-RU"/>
        </w:rPr>
        <w:t>1. АНАЛИЗ ПРЕДМЕТНОЙ ОБЛАСТИ И ВЫБОР СРЕДСТВ ПРОЕКТИРОВАНИЯ</w:t>
      </w:r>
      <w:bookmarkEnd w:id="3"/>
    </w:p>
    <w:p w14:paraId="0679DF90">
      <w:pPr>
        <w:pStyle w:val="29"/>
      </w:pPr>
      <w:bookmarkStart w:id="4" w:name="_Toc221628449"/>
      <w:bookmarkEnd w:id="4"/>
      <w:bookmarkStart w:id="5" w:name="_Toc224979314"/>
      <w:r>
        <w:t>1.1 Характеристика предметной области ГБПОУ «СТОТиС» и пользователей программного продукта</w:t>
      </w:r>
      <w:bookmarkEnd w:id="5"/>
    </w:p>
    <w:p w14:paraId="0C824CD1">
      <w:pPr>
        <w:pStyle w:val="25"/>
      </w:pPr>
      <w:bookmarkStart w:id="6" w:name="_Toc221628450"/>
      <w:bookmarkEnd w:id="6"/>
      <w:r>
        <w:t>Государственное бюджетное профессиональное образовательное учреждение «Сахалинский техникум отраслевых технологий и сервиса» (ГБПОУ «СТОТиС») расположено в г. Холмске Сахалинской области. Техникум является одним из ведущих учебных заведений среднего профессионального образования в регионе, осуществляя подготовку специалистов в сфере сервиса, туризма, технологий продукции общественного питания и информационных технологий. Ежедневно учебное заведение посещают несколько сотен студентов и сотрудников.</w:t>
      </w:r>
    </w:p>
    <w:p w14:paraId="7DC9958F">
      <w:pPr>
        <w:pStyle w:val="25"/>
      </w:pPr>
      <w:r>
        <w:t>В структуру техникума входит кафетерий (столовая), обеспечивающий питание участников образовательного процесса. Текущий процесс обслуживания осуществляется в ручном режиме: клиент устно сообщает заказ персоналу кафетерия, который фиксирует его в бумажном журнале или электронной таблице. После приготовления заказ выдаётся клиенту, оплата производится наличными или по карте через терминал. Такой подход приводит к ряду проблем:</w:t>
      </w:r>
    </w:p>
    <w:p w14:paraId="397B9286">
      <w:pPr>
        <w:pStyle w:val="25"/>
        <w:numPr>
          <w:ilvl w:val="0"/>
          <w:numId w:val="4"/>
        </w:numPr>
      </w:pPr>
      <w:r>
        <w:t>большая очередь;</w:t>
      </w:r>
    </w:p>
    <w:p w14:paraId="54B0F705">
      <w:pPr>
        <w:pStyle w:val="25"/>
        <w:numPr>
          <w:ilvl w:val="0"/>
          <w:numId w:val="4"/>
        </w:numPr>
      </w:pPr>
      <w:r>
        <w:t>ошибки при ручной записи заказов;</w:t>
      </w:r>
    </w:p>
    <w:p w14:paraId="24015A94">
      <w:pPr>
        <w:pStyle w:val="25"/>
        <w:numPr>
          <w:ilvl w:val="0"/>
          <w:numId w:val="4"/>
        </w:numPr>
      </w:pPr>
      <w:r>
        <w:t>отсутствие прозрачности статуса заказа для клиента.</w:t>
      </w:r>
    </w:p>
    <w:p w14:paraId="36815A25">
      <w:pPr>
        <w:pStyle w:val="25"/>
      </w:pPr>
      <w:r>
        <w:t>Для эффективного проектирования автоматизированной системы было необходимо чётко определить группы пользователей и их потребности. Основные роли представлены в таблице 1.</w:t>
      </w:r>
    </w:p>
    <w:p w14:paraId="52DBF782">
      <w:pPr>
        <w:pStyle w:val="25"/>
        <w:ind w:firstLine="0"/>
        <w:rPr>
          <w:szCs w:val="28"/>
        </w:rPr>
      </w:pPr>
      <w:r>
        <w:rPr>
          <w:szCs w:val="28"/>
        </w:rPr>
        <w:t xml:space="preserve">Таблица </w:t>
      </w:r>
      <w:r>
        <w:rPr>
          <w:szCs w:val="28"/>
        </w:rPr>
        <w:fldChar w:fldCharType="begin"/>
      </w:r>
      <w:r>
        <w:rPr>
          <w:szCs w:val="28"/>
        </w:rPr>
        <w:instrText xml:space="preserve"> SEQ Таблица \* ARABIC </w:instrText>
      </w:r>
      <w:r>
        <w:rPr>
          <w:szCs w:val="28"/>
        </w:rPr>
        <w:fldChar w:fldCharType="separate"/>
      </w:r>
      <w:r>
        <w:rPr>
          <w:szCs w:val="28"/>
        </w:rPr>
        <w:t>1</w:t>
      </w:r>
      <w:r>
        <w:rPr>
          <w:szCs w:val="28"/>
        </w:rPr>
        <w:fldChar w:fldCharType="end"/>
      </w:r>
      <w:r>
        <w:rPr>
          <w:szCs w:val="28"/>
        </w:rPr>
        <w:t>. Группы пользователей и потребности</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418"/>
        <w:gridCol w:w="2693"/>
        <w:gridCol w:w="3396"/>
      </w:tblGrid>
      <w:tr w14:paraId="2CDC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1D02541D">
            <w:pPr>
              <w:pStyle w:val="25"/>
              <w:ind w:firstLine="0"/>
              <w:jc w:val="left"/>
              <w:rPr>
                <w:sz w:val="24"/>
              </w:rPr>
            </w:pPr>
            <w:r>
              <w:rPr>
                <w:sz w:val="24"/>
              </w:rPr>
              <w:t>Роль</w:t>
            </w:r>
          </w:p>
        </w:tc>
        <w:tc>
          <w:tcPr>
            <w:tcW w:w="1418" w:type="dxa"/>
          </w:tcPr>
          <w:p w14:paraId="7D61AC1B">
            <w:pPr>
              <w:pStyle w:val="25"/>
              <w:ind w:firstLine="0"/>
              <w:rPr>
                <w:sz w:val="24"/>
              </w:rPr>
            </w:pPr>
            <w:r>
              <w:rPr>
                <w:sz w:val="24"/>
              </w:rPr>
              <w:t>Количество</w:t>
            </w:r>
          </w:p>
        </w:tc>
        <w:tc>
          <w:tcPr>
            <w:tcW w:w="2693" w:type="dxa"/>
          </w:tcPr>
          <w:p w14:paraId="27148444">
            <w:pPr>
              <w:pStyle w:val="25"/>
              <w:ind w:firstLine="0"/>
              <w:rPr>
                <w:sz w:val="24"/>
              </w:rPr>
            </w:pPr>
            <w:r>
              <w:rPr>
                <w:sz w:val="24"/>
              </w:rPr>
              <w:t>Характеристика</w:t>
            </w:r>
          </w:p>
        </w:tc>
        <w:tc>
          <w:tcPr>
            <w:tcW w:w="3396" w:type="dxa"/>
          </w:tcPr>
          <w:p w14:paraId="5922F34D">
            <w:pPr>
              <w:pStyle w:val="25"/>
              <w:ind w:firstLine="0"/>
              <w:rPr>
                <w:sz w:val="24"/>
              </w:rPr>
            </w:pPr>
            <w:r>
              <w:rPr>
                <w:sz w:val="24"/>
              </w:rPr>
              <w:t>Потребности</w:t>
            </w:r>
          </w:p>
        </w:tc>
      </w:tr>
      <w:tr w14:paraId="331D3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838" w:type="dxa"/>
          </w:tcPr>
          <w:p w14:paraId="2BADFB6A">
            <w:pPr>
              <w:pStyle w:val="25"/>
              <w:ind w:firstLine="0"/>
              <w:rPr>
                <w:sz w:val="24"/>
              </w:rPr>
            </w:pPr>
            <w:r>
              <w:rPr>
                <w:sz w:val="24"/>
              </w:rPr>
              <w:t>Преподаватели</w:t>
            </w:r>
          </w:p>
        </w:tc>
        <w:tc>
          <w:tcPr>
            <w:tcW w:w="1418" w:type="dxa"/>
          </w:tcPr>
          <w:p w14:paraId="4C92CDE6">
            <w:pPr>
              <w:pStyle w:val="25"/>
              <w:ind w:firstLine="0"/>
              <w:jc w:val="left"/>
              <w:rPr>
                <w:sz w:val="24"/>
              </w:rPr>
            </w:pPr>
            <w:r>
              <w:rPr>
                <w:sz w:val="24"/>
              </w:rPr>
              <w:t>≈… чел.</w:t>
            </w:r>
          </w:p>
        </w:tc>
        <w:tc>
          <w:tcPr>
            <w:tcW w:w="2693" w:type="dxa"/>
          </w:tcPr>
          <w:p w14:paraId="36F1D9D4">
            <w:pPr>
              <w:pStyle w:val="25"/>
              <w:ind w:firstLine="0"/>
              <w:rPr>
                <w:sz w:val="24"/>
              </w:rPr>
            </w:pPr>
            <w:r>
              <w:rPr>
                <w:sz w:val="24"/>
              </w:rPr>
              <w:t>Основное время заказа: …</w:t>
            </w:r>
          </w:p>
        </w:tc>
        <w:tc>
          <w:tcPr>
            <w:tcW w:w="3396" w:type="dxa"/>
          </w:tcPr>
          <w:p w14:paraId="773E7BB8">
            <w:pPr>
              <w:pStyle w:val="25"/>
              <w:ind w:firstLine="0"/>
              <w:rPr>
                <w:sz w:val="24"/>
              </w:rPr>
            </w:pPr>
            <w:r>
              <w:rPr>
                <w:sz w:val="24"/>
              </w:rPr>
              <w:t>…</w:t>
            </w:r>
          </w:p>
        </w:tc>
      </w:tr>
      <w:tr w14:paraId="45F8F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8" w:type="dxa"/>
          </w:tcPr>
          <w:p w14:paraId="03ACA16C">
            <w:pPr>
              <w:pStyle w:val="25"/>
              <w:ind w:firstLine="0"/>
              <w:rPr>
                <w:sz w:val="24"/>
              </w:rPr>
            </w:pPr>
            <w:r>
              <w:rPr>
                <w:sz w:val="24"/>
              </w:rPr>
              <w:t>Сотрудники кафетерия</w:t>
            </w:r>
          </w:p>
        </w:tc>
        <w:tc>
          <w:tcPr>
            <w:tcW w:w="1418" w:type="dxa"/>
          </w:tcPr>
          <w:p w14:paraId="10B95C0B">
            <w:pPr>
              <w:pStyle w:val="25"/>
              <w:ind w:firstLine="0"/>
              <w:rPr>
                <w:sz w:val="24"/>
              </w:rPr>
            </w:pPr>
            <w:r>
              <w:rPr>
                <w:sz w:val="24"/>
              </w:rPr>
              <w:t>… чел.</w:t>
            </w:r>
          </w:p>
        </w:tc>
        <w:tc>
          <w:tcPr>
            <w:tcW w:w="2693" w:type="dxa"/>
          </w:tcPr>
          <w:p w14:paraId="320CC121">
            <w:pPr>
              <w:pStyle w:val="25"/>
              <w:ind w:firstLine="0"/>
              <w:rPr>
                <w:sz w:val="24"/>
              </w:rPr>
            </w:pPr>
            <w:r>
              <w:rPr>
                <w:sz w:val="24"/>
              </w:rPr>
              <w:t>Работа с заказами, отчётность</w:t>
            </w:r>
          </w:p>
        </w:tc>
        <w:tc>
          <w:tcPr>
            <w:tcW w:w="3396" w:type="dxa"/>
          </w:tcPr>
          <w:p w14:paraId="2E59CC22">
            <w:pPr>
              <w:pStyle w:val="25"/>
              <w:ind w:firstLine="0"/>
              <w:rPr>
                <w:sz w:val="24"/>
              </w:rPr>
            </w:pPr>
            <w:r>
              <w:rPr>
                <w:sz w:val="24"/>
              </w:rPr>
              <w:t>…</w:t>
            </w:r>
          </w:p>
        </w:tc>
      </w:tr>
      <w:tr w14:paraId="7025F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1" w:hRule="atLeast"/>
        </w:trPr>
        <w:tc>
          <w:tcPr>
            <w:tcW w:w="1838" w:type="dxa"/>
          </w:tcPr>
          <w:p w14:paraId="7A247333">
            <w:pPr>
              <w:pStyle w:val="25"/>
              <w:ind w:firstLine="0"/>
              <w:rPr>
                <w:sz w:val="24"/>
              </w:rPr>
            </w:pPr>
            <w:r>
              <w:rPr>
                <w:sz w:val="24"/>
              </w:rPr>
              <w:t>Администратор</w:t>
            </w:r>
          </w:p>
        </w:tc>
        <w:tc>
          <w:tcPr>
            <w:tcW w:w="1418" w:type="dxa"/>
          </w:tcPr>
          <w:p w14:paraId="63646A14">
            <w:pPr>
              <w:pStyle w:val="25"/>
              <w:ind w:firstLine="0"/>
              <w:rPr>
                <w:sz w:val="24"/>
              </w:rPr>
            </w:pPr>
            <w:r>
              <w:rPr>
                <w:sz w:val="24"/>
              </w:rPr>
              <w:t>1 чел.</w:t>
            </w:r>
          </w:p>
        </w:tc>
        <w:tc>
          <w:tcPr>
            <w:tcW w:w="2693" w:type="dxa"/>
          </w:tcPr>
          <w:p w14:paraId="1E467987">
            <w:pPr>
              <w:pStyle w:val="25"/>
              <w:ind w:firstLine="0"/>
              <w:rPr>
                <w:sz w:val="24"/>
              </w:rPr>
            </w:pPr>
            <w:r>
              <w:rPr>
                <w:sz w:val="24"/>
              </w:rPr>
              <w:t>Управление меню, ценообразование</w:t>
            </w:r>
          </w:p>
        </w:tc>
        <w:tc>
          <w:tcPr>
            <w:tcW w:w="3396" w:type="dxa"/>
          </w:tcPr>
          <w:p w14:paraId="10B0F7FA">
            <w:pPr>
              <w:pStyle w:val="25"/>
              <w:ind w:firstLine="0"/>
              <w:rPr>
                <w:sz w:val="24"/>
              </w:rPr>
            </w:pPr>
            <w:r>
              <w:rPr>
                <w:sz w:val="24"/>
              </w:rPr>
              <w:t>…</w:t>
            </w:r>
          </w:p>
        </w:tc>
      </w:tr>
    </w:tbl>
    <w:p w14:paraId="7B024D73">
      <w:pPr>
        <w:pStyle w:val="25"/>
        <w:rPr>
          <w:rFonts w:eastAsiaTheme="minorEastAsia" w:cstheme="minorBidi"/>
        </w:rPr>
      </w:pPr>
      <w:r>
        <w:t>Количественные данные о нагрузке:</w:t>
      </w:r>
    </w:p>
    <w:p w14:paraId="22621CB4">
      <w:pPr>
        <w:pStyle w:val="25"/>
      </w:pPr>
      <w:r>
        <w:t>- среднее количество заказов в день – …;</w:t>
      </w:r>
    </w:p>
    <w:p w14:paraId="28F3FCD5">
      <w:pPr>
        <w:pStyle w:val="25"/>
      </w:pPr>
      <w:r>
        <w:t>- пиковые часы нагрузки: с … до …;</w:t>
      </w:r>
    </w:p>
    <w:p w14:paraId="3337503F">
      <w:pPr>
        <w:pStyle w:val="25"/>
      </w:pPr>
      <w:r>
        <w:t>- примерное время обслуживания одного клиента при ручном учёте – … минуты.</w:t>
      </w:r>
    </w:p>
    <w:p w14:paraId="6C0E44B2">
      <w:pPr>
        <w:pStyle w:val="25"/>
        <w:rPr>
          <w:rFonts w:eastAsiaTheme="minorEastAsia"/>
        </w:rPr>
      </w:pPr>
      <w:r>
        <w:t>Таким образом, автоматизация позволит сократить время обслуживания, снизить нагрузку на персонал и повысить удовлетворённость клиентов.</w:t>
      </w:r>
    </w:p>
    <w:p w14:paraId="7A6E4943">
      <w:pPr>
        <w:pStyle w:val="29"/>
      </w:pPr>
      <w:bookmarkStart w:id="7" w:name="_Toc224979315"/>
      <w:r>
        <w:t>1.2 Анализ существующих решений и формирование требований к программному продукту</w:t>
      </w:r>
      <w:bookmarkEnd w:id="7"/>
    </w:p>
    <w:p w14:paraId="73FD7F0E">
      <w:pPr>
        <w:pStyle w:val="25"/>
        <w:rPr>
          <w:rFonts w:eastAsiaTheme="minorEastAsia" w:cstheme="minorBidi"/>
        </w:rPr>
      </w:pPr>
      <w:r>
        <w:t>Для определения оптимального набора функций, проектируемого чат-бота, был проведён анализ лучших практик рынка общественного питания. В качестве объектов анализа были выбраны три сети, активно использующие чат-боты для автоматизации заказов:</w:t>
      </w:r>
    </w:p>
    <w:p w14:paraId="5F0035B1">
      <w:pPr>
        <w:pStyle w:val="25"/>
        <w:numPr>
          <w:ilvl w:val="0"/>
          <w:numId w:val="5"/>
        </w:numPr>
      </w:pPr>
      <w:r>
        <w:t>«Dodo Pizza» – лидер по цифровым инновациям, бот позволяет полностью оформить заказ и оплатить его;</w:t>
      </w:r>
    </w:p>
    <w:p w14:paraId="2618C003">
      <w:pPr>
        <w:pStyle w:val="25"/>
        <w:numPr>
          <w:ilvl w:val="0"/>
          <w:numId w:val="5"/>
        </w:numPr>
      </w:pPr>
      <w:r>
        <w:t>«Шоколадница» – развитая программа лояльности и предзаказ через бот;</w:t>
      </w:r>
    </w:p>
    <w:p w14:paraId="1E8AFE78">
      <w:pPr>
        <w:pStyle w:val="25"/>
        <w:numPr>
          <w:ilvl w:val="0"/>
          <w:numId w:val="5"/>
        </w:numPr>
      </w:pPr>
      <w:r>
        <w:t>«Крошка-картошка» – опыт работы с корпоративными клиентами и предварительными заказами.</w:t>
      </w:r>
    </w:p>
    <w:p w14:paraId="5F287194">
      <w:pPr>
        <w:pStyle w:val="25"/>
      </w:pPr>
      <w:r>
        <w:t xml:space="preserve">Таблица </w:t>
      </w:r>
      <w:r>
        <w:fldChar w:fldCharType="begin"/>
      </w:r>
      <w:r>
        <w:instrText xml:space="preserve"> SEQ Таблица \* ARABIC </w:instrText>
      </w:r>
      <w:r>
        <w:fldChar w:fldCharType="separate"/>
      </w:r>
      <w:r>
        <w:t>2</w:t>
      </w:r>
      <w:r>
        <w:fldChar w:fldCharType="end"/>
      </w:r>
      <w:r>
        <w:t xml:space="preserve"> - Сравнение существующих решений</w:t>
      </w:r>
    </w:p>
    <w:tbl>
      <w:tblPr>
        <w:tblStyle w:val="22"/>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gridCol w:w="2106"/>
        <w:gridCol w:w="2260"/>
        <w:gridCol w:w="3167"/>
      </w:tblGrid>
      <w:tr w14:paraId="21493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3" w:hRule="atLeast"/>
        </w:trPr>
        <w:tc>
          <w:tcPr>
            <w:tcW w:w="0" w:type="auto"/>
            <w:vAlign w:val="center"/>
          </w:tcPr>
          <w:p w14:paraId="2D9A2B62">
            <w:pPr>
              <w:pStyle w:val="25"/>
              <w:ind w:firstLine="0"/>
              <w:jc w:val="left"/>
              <w:rPr>
                <w:sz w:val="24"/>
              </w:rPr>
            </w:pPr>
            <w:r>
              <w:rPr>
                <w:sz w:val="24"/>
              </w:rPr>
              <w:t>Критерии</w:t>
            </w:r>
          </w:p>
        </w:tc>
        <w:tc>
          <w:tcPr>
            <w:tcW w:w="0" w:type="auto"/>
            <w:vAlign w:val="center"/>
          </w:tcPr>
          <w:p w14:paraId="0E7F28AB">
            <w:pPr>
              <w:pStyle w:val="25"/>
              <w:ind w:firstLine="0"/>
              <w:jc w:val="left"/>
              <w:rPr>
                <w:sz w:val="24"/>
              </w:rPr>
            </w:pPr>
            <w:r>
              <w:rPr>
                <w:sz w:val="24"/>
              </w:rPr>
              <w:t>Dodo Pizza</w:t>
            </w:r>
          </w:p>
        </w:tc>
        <w:tc>
          <w:tcPr>
            <w:tcW w:w="0" w:type="auto"/>
            <w:vAlign w:val="center"/>
          </w:tcPr>
          <w:p w14:paraId="3F47E856">
            <w:pPr>
              <w:pStyle w:val="25"/>
              <w:ind w:firstLine="0"/>
              <w:jc w:val="left"/>
              <w:rPr>
                <w:sz w:val="24"/>
              </w:rPr>
            </w:pPr>
            <w:r>
              <w:rPr>
                <w:sz w:val="24"/>
              </w:rPr>
              <w:t>«Шоколадница»</w:t>
            </w:r>
          </w:p>
        </w:tc>
        <w:tc>
          <w:tcPr>
            <w:tcW w:w="3167" w:type="dxa"/>
            <w:vAlign w:val="center"/>
          </w:tcPr>
          <w:p w14:paraId="44A8F845">
            <w:pPr>
              <w:pStyle w:val="25"/>
              <w:ind w:firstLine="0"/>
              <w:jc w:val="left"/>
              <w:rPr>
                <w:sz w:val="24"/>
              </w:rPr>
            </w:pPr>
            <w:r>
              <w:rPr>
                <w:sz w:val="24"/>
              </w:rPr>
              <w:t>«Крошка-картошка»</w:t>
            </w:r>
          </w:p>
        </w:tc>
      </w:tr>
      <w:tr w14:paraId="5D823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0" w:type="auto"/>
          </w:tcPr>
          <w:p w14:paraId="11EC5010">
            <w:pPr>
              <w:pStyle w:val="25"/>
              <w:ind w:firstLine="0"/>
              <w:jc w:val="left"/>
              <w:rPr>
                <w:sz w:val="24"/>
              </w:rPr>
            </w:pPr>
            <w:r>
              <w:rPr>
                <w:sz w:val="24"/>
              </w:rPr>
              <w:t>Предзаказ</w:t>
            </w:r>
          </w:p>
        </w:tc>
        <w:tc>
          <w:tcPr>
            <w:tcW w:w="0" w:type="auto"/>
          </w:tcPr>
          <w:p w14:paraId="31C82A57">
            <w:pPr>
              <w:pStyle w:val="25"/>
              <w:ind w:firstLine="0"/>
              <w:jc w:val="left"/>
              <w:rPr>
                <w:sz w:val="24"/>
              </w:rPr>
            </w:pPr>
            <w:r>
              <w:rPr>
                <w:sz w:val="24"/>
              </w:rPr>
              <w:t>Есть</w:t>
            </w:r>
          </w:p>
        </w:tc>
        <w:tc>
          <w:tcPr>
            <w:tcW w:w="0" w:type="auto"/>
          </w:tcPr>
          <w:p w14:paraId="670D0BBE">
            <w:pPr>
              <w:pStyle w:val="25"/>
              <w:ind w:firstLine="0"/>
              <w:jc w:val="left"/>
              <w:rPr>
                <w:sz w:val="24"/>
              </w:rPr>
            </w:pPr>
            <w:r>
              <w:rPr>
                <w:sz w:val="24"/>
              </w:rPr>
              <w:t>Есть</w:t>
            </w:r>
          </w:p>
        </w:tc>
        <w:tc>
          <w:tcPr>
            <w:tcW w:w="3167" w:type="dxa"/>
          </w:tcPr>
          <w:p w14:paraId="7A886471">
            <w:pPr>
              <w:pStyle w:val="25"/>
              <w:ind w:firstLine="0"/>
              <w:jc w:val="left"/>
              <w:rPr>
                <w:sz w:val="24"/>
              </w:rPr>
            </w:pPr>
            <w:r>
              <w:rPr>
                <w:sz w:val="24"/>
              </w:rPr>
              <w:t>Есть</w:t>
            </w:r>
          </w:p>
        </w:tc>
      </w:tr>
      <w:tr w14:paraId="52D36B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0" w:hRule="atLeast"/>
        </w:trPr>
        <w:tc>
          <w:tcPr>
            <w:tcW w:w="0" w:type="auto"/>
          </w:tcPr>
          <w:p w14:paraId="6866916D">
            <w:pPr>
              <w:pStyle w:val="25"/>
              <w:ind w:firstLine="0"/>
              <w:jc w:val="left"/>
              <w:rPr>
                <w:sz w:val="24"/>
              </w:rPr>
            </w:pPr>
            <w:r>
              <w:rPr>
                <w:sz w:val="24"/>
              </w:rPr>
              <w:t>Оплата</w:t>
            </w:r>
          </w:p>
        </w:tc>
        <w:tc>
          <w:tcPr>
            <w:tcW w:w="0" w:type="auto"/>
          </w:tcPr>
          <w:p w14:paraId="41E5EEF2">
            <w:pPr>
              <w:pStyle w:val="25"/>
              <w:ind w:firstLine="0"/>
              <w:jc w:val="left"/>
              <w:rPr>
                <w:sz w:val="24"/>
              </w:rPr>
            </w:pPr>
            <w:r>
              <w:rPr>
                <w:sz w:val="24"/>
              </w:rPr>
              <w:t>Онлайн</w:t>
            </w:r>
          </w:p>
        </w:tc>
        <w:tc>
          <w:tcPr>
            <w:tcW w:w="0" w:type="auto"/>
          </w:tcPr>
          <w:p w14:paraId="2D0C866B">
            <w:pPr>
              <w:pStyle w:val="25"/>
              <w:ind w:firstLine="0"/>
              <w:jc w:val="left"/>
              <w:rPr>
                <w:sz w:val="24"/>
              </w:rPr>
            </w:pPr>
            <w:r>
              <w:rPr>
                <w:sz w:val="24"/>
              </w:rPr>
              <w:t>Ограничена</w:t>
            </w:r>
          </w:p>
        </w:tc>
        <w:tc>
          <w:tcPr>
            <w:tcW w:w="3167" w:type="dxa"/>
          </w:tcPr>
          <w:p w14:paraId="548D7BCE">
            <w:pPr>
              <w:pStyle w:val="25"/>
              <w:ind w:firstLine="0"/>
              <w:jc w:val="left"/>
              <w:rPr>
                <w:sz w:val="24"/>
              </w:rPr>
            </w:pPr>
            <w:r>
              <w:rPr>
                <w:sz w:val="24"/>
              </w:rPr>
              <w:t>Онлайн-оплата</w:t>
            </w:r>
          </w:p>
        </w:tc>
      </w:tr>
      <w:tr w14:paraId="062A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trPr>
        <w:tc>
          <w:tcPr>
            <w:tcW w:w="0" w:type="auto"/>
          </w:tcPr>
          <w:p w14:paraId="13DE2248">
            <w:pPr>
              <w:pStyle w:val="25"/>
              <w:ind w:firstLine="0"/>
              <w:jc w:val="left"/>
              <w:rPr>
                <w:sz w:val="24"/>
              </w:rPr>
            </w:pPr>
            <w:r>
              <w:rPr>
                <w:sz w:val="24"/>
              </w:rPr>
              <w:t>Статусы</w:t>
            </w:r>
          </w:p>
        </w:tc>
        <w:tc>
          <w:tcPr>
            <w:tcW w:w="0" w:type="auto"/>
          </w:tcPr>
          <w:p w14:paraId="4BD5D695">
            <w:pPr>
              <w:pStyle w:val="25"/>
              <w:ind w:firstLine="0"/>
              <w:jc w:val="left"/>
              <w:rPr>
                <w:sz w:val="24"/>
              </w:rPr>
            </w:pPr>
            <w:r>
              <w:rPr>
                <w:sz w:val="24"/>
              </w:rPr>
              <w:t>Автоматические</w:t>
            </w:r>
          </w:p>
        </w:tc>
        <w:tc>
          <w:tcPr>
            <w:tcW w:w="0" w:type="auto"/>
          </w:tcPr>
          <w:p w14:paraId="6595F555">
            <w:pPr>
              <w:pStyle w:val="25"/>
              <w:ind w:firstLine="0"/>
              <w:jc w:val="left"/>
              <w:rPr>
                <w:sz w:val="24"/>
              </w:rPr>
            </w:pPr>
            <w:r>
              <w:rPr>
                <w:sz w:val="24"/>
              </w:rPr>
              <w:t>Вручную</w:t>
            </w:r>
          </w:p>
        </w:tc>
        <w:tc>
          <w:tcPr>
            <w:tcW w:w="3167" w:type="dxa"/>
          </w:tcPr>
          <w:p w14:paraId="44F1AA9A">
            <w:pPr>
              <w:pStyle w:val="25"/>
              <w:ind w:firstLine="0"/>
              <w:jc w:val="left"/>
              <w:rPr>
                <w:sz w:val="24"/>
              </w:rPr>
            </w:pPr>
            <w:r>
              <w:rPr>
                <w:sz w:val="24"/>
              </w:rPr>
              <w:t>Автоматические</w:t>
            </w:r>
          </w:p>
        </w:tc>
      </w:tr>
      <w:tr w14:paraId="4DB5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0" w:type="auto"/>
          </w:tcPr>
          <w:p w14:paraId="2C1FC0CB">
            <w:pPr>
              <w:pStyle w:val="25"/>
              <w:ind w:firstLine="0"/>
              <w:jc w:val="left"/>
              <w:rPr>
                <w:sz w:val="24"/>
              </w:rPr>
            </w:pPr>
            <w:r>
              <w:rPr>
                <w:sz w:val="24"/>
              </w:rPr>
              <w:t>Уведомления</w:t>
            </w:r>
          </w:p>
        </w:tc>
        <w:tc>
          <w:tcPr>
            <w:tcW w:w="0" w:type="auto"/>
          </w:tcPr>
          <w:p w14:paraId="5933E54A">
            <w:pPr>
              <w:pStyle w:val="25"/>
              <w:ind w:firstLine="0"/>
              <w:jc w:val="left"/>
              <w:rPr>
                <w:sz w:val="24"/>
              </w:rPr>
            </w:pPr>
            <w:r>
              <w:rPr>
                <w:sz w:val="24"/>
              </w:rPr>
              <w:t>Статусы и акции</w:t>
            </w:r>
          </w:p>
        </w:tc>
        <w:tc>
          <w:tcPr>
            <w:tcW w:w="0" w:type="auto"/>
          </w:tcPr>
          <w:p w14:paraId="36F034E8">
            <w:pPr>
              <w:pStyle w:val="25"/>
              <w:ind w:firstLine="0"/>
              <w:jc w:val="left"/>
              <w:rPr>
                <w:sz w:val="24"/>
              </w:rPr>
            </w:pPr>
            <w:r>
              <w:rPr>
                <w:sz w:val="24"/>
              </w:rPr>
              <w:t>Бонусные офферы</w:t>
            </w:r>
          </w:p>
        </w:tc>
        <w:tc>
          <w:tcPr>
            <w:tcW w:w="3167" w:type="dxa"/>
          </w:tcPr>
          <w:p w14:paraId="382A66C6">
            <w:pPr>
              <w:pStyle w:val="25"/>
              <w:ind w:firstLine="0"/>
              <w:jc w:val="left"/>
              <w:rPr>
                <w:sz w:val="24"/>
              </w:rPr>
            </w:pPr>
            <w:r>
              <w:rPr>
                <w:sz w:val="24"/>
              </w:rPr>
              <w:t>Отсутствуют</w:t>
            </w:r>
          </w:p>
        </w:tc>
      </w:tr>
      <w:tr w14:paraId="0337F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9" w:hRule="atLeast"/>
        </w:trPr>
        <w:tc>
          <w:tcPr>
            <w:tcW w:w="0" w:type="auto"/>
          </w:tcPr>
          <w:p w14:paraId="4701A01F">
            <w:pPr>
              <w:pStyle w:val="25"/>
              <w:ind w:firstLine="0"/>
              <w:jc w:val="left"/>
              <w:rPr>
                <w:sz w:val="24"/>
              </w:rPr>
            </w:pPr>
            <w:r>
              <w:rPr>
                <w:sz w:val="24"/>
              </w:rPr>
              <w:t>Меню</w:t>
            </w:r>
          </w:p>
        </w:tc>
        <w:tc>
          <w:tcPr>
            <w:tcW w:w="0" w:type="auto"/>
          </w:tcPr>
          <w:p w14:paraId="2468A433">
            <w:pPr>
              <w:pStyle w:val="25"/>
              <w:ind w:firstLine="0"/>
              <w:jc w:val="left"/>
              <w:rPr>
                <w:sz w:val="24"/>
              </w:rPr>
            </w:pPr>
            <w:r>
              <w:rPr>
                <w:sz w:val="24"/>
              </w:rPr>
              <w:t>Каталог с фото</w:t>
            </w:r>
          </w:p>
        </w:tc>
        <w:tc>
          <w:tcPr>
            <w:tcW w:w="0" w:type="auto"/>
          </w:tcPr>
          <w:p w14:paraId="5D6FF152">
            <w:pPr>
              <w:pStyle w:val="25"/>
              <w:ind w:firstLine="0"/>
              <w:jc w:val="left"/>
              <w:rPr>
                <w:sz w:val="24"/>
              </w:rPr>
            </w:pPr>
            <w:r>
              <w:rPr>
                <w:sz w:val="24"/>
              </w:rPr>
              <w:t>Ограниченное описание</w:t>
            </w:r>
          </w:p>
        </w:tc>
        <w:tc>
          <w:tcPr>
            <w:tcW w:w="3167" w:type="dxa"/>
          </w:tcPr>
          <w:p w14:paraId="2A89CADB">
            <w:pPr>
              <w:pStyle w:val="25"/>
              <w:ind w:firstLine="0"/>
              <w:jc w:val="left"/>
              <w:rPr>
                <w:sz w:val="24"/>
              </w:rPr>
            </w:pPr>
            <w:r>
              <w:rPr>
                <w:sz w:val="24"/>
              </w:rPr>
              <w:t>Текстовое/примитивное</w:t>
            </w:r>
          </w:p>
        </w:tc>
      </w:tr>
      <w:tr w14:paraId="473CC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9" w:hRule="atLeast"/>
        </w:trPr>
        <w:tc>
          <w:tcPr>
            <w:tcW w:w="0" w:type="auto"/>
          </w:tcPr>
          <w:p w14:paraId="14BADE05">
            <w:pPr>
              <w:pStyle w:val="25"/>
              <w:ind w:firstLine="0"/>
              <w:jc w:val="left"/>
              <w:rPr>
                <w:sz w:val="24"/>
              </w:rPr>
            </w:pPr>
            <w:r>
              <w:rPr>
                <w:sz w:val="24"/>
              </w:rPr>
              <w:t>Админ-интерфейс</w:t>
            </w:r>
          </w:p>
        </w:tc>
        <w:tc>
          <w:tcPr>
            <w:tcW w:w="0" w:type="auto"/>
          </w:tcPr>
          <w:p w14:paraId="5FE41DB7">
            <w:pPr>
              <w:pStyle w:val="25"/>
              <w:ind w:firstLine="0"/>
              <w:jc w:val="left"/>
              <w:rPr>
                <w:sz w:val="24"/>
              </w:rPr>
            </w:pPr>
            <w:r>
              <w:rPr>
                <w:sz w:val="24"/>
              </w:rPr>
              <w:t>Полноценная панель</w:t>
            </w:r>
          </w:p>
        </w:tc>
        <w:tc>
          <w:tcPr>
            <w:tcW w:w="0" w:type="auto"/>
          </w:tcPr>
          <w:p w14:paraId="4D54D34A">
            <w:pPr>
              <w:pStyle w:val="25"/>
              <w:ind w:firstLine="0"/>
              <w:jc w:val="left"/>
              <w:rPr>
                <w:sz w:val="24"/>
              </w:rPr>
            </w:pPr>
            <w:r>
              <w:rPr>
                <w:sz w:val="24"/>
              </w:rPr>
              <w:t>Отсутствует</w:t>
            </w:r>
          </w:p>
        </w:tc>
        <w:tc>
          <w:tcPr>
            <w:tcW w:w="3167" w:type="dxa"/>
          </w:tcPr>
          <w:p w14:paraId="4A3AA79B">
            <w:pPr>
              <w:pStyle w:val="25"/>
              <w:ind w:firstLine="0"/>
              <w:jc w:val="left"/>
              <w:rPr>
                <w:sz w:val="24"/>
              </w:rPr>
            </w:pPr>
            <w:r>
              <w:rPr>
                <w:sz w:val="24"/>
              </w:rPr>
              <w:t>Базовая панель</w:t>
            </w:r>
          </w:p>
        </w:tc>
      </w:tr>
      <w:tr w14:paraId="3690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1" w:hRule="atLeast"/>
        </w:trPr>
        <w:tc>
          <w:tcPr>
            <w:tcW w:w="0" w:type="auto"/>
          </w:tcPr>
          <w:p w14:paraId="022FF2F4">
            <w:pPr>
              <w:pStyle w:val="25"/>
              <w:ind w:firstLine="0"/>
              <w:jc w:val="left"/>
              <w:rPr>
                <w:sz w:val="24"/>
              </w:rPr>
            </w:pPr>
            <w:r>
              <w:rPr>
                <w:sz w:val="24"/>
              </w:rPr>
              <w:t>Аналитика</w:t>
            </w:r>
          </w:p>
        </w:tc>
        <w:tc>
          <w:tcPr>
            <w:tcW w:w="0" w:type="auto"/>
          </w:tcPr>
          <w:p w14:paraId="04882534">
            <w:pPr>
              <w:pStyle w:val="25"/>
              <w:ind w:firstLine="0"/>
              <w:jc w:val="left"/>
              <w:rPr>
                <w:sz w:val="24"/>
              </w:rPr>
            </w:pPr>
            <w:r>
              <w:rPr>
                <w:sz w:val="24"/>
              </w:rPr>
              <w:t>Встроенные отчёты</w:t>
            </w:r>
          </w:p>
        </w:tc>
        <w:tc>
          <w:tcPr>
            <w:tcW w:w="0" w:type="auto"/>
          </w:tcPr>
          <w:p w14:paraId="7607F5F6">
            <w:pPr>
              <w:pStyle w:val="25"/>
              <w:ind w:firstLine="0"/>
              <w:jc w:val="left"/>
              <w:rPr>
                <w:sz w:val="24"/>
              </w:rPr>
            </w:pPr>
            <w:r>
              <w:rPr>
                <w:sz w:val="24"/>
              </w:rPr>
              <w:t>Отсутствуют</w:t>
            </w:r>
          </w:p>
        </w:tc>
        <w:tc>
          <w:tcPr>
            <w:tcW w:w="3167" w:type="dxa"/>
          </w:tcPr>
          <w:p w14:paraId="2A73C66F">
            <w:pPr>
              <w:pStyle w:val="25"/>
              <w:ind w:firstLine="0"/>
              <w:jc w:val="left"/>
              <w:rPr>
                <w:sz w:val="24"/>
              </w:rPr>
            </w:pPr>
            <w:r>
              <w:rPr>
                <w:sz w:val="24"/>
              </w:rPr>
              <w:t>Отсутствуют</w:t>
            </w:r>
          </w:p>
        </w:tc>
      </w:tr>
    </w:tbl>
    <w:p w14:paraId="65FB3779">
      <w:pPr>
        <w:pStyle w:val="25"/>
      </w:pPr>
      <w:r>
        <w:t>На основе анализа аналогов</w:t>
      </w:r>
      <w:r>
        <w:rPr>
          <w:rFonts w:hint="default"/>
          <w:lang w:val="ru-RU"/>
        </w:rPr>
        <w:t>(Таблица 2)</w:t>
      </w:r>
      <w:r>
        <w:t xml:space="preserve"> и специфики предметной области были сформированы обязательные и желательные требования к проектируемому боту.</w:t>
      </w:r>
    </w:p>
    <w:p w14:paraId="0A571C96">
      <w:pPr>
        <w:pStyle w:val="25"/>
        <w:rPr>
          <w:rFonts w:eastAsiaTheme="minorEastAsia" w:cstheme="minorBidi"/>
        </w:rPr>
      </w:pPr>
      <w:r>
        <w:t>Обязательные требования:</w:t>
      </w:r>
    </w:p>
    <w:p w14:paraId="5297BEA4">
      <w:pPr>
        <w:pStyle w:val="25"/>
        <w:numPr>
          <w:ilvl w:val="0"/>
          <w:numId w:val="6"/>
        </w:numPr>
        <w:rPr>
          <w:rFonts w:eastAsiaTheme="minorEastAsia" w:cstheme="minorBidi"/>
        </w:rPr>
      </w:pPr>
      <w:r>
        <w:t>оформление предзаказа;</w:t>
      </w:r>
    </w:p>
    <w:p w14:paraId="747B9465">
      <w:pPr>
        <w:pStyle w:val="25"/>
        <w:numPr>
          <w:ilvl w:val="0"/>
          <w:numId w:val="6"/>
        </w:numPr>
      </w:pPr>
      <w:r>
        <w:t>интеграция с платёжной системой;</w:t>
      </w:r>
    </w:p>
    <w:p w14:paraId="2340F423">
      <w:pPr>
        <w:pStyle w:val="25"/>
        <w:numPr>
          <w:ilvl w:val="0"/>
          <w:numId w:val="6"/>
        </w:numPr>
      </w:pPr>
      <w:r>
        <w:t>полуавтоматическое обновление статусов заказа;</w:t>
      </w:r>
    </w:p>
    <w:p w14:paraId="360CF3A6">
      <w:pPr>
        <w:pStyle w:val="25"/>
        <w:numPr>
          <w:ilvl w:val="0"/>
          <w:numId w:val="6"/>
        </w:numPr>
      </w:pPr>
      <w:r>
        <w:t>push-уведомления о готовности;</w:t>
      </w:r>
    </w:p>
    <w:p w14:paraId="7C786EFB">
      <w:pPr>
        <w:pStyle w:val="25"/>
        <w:numPr>
          <w:ilvl w:val="0"/>
          <w:numId w:val="6"/>
        </w:numPr>
      </w:pPr>
      <w:r>
        <w:t>удобное структурированное меню;</w:t>
      </w:r>
    </w:p>
    <w:p w14:paraId="32F30202">
      <w:pPr>
        <w:pStyle w:val="25"/>
        <w:numPr>
          <w:ilvl w:val="0"/>
          <w:numId w:val="6"/>
        </w:numPr>
      </w:pPr>
      <w:r>
        <w:t>полноценный административный интерфейс;</w:t>
      </w:r>
    </w:p>
    <w:p w14:paraId="659D6DD8">
      <w:pPr>
        <w:pStyle w:val="25"/>
        <w:numPr>
          <w:ilvl w:val="0"/>
          <w:numId w:val="6"/>
        </w:numPr>
      </w:pPr>
      <w:r>
        <w:t>история заказов для пользователя;</w:t>
      </w:r>
    </w:p>
    <w:p w14:paraId="5E588BC2">
      <w:pPr>
        <w:pStyle w:val="25"/>
        <w:numPr>
          <w:ilvl w:val="0"/>
          <w:numId w:val="6"/>
        </w:numPr>
      </w:pPr>
      <w:r>
        <w:t>безопасность платёжных данных;</w:t>
      </w:r>
    </w:p>
    <w:p w14:paraId="518468BC">
      <w:pPr>
        <w:pStyle w:val="25"/>
        <w:numPr>
          <w:ilvl w:val="0"/>
          <w:numId w:val="6"/>
        </w:numPr>
        <w:rPr>
          <w:rFonts w:eastAsiaTheme="minorHAnsi" w:cstheme="minorBidi"/>
        </w:rPr>
      </w:pPr>
      <w:r>
        <w:t>масштабируемость и высокая скорость отклика.</w:t>
      </w:r>
    </w:p>
    <w:p w14:paraId="512D7E77">
      <w:pPr>
        <w:pStyle w:val="25"/>
      </w:pPr>
      <w:r>
        <w:t>Желательные требования:</w:t>
      </w:r>
    </w:p>
    <w:p w14:paraId="5C6AEA5B">
      <w:pPr>
        <w:pStyle w:val="25"/>
        <w:numPr>
          <w:ilvl w:val="0"/>
          <w:numId w:val="7"/>
        </w:numPr>
        <w:rPr>
          <w:rFonts w:eastAsiaTheme="minorEastAsia"/>
        </w:rPr>
      </w:pPr>
      <w:r>
        <w:t>визуально привлекательное меню с фотографиями;</w:t>
      </w:r>
    </w:p>
    <w:p w14:paraId="61A6B14F">
      <w:pPr>
        <w:pStyle w:val="25"/>
        <w:numPr>
          <w:ilvl w:val="0"/>
          <w:numId w:val="7"/>
        </w:numPr>
      </w:pPr>
      <w:r>
        <w:t>сбор обратной связи о качестве блюд.</w:t>
      </w:r>
    </w:p>
    <w:p w14:paraId="6A07790C">
      <w:pPr>
        <w:pStyle w:val="25"/>
      </w:pPr>
      <w:r>
        <w:t>Сформированные требования основаны на лучших практиках</w:t>
      </w:r>
      <w:r>
        <w:rPr>
          <w:highlight w:val="yellow"/>
        </w:rPr>
        <w:t xml:space="preserve"> </w:t>
      </w:r>
      <w:r>
        <w:t>существующих ботов. Так, требование о предзаказе обусловлено его наличием у всех аналогов; требование об админ-интерфейсе – отсутствием его у «Шоколадницы», что признано существенным недостатком.</w:t>
      </w:r>
    </w:p>
    <w:p w14:paraId="3BBBA923">
      <w:pPr>
        <w:pStyle w:val="29"/>
      </w:pPr>
      <w:bookmarkStart w:id="8" w:name="_Toc224979316"/>
      <w:r>
        <w:t>1.3 Обоснование выбора инструментов проектирования программного продукта</w:t>
      </w:r>
      <w:bookmarkEnd w:id="8"/>
    </w:p>
    <w:p w14:paraId="29546D25">
      <w:pPr>
        <w:pStyle w:val="25"/>
        <w:rPr>
          <w:rFonts w:eastAsiaTheme="minorEastAsia" w:cstheme="minorBidi"/>
        </w:rPr>
      </w:pPr>
      <w:r>
        <w:t>На этапе проектирования программного продукта используются специализированные средства, которые позволяют моделировать архитектуру, создавать диаграммы, прототипы интерфейса и документировать требования. Такие инструменты относятся к классу CASE-средств (Computer-Aided Software Engineering). Они подразделяются на:</w:t>
      </w:r>
    </w:p>
    <w:p w14:paraId="26EBFE95">
      <w:pPr>
        <w:pStyle w:val="25"/>
        <w:numPr>
          <w:ilvl w:val="0"/>
          <w:numId w:val="8"/>
        </w:numPr>
      </w:pPr>
      <w:r>
        <w:t>UML-редакторы – для построения диаграмм вариантов использования, последовательности, классов и т.д.;</w:t>
      </w:r>
    </w:p>
    <w:p w14:paraId="46926150">
      <w:pPr>
        <w:pStyle w:val="25"/>
        <w:numPr>
          <w:ilvl w:val="0"/>
          <w:numId w:val="8"/>
        </w:numPr>
      </w:pPr>
      <w:r>
        <w:t>Инструменты прототипирования - для создания макетов пользовательского интерфейса;</w:t>
      </w:r>
    </w:p>
    <w:p w14:paraId="78AC02F7">
      <w:pPr>
        <w:pStyle w:val="25"/>
        <w:numPr>
          <w:ilvl w:val="0"/>
          <w:numId w:val="8"/>
        </w:numPr>
      </w:pPr>
      <w:r>
        <w:t>Средства управления требованиями - для трассировки и анализа требований.</w:t>
      </w:r>
    </w:p>
    <w:p w14:paraId="79FAB3D0">
      <w:pPr>
        <w:pStyle w:val="25"/>
        <w:rPr>
          <w:rFonts w:eastAsiaTheme="minorEastAsia"/>
        </w:rPr>
      </w:pPr>
      <w:r>
        <w:t>Для выбора оптимального набора инструментов были рассмотрены несколько популярных решений. Критерии сравнения:</w:t>
      </w:r>
    </w:p>
    <w:p w14:paraId="21D13CF5">
      <w:pPr>
        <w:pStyle w:val="25"/>
        <w:numPr>
          <w:ilvl w:val="0"/>
          <w:numId w:val="9"/>
        </w:numPr>
      </w:pPr>
      <w:r>
        <w:t>стоимость (бесплатно/платно);</w:t>
      </w:r>
    </w:p>
    <w:p w14:paraId="731C495C">
      <w:pPr>
        <w:pStyle w:val="25"/>
        <w:numPr>
          <w:ilvl w:val="0"/>
          <w:numId w:val="9"/>
        </w:numPr>
      </w:pPr>
      <w:r>
        <w:t>поддержка UML-диаграмм;</w:t>
      </w:r>
    </w:p>
    <w:p w14:paraId="1F373DC5">
      <w:pPr>
        <w:pStyle w:val="25"/>
        <w:numPr>
          <w:ilvl w:val="0"/>
          <w:numId w:val="9"/>
        </w:numPr>
      </w:pPr>
      <w:r>
        <w:t>возможности прототипирования;</w:t>
      </w:r>
    </w:p>
    <w:p w14:paraId="25495F0C">
      <w:pPr>
        <w:pStyle w:val="25"/>
        <w:numPr>
          <w:ilvl w:val="0"/>
          <w:numId w:val="9"/>
        </w:numPr>
      </w:pPr>
      <w:r>
        <w:t>простота освоения.</w:t>
      </w:r>
    </w:p>
    <w:p w14:paraId="2FA6EE7D">
      <w:pPr>
        <w:pStyle w:val="25"/>
        <w:ind w:firstLine="0"/>
      </w:pPr>
      <w:r>
        <w:t xml:space="preserve">Таблица </w:t>
      </w:r>
      <w:r>
        <w:fldChar w:fldCharType="begin"/>
      </w:r>
      <w:r>
        <w:instrText xml:space="preserve"> SEQ Таблица \* ARABIC </w:instrText>
      </w:r>
      <w:r>
        <w:fldChar w:fldCharType="separate"/>
      </w:r>
      <w:r>
        <w:t>3</w:t>
      </w:r>
      <w:r>
        <w:fldChar w:fldCharType="end"/>
      </w:r>
      <w:r>
        <w:t>. Сравнение инструментов проектирования</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71"/>
        <w:gridCol w:w="1559"/>
        <w:gridCol w:w="1418"/>
        <w:gridCol w:w="1134"/>
        <w:gridCol w:w="1559"/>
        <w:gridCol w:w="2404"/>
      </w:tblGrid>
      <w:tr w14:paraId="1C43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71" w:type="dxa"/>
          </w:tcPr>
          <w:p w14:paraId="0AD016D8">
            <w:pPr>
              <w:pStyle w:val="25"/>
              <w:ind w:firstLine="0"/>
              <w:rPr>
                <w:sz w:val="24"/>
              </w:rPr>
            </w:pPr>
            <w:r>
              <w:rPr>
                <w:sz w:val="24"/>
              </w:rPr>
              <w:t>Инструмент</w:t>
            </w:r>
          </w:p>
        </w:tc>
        <w:tc>
          <w:tcPr>
            <w:tcW w:w="1559" w:type="dxa"/>
          </w:tcPr>
          <w:p w14:paraId="6C091AE2">
            <w:pPr>
              <w:pStyle w:val="25"/>
              <w:ind w:firstLine="0"/>
              <w:rPr>
                <w:sz w:val="24"/>
              </w:rPr>
            </w:pPr>
            <w:r>
              <w:rPr>
                <w:sz w:val="24"/>
              </w:rPr>
              <w:t>Тип</w:t>
            </w:r>
          </w:p>
        </w:tc>
        <w:tc>
          <w:tcPr>
            <w:tcW w:w="1418" w:type="dxa"/>
          </w:tcPr>
          <w:p w14:paraId="345935B5">
            <w:pPr>
              <w:pStyle w:val="25"/>
              <w:ind w:firstLine="0"/>
              <w:rPr>
                <w:sz w:val="24"/>
              </w:rPr>
            </w:pPr>
            <w:r>
              <w:rPr>
                <w:sz w:val="24"/>
              </w:rPr>
              <w:t>Стоимость</w:t>
            </w:r>
          </w:p>
        </w:tc>
        <w:tc>
          <w:tcPr>
            <w:tcW w:w="1134" w:type="dxa"/>
          </w:tcPr>
          <w:p w14:paraId="5D6E1FEB">
            <w:pPr>
              <w:pStyle w:val="25"/>
              <w:ind w:firstLine="0"/>
              <w:rPr>
                <w:sz w:val="24"/>
              </w:rPr>
            </w:pPr>
            <w:r>
              <w:rPr>
                <w:sz w:val="24"/>
                <w:lang w:val="en-US"/>
              </w:rPr>
              <w:t>UML</w:t>
            </w:r>
          </w:p>
        </w:tc>
        <w:tc>
          <w:tcPr>
            <w:tcW w:w="1559" w:type="dxa"/>
          </w:tcPr>
          <w:p w14:paraId="64CB58EE">
            <w:pPr>
              <w:pStyle w:val="25"/>
              <w:ind w:firstLine="0"/>
              <w:rPr>
                <w:sz w:val="24"/>
              </w:rPr>
            </w:pPr>
            <w:r>
              <w:rPr>
                <w:sz w:val="24"/>
              </w:rPr>
              <w:t>Прототипирование</w:t>
            </w:r>
          </w:p>
        </w:tc>
        <w:tc>
          <w:tcPr>
            <w:tcW w:w="2404" w:type="dxa"/>
          </w:tcPr>
          <w:p w14:paraId="681F8524">
            <w:pPr>
              <w:pStyle w:val="25"/>
              <w:ind w:firstLine="0"/>
              <w:rPr>
                <w:sz w:val="24"/>
              </w:rPr>
            </w:pPr>
            <w:r>
              <w:rPr>
                <w:sz w:val="24"/>
              </w:rPr>
              <w:t>Вывод</w:t>
            </w:r>
          </w:p>
        </w:tc>
      </w:tr>
      <w:tr w14:paraId="3F4FD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839CD6D">
            <w:pPr>
              <w:pStyle w:val="25"/>
              <w:ind w:firstLine="0"/>
              <w:rPr>
                <w:sz w:val="24"/>
                <w:lang w:val="en-US"/>
              </w:rPr>
            </w:pPr>
            <w:r>
              <w:rPr>
                <w:sz w:val="24"/>
                <w:lang w:val="en-US"/>
              </w:rPr>
              <w:t>Enterprise Architect</w:t>
            </w:r>
          </w:p>
        </w:tc>
        <w:tc>
          <w:tcPr>
            <w:tcW w:w="1559" w:type="dxa"/>
          </w:tcPr>
          <w:p w14:paraId="0C8AC909">
            <w:pPr>
              <w:pStyle w:val="25"/>
              <w:ind w:firstLine="0"/>
              <w:rPr>
                <w:sz w:val="24"/>
              </w:rPr>
            </w:pPr>
            <w:r>
              <w:rPr>
                <w:sz w:val="24"/>
                <w:lang w:val="en-US"/>
              </w:rPr>
              <w:t>CASE/UML-</w:t>
            </w:r>
            <w:r>
              <w:rPr>
                <w:sz w:val="24"/>
              </w:rPr>
              <w:t>редактор</w:t>
            </w:r>
          </w:p>
        </w:tc>
        <w:tc>
          <w:tcPr>
            <w:tcW w:w="1418" w:type="dxa"/>
          </w:tcPr>
          <w:p w14:paraId="434F0A1A">
            <w:pPr>
              <w:pStyle w:val="25"/>
              <w:ind w:firstLine="0"/>
              <w:rPr>
                <w:sz w:val="24"/>
              </w:rPr>
            </w:pPr>
            <w:r>
              <w:rPr>
                <w:sz w:val="24"/>
              </w:rPr>
              <w:t>Платный</w:t>
            </w:r>
          </w:p>
        </w:tc>
        <w:tc>
          <w:tcPr>
            <w:tcW w:w="1134" w:type="dxa"/>
          </w:tcPr>
          <w:p w14:paraId="4A436B40">
            <w:pPr>
              <w:pStyle w:val="25"/>
              <w:ind w:firstLine="0"/>
              <w:rPr>
                <w:sz w:val="24"/>
              </w:rPr>
            </w:pPr>
            <w:r>
              <w:rPr>
                <w:sz w:val="24"/>
              </w:rPr>
              <w:t>Полная</w:t>
            </w:r>
          </w:p>
        </w:tc>
        <w:tc>
          <w:tcPr>
            <w:tcW w:w="1559" w:type="dxa"/>
          </w:tcPr>
          <w:p w14:paraId="17764DFE">
            <w:pPr>
              <w:pStyle w:val="25"/>
              <w:ind w:firstLine="0"/>
              <w:rPr>
                <w:sz w:val="24"/>
              </w:rPr>
            </w:pPr>
            <w:r>
              <w:rPr>
                <w:sz w:val="24"/>
              </w:rPr>
              <w:t>Нету</w:t>
            </w:r>
          </w:p>
        </w:tc>
        <w:tc>
          <w:tcPr>
            <w:tcW w:w="2404" w:type="dxa"/>
          </w:tcPr>
          <w:p w14:paraId="309AD7A6">
            <w:pPr>
              <w:pStyle w:val="25"/>
              <w:ind w:firstLine="0"/>
              <w:rPr>
                <w:sz w:val="24"/>
              </w:rPr>
            </w:pPr>
            <w:r>
              <w:rPr>
                <w:sz w:val="24"/>
              </w:rPr>
              <w:t>Не выбран (высокая стоимость)</w:t>
            </w:r>
          </w:p>
        </w:tc>
      </w:tr>
      <w:tr w14:paraId="1E44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74AAFE5E">
            <w:pPr>
              <w:pStyle w:val="25"/>
              <w:ind w:firstLine="0"/>
              <w:rPr>
                <w:sz w:val="24"/>
                <w:lang w:val="en-US"/>
              </w:rPr>
            </w:pPr>
            <w:r>
              <w:rPr>
                <w:sz w:val="24"/>
                <w:lang w:val="en-US"/>
              </w:rPr>
              <w:t>Visual Paradigm</w:t>
            </w:r>
          </w:p>
        </w:tc>
        <w:tc>
          <w:tcPr>
            <w:tcW w:w="1559" w:type="dxa"/>
          </w:tcPr>
          <w:p w14:paraId="5EED6424">
            <w:pPr>
              <w:pStyle w:val="25"/>
              <w:ind w:firstLine="0"/>
              <w:rPr>
                <w:sz w:val="24"/>
              </w:rPr>
            </w:pPr>
            <w:r>
              <w:rPr>
                <w:sz w:val="24"/>
                <w:lang w:val="en-US"/>
              </w:rPr>
              <w:t>CASE/UML-</w:t>
            </w:r>
            <w:r>
              <w:rPr>
                <w:sz w:val="24"/>
              </w:rPr>
              <w:t>редактор</w:t>
            </w:r>
          </w:p>
        </w:tc>
        <w:tc>
          <w:tcPr>
            <w:tcW w:w="1418" w:type="dxa"/>
          </w:tcPr>
          <w:p w14:paraId="5427ACFE">
            <w:pPr>
              <w:pStyle w:val="25"/>
              <w:ind w:firstLine="0"/>
              <w:rPr>
                <w:sz w:val="24"/>
              </w:rPr>
            </w:pPr>
            <w:r>
              <w:rPr>
                <w:sz w:val="24"/>
              </w:rPr>
              <w:t>Платный</w:t>
            </w:r>
          </w:p>
        </w:tc>
        <w:tc>
          <w:tcPr>
            <w:tcW w:w="1134" w:type="dxa"/>
          </w:tcPr>
          <w:p w14:paraId="1124660A">
            <w:pPr>
              <w:pStyle w:val="25"/>
              <w:ind w:firstLine="0"/>
              <w:rPr>
                <w:sz w:val="24"/>
              </w:rPr>
            </w:pPr>
            <w:r>
              <w:rPr>
                <w:sz w:val="24"/>
              </w:rPr>
              <w:t>Полная</w:t>
            </w:r>
          </w:p>
        </w:tc>
        <w:tc>
          <w:tcPr>
            <w:tcW w:w="1559" w:type="dxa"/>
          </w:tcPr>
          <w:p w14:paraId="3C6B5856">
            <w:pPr>
              <w:pStyle w:val="25"/>
              <w:ind w:firstLine="0"/>
              <w:rPr>
                <w:sz w:val="24"/>
              </w:rPr>
            </w:pPr>
            <w:r>
              <w:rPr>
                <w:sz w:val="24"/>
              </w:rPr>
              <w:t>Да</w:t>
            </w:r>
          </w:p>
        </w:tc>
        <w:tc>
          <w:tcPr>
            <w:tcW w:w="2404" w:type="dxa"/>
          </w:tcPr>
          <w:p w14:paraId="7D28B8C0">
            <w:pPr>
              <w:pStyle w:val="25"/>
              <w:ind w:firstLine="0"/>
              <w:rPr>
                <w:sz w:val="24"/>
              </w:rPr>
            </w:pPr>
            <w:r>
              <w:rPr>
                <w:sz w:val="24"/>
              </w:rPr>
              <w:t>Не выбран (высокая стоимость)</w:t>
            </w:r>
          </w:p>
        </w:tc>
      </w:tr>
      <w:tr w14:paraId="24E46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47A08014">
            <w:pPr>
              <w:pStyle w:val="25"/>
              <w:ind w:firstLine="0"/>
              <w:rPr>
                <w:sz w:val="24"/>
                <w:lang w:val="en-US"/>
              </w:rPr>
            </w:pPr>
            <w:r>
              <w:rPr>
                <w:sz w:val="24"/>
                <w:lang w:val="en-US"/>
              </w:rPr>
              <w:t>Drawio</w:t>
            </w:r>
          </w:p>
        </w:tc>
        <w:tc>
          <w:tcPr>
            <w:tcW w:w="1559" w:type="dxa"/>
          </w:tcPr>
          <w:p w14:paraId="735E66D0">
            <w:pPr>
              <w:pStyle w:val="25"/>
              <w:ind w:firstLine="0"/>
              <w:rPr>
                <w:sz w:val="24"/>
              </w:rPr>
            </w:pPr>
            <w:r>
              <w:rPr>
                <w:sz w:val="24"/>
                <w:lang w:val="en-US"/>
              </w:rPr>
              <w:t>UML-</w:t>
            </w:r>
            <w:r>
              <w:rPr>
                <w:sz w:val="24"/>
              </w:rPr>
              <w:t>редактор</w:t>
            </w:r>
          </w:p>
        </w:tc>
        <w:tc>
          <w:tcPr>
            <w:tcW w:w="1418" w:type="dxa"/>
          </w:tcPr>
          <w:p w14:paraId="079B3AD1">
            <w:pPr>
              <w:pStyle w:val="25"/>
              <w:ind w:firstLine="0"/>
              <w:rPr>
                <w:sz w:val="24"/>
              </w:rPr>
            </w:pPr>
            <w:r>
              <w:rPr>
                <w:sz w:val="24"/>
              </w:rPr>
              <w:t>Бесплатно</w:t>
            </w:r>
          </w:p>
        </w:tc>
        <w:tc>
          <w:tcPr>
            <w:tcW w:w="1134" w:type="dxa"/>
          </w:tcPr>
          <w:p w14:paraId="692C2423">
            <w:pPr>
              <w:pStyle w:val="25"/>
              <w:ind w:firstLine="0"/>
              <w:rPr>
                <w:sz w:val="24"/>
              </w:rPr>
            </w:pPr>
            <w:r>
              <w:rPr>
                <w:sz w:val="24"/>
              </w:rPr>
              <w:t>Базовая</w:t>
            </w:r>
          </w:p>
        </w:tc>
        <w:tc>
          <w:tcPr>
            <w:tcW w:w="1559" w:type="dxa"/>
          </w:tcPr>
          <w:p w14:paraId="5D73461A">
            <w:pPr>
              <w:pStyle w:val="25"/>
              <w:ind w:firstLine="0"/>
              <w:rPr>
                <w:sz w:val="24"/>
              </w:rPr>
            </w:pPr>
            <w:r>
              <w:rPr>
                <w:sz w:val="24"/>
              </w:rPr>
              <w:t>Нет</w:t>
            </w:r>
          </w:p>
        </w:tc>
        <w:tc>
          <w:tcPr>
            <w:tcW w:w="2404" w:type="dxa"/>
          </w:tcPr>
          <w:p w14:paraId="2A554929">
            <w:pPr>
              <w:pStyle w:val="25"/>
              <w:ind w:firstLine="0"/>
              <w:rPr>
                <w:sz w:val="24"/>
              </w:rPr>
            </w:pPr>
            <w:r>
              <w:rPr>
                <w:sz w:val="24"/>
              </w:rPr>
              <w:t>Выбран (бесплатно, простота)</w:t>
            </w:r>
          </w:p>
        </w:tc>
      </w:tr>
      <w:tr w14:paraId="6830C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69ECDF84">
            <w:pPr>
              <w:pStyle w:val="25"/>
              <w:ind w:firstLine="0"/>
              <w:rPr>
                <w:sz w:val="24"/>
                <w:lang w:val="en-US"/>
              </w:rPr>
            </w:pPr>
            <w:r>
              <w:rPr>
                <w:sz w:val="24"/>
                <w:lang w:val="en-US"/>
              </w:rPr>
              <w:t>Lucidchart</w:t>
            </w:r>
          </w:p>
        </w:tc>
        <w:tc>
          <w:tcPr>
            <w:tcW w:w="1559" w:type="dxa"/>
          </w:tcPr>
          <w:p w14:paraId="3F47B175">
            <w:pPr>
              <w:pStyle w:val="25"/>
              <w:ind w:firstLine="0"/>
              <w:rPr>
                <w:sz w:val="24"/>
              </w:rPr>
            </w:pPr>
            <w:r>
              <w:rPr>
                <w:sz w:val="24"/>
                <w:lang w:val="en-US"/>
              </w:rPr>
              <w:t>UML-</w:t>
            </w:r>
            <w:r>
              <w:rPr>
                <w:sz w:val="24"/>
              </w:rPr>
              <w:t>редактор</w:t>
            </w:r>
          </w:p>
        </w:tc>
        <w:tc>
          <w:tcPr>
            <w:tcW w:w="1418" w:type="dxa"/>
          </w:tcPr>
          <w:p w14:paraId="3C6F9B90">
            <w:pPr>
              <w:pStyle w:val="25"/>
              <w:ind w:firstLine="0"/>
              <w:rPr>
                <w:sz w:val="24"/>
              </w:rPr>
            </w:pPr>
            <w:r>
              <w:rPr>
                <w:sz w:val="24"/>
              </w:rPr>
              <w:t>Платный</w:t>
            </w:r>
          </w:p>
        </w:tc>
        <w:tc>
          <w:tcPr>
            <w:tcW w:w="1134" w:type="dxa"/>
          </w:tcPr>
          <w:p w14:paraId="20AFB6C9">
            <w:pPr>
              <w:pStyle w:val="25"/>
              <w:ind w:firstLine="0"/>
              <w:rPr>
                <w:sz w:val="24"/>
              </w:rPr>
            </w:pPr>
            <w:r>
              <w:rPr>
                <w:sz w:val="24"/>
              </w:rPr>
              <w:t>Полная</w:t>
            </w:r>
          </w:p>
        </w:tc>
        <w:tc>
          <w:tcPr>
            <w:tcW w:w="1559" w:type="dxa"/>
          </w:tcPr>
          <w:p w14:paraId="1003FDD6">
            <w:pPr>
              <w:pStyle w:val="25"/>
              <w:ind w:firstLine="0"/>
              <w:rPr>
                <w:sz w:val="24"/>
              </w:rPr>
            </w:pPr>
            <w:r>
              <w:rPr>
                <w:sz w:val="24"/>
              </w:rPr>
              <w:t>Нет</w:t>
            </w:r>
          </w:p>
        </w:tc>
        <w:tc>
          <w:tcPr>
            <w:tcW w:w="2404" w:type="dxa"/>
          </w:tcPr>
          <w:p w14:paraId="042DB2CB">
            <w:pPr>
              <w:pStyle w:val="25"/>
              <w:ind w:firstLine="0"/>
              <w:rPr>
                <w:sz w:val="24"/>
              </w:rPr>
            </w:pPr>
            <w:r>
              <w:rPr>
                <w:sz w:val="24"/>
              </w:rPr>
              <w:t>Не выбран (высокая стоимость)</w:t>
            </w:r>
          </w:p>
        </w:tc>
      </w:tr>
      <w:tr w14:paraId="415F5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31E0EA2D">
            <w:pPr>
              <w:pStyle w:val="25"/>
              <w:ind w:firstLine="0"/>
              <w:rPr>
                <w:sz w:val="24"/>
                <w:lang w:val="en-US"/>
              </w:rPr>
            </w:pPr>
            <w:r>
              <w:rPr>
                <w:sz w:val="24"/>
                <w:lang w:val="en-US"/>
              </w:rPr>
              <w:t>FigJam</w:t>
            </w:r>
          </w:p>
        </w:tc>
        <w:tc>
          <w:tcPr>
            <w:tcW w:w="1559" w:type="dxa"/>
          </w:tcPr>
          <w:p w14:paraId="1C847F11">
            <w:pPr>
              <w:pStyle w:val="25"/>
              <w:ind w:firstLine="0"/>
              <w:rPr>
                <w:sz w:val="24"/>
              </w:rPr>
            </w:pPr>
            <w:r>
              <w:rPr>
                <w:sz w:val="24"/>
              </w:rPr>
              <w:t>Прототипирование</w:t>
            </w:r>
          </w:p>
        </w:tc>
        <w:tc>
          <w:tcPr>
            <w:tcW w:w="1418" w:type="dxa"/>
          </w:tcPr>
          <w:p w14:paraId="220B63ED">
            <w:pPr>
              <w:pStyle w:val="25"/>
              <w:ind w:firstLine="0"/>
              <w:rPr>
                <w:sz w:val="24"/>
              </w:rPr>
            </w:pPr>
            <w:r>
              <w:rPr>
                <w:sz w:val="24"/>
              </w:rPr>
              <w:t>Бесплатно</w:t>
            </w:r>
          </w:p>
        </w:tc>
        <w:tc>
          <w:tcPr>
            <w:tcW w:w="1134" w:type="dxa"/>
          </w:tcPr>
          <w:p w14:paraId="2A055025">
            <w:pPr>
              <w:pStyle w:val="25"/>
              <w:ind w:firstLine="0"/>
              <w:rPr>
                <w:sz w:val="24"/>
              </w:rPr>
            </w:pPr>
            <w:r>
              <w:rPr>
                <w:sz w:val="24"/>
              </w:rPr>
              <w:t>Нет</w:t>
            </w:r>
          </w:p>
        </w:tc>
        <w:tc>
          <w:tcPr>
            <w:tcW w:w="1559" w:type="dxa"/>
          </w:tcPr>
          <w:p w14:paraId="28E05523">
            <w:pPr>
              <w:pStyle w:val="25"/>
              <w:ind w:firstLine="0"/>
              <w:rPr>
                <w:sz w:val="24"/>
              </w:rPr>
            </w:pPr>
            <w:r>
              <w:rPr>
                <w:sz w:val="24"/>
              </w:rPr>
              <w:t>Да</w:t>
            </w:r>
          </w:p>
        </w:tc>
        <w:tc>
          <w:tcPr>
            <w:tcW w:w="2404" w:type="dxa"/>
          </w:tcPr>
          <w:p w14:paraId="412EF44F">
            <w:pPr>
              <w:pStyle w:val="25"/>
              <w:ind w:firstLine="0"/>
              <w:rPr>
                <w:sz w:val="24"/>
              </w:rPr>
            </w:pPr>
            <w:r>
              <w:rPr>
                <w:sz w:val="24"/>
              </w:rPr>
              <w:t xml:space="preserve">Выбран (бесплатно, </w:t>
            </w:r>
            <w:r>
              <w:rPr>
                <w:sz w:val="24"/>
                <w:lang w:val="en-US"/>
              </w:rPr>
              <w:t>UX</w:t>
            </w:r>
            <w:r>
              <w:rPr>
                <w:sz w:val="24"/>
              </w:rPr>
              <w:t>)</w:t>
            </w:r>
          </w:p>
        </w:tc>
      </w:tr>
      <w:tr w14:paraId="52B89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71" w:type="dxa"/>
          </w:tcPr>
          <w:p w14:paraId="01A55F06">
            <w:pPr>
              <w:pStyle w:val="25"/>
              <w:ind w:firstLine="0"/>
              <w:rPr>
                <w:sz w:val="24"/>
                <w:lang w:val="en-US"/>
              </w:rPr>
            </w:pPr>
            <w:r>
              <w:rPr>
                <w:sz w:val="24"/>
                <w:lang w:val="en-US"/>
              </w:rPr>
              <w:t>Figma</w:t>
            </w:r>
          </w:p>
        </w:tc>
        <w:tc>
          <w:tcPr>
            <w:tcW w:w="1559" w:type="dxa"/>
          </w:tcPr>
          <w:p w14:paraId="403B1D2E">
            <w:pPr>
              <w:pStyle w:val="25"/>
              <w:ind w:firstLine="0"/>
              <w:rPr>
                <w:sz w:val="24"/>
              </w:rPr>
            </w:pPr>
            <w:r>
              <w:rPr>
                <w:sz w:val="24"/>
              </w:rPr>
              <w:t>Прототипирование</w:t>
            </w:r>
          </w:p>
        </w:tc>
        <w:tc>
          <w:tcPr>
            <w:tcW w:w="1418" w:type="dxa"/>
          </w:tcPr>
          <w:p w14:paraId="36DB49CD">
            <w:pPr>
              <w:pStyle w:val="25"/>
              <w:ind w:firstLine="0"/>
              <w:rPr>
                <w:sz w:val="24"/>
              </w:rPr>
            </w:pPr>
            <w:r>
              <w:rPr>
                <w:sz w:val="24"/>
              </w:rPr>
              <w:t>Условно-бесплатно</w:t>
            </w:r>
          </w:p>
        </w:tc>
        <w:tc>
          <w:tcPr>
            <w:tcW w:w="1134" w:type="dxa"/>
          </w:tcPr>
          <w:p w14:paraId="15AB057B">
            <w:pPr>
              <w:pStyle w:val="25"/>
              <w:ind w:firstLine="0"/>
              <w:rPr>
                <w:sz w:val="24"/>
              </w:rPr>
            </w:pPr>
            <w:r>
              <w:rPr>
                <w:sz w:val="24"/>
              </w:rPr>
              <w:t>Нет</w:t>
            </w:r>
          </w:p>
        </w:tc>
        <w:tc>
          <w:tcPr>
            <w:tcW w:w="1559" w:type="dxa"/>
          </w:tcPr>
          <w:p w14:paraId="5CFE0883">
            <w:pPr>
              <w:pStyle w:val="25"/>
              <w:ind w:firstLine="0"/>
              <w:rPr>
                <w:sz w:val="24"/>
              </w:rPr>
            </w:pPr>
            <w:r>
              <w:rPr>
                <w:sz w:val="24"/>
              </w:rPr>
              <w:t>Да</w:t>
            </w:r>
          </w:p>
        </w:tc>
        <w:tc>
          <w:tcPr>
            <w:tcW w:w="2404" w:type="dxa"/>
          </w:tcPr>
          <w:p w14:paraId="189978B6">
            <w:pPr>
              <w:pStyle w:val="25"/>
              <w:ind w:firstLine="0"/>
              <w:rPr>
                <w:sz w:val="24"/>
              </w:rPr>
            </w:pPr>
            <w:r>
              <w:rPr>
                <w:sz w:val="24"/>
              </w:rPr>
              <w:t>Не выбран (сложнее для задач)</w:t>
            </w:r>
          </w:p>
        </w:tc>
      </w:tr>
    </w:tbl>
    <w:p w14:paraId="0FDB4D31">
      <w:pPr>
        <w:pStyle w:val="25"/>
        <w:rPr>
          <w:rFonts w:eastAsiaTheme="minorEastAsia" w:cstheme="minorBidi"/>
        </w:rPr>
      </w:pPr>
      <w:r>
        <w:t>На основании проведённого сравнения</w:t>
      </w:r>
      <w:r>
        <w:rPr>
          <w:rFonts w:hint="default"/>
          <w:lang w:val="ru-RU"/>
        </w:rPr>
        <w:t>(Таблица 3)</w:t>
      </w:r>
      <w:r>
        <w:t xml:space="preserve"> для проектирования программного продукта «Кафетерий ГБПОУ «СТОТиС» были выбраны следующие инструменты:</w:t>
      </w:r>
    </w:p>
    <w:p w14:paraId="6B2D1655">
      <w:pPr>
        <w:pStyle w:val="25"/>
        <w:numPr>
          <w:ilvl w:val="0"/>
          <w:numId w:val="10"/>
        </w:numPr>
      </w:pPr>
      <w:r>
        <w:t>Drawio – используется для создания UML-диаграмм (диаграмма последовательности, диаграмма вариантов использования, ER-диаграмма). Обоснование: бесплатное распространение, интуитивно понятный интерфейс, поддержка всех необходимых типов диаграмм, возможность экспорта в форматы PNG, SVG, PDF.</w:t>
      </w:r>
    </w:p>
    <w:p w14:paraId="3BBEAA4C">
      <w:pPr>
        <w:pStyle w:val="25"/>
        <w:numPr>
          <w:ilvl w:val="0"/>
          <w:numId w:val="10"/>
        </w:numPr>
      </w:pPr>
      <w:r>
        <w:t>FigJam – применяется для построения карт пользовательских путей (User Journey Map) и прототипов экранов. Обоснование: бесплатный доступ, интеграция с Figma, наличие готовых шаблонов для UX-проектирования.</w:t>
      </w:r>
    </w:p>
    <w:p w14:paraId="1C980359">
      <w:pPr>
        <w:pStyle w:val="25"/>
      </w:pPr>
      <w:r>
        <w:t>Таким образом, выбранные инструменты полностью соответствуют задачам курсового проектирования и позволяют создать качественную проектную документацию.</w:t>
      </w:r>
    </w:p>
    <w:p w14:paraId="546C8DA2">
      <w:pPr>
        <w:pStyle w:val="29"/>
      </w:pPr>
      <w:bookmarkStart w:id="9" w:name="_Toc224979317"/>
      <w:r>
        <w:t>ВЫВОД</w:t>
      </w:r>
      <w:bookmarkEnd w:id="9"/>
    </w:p>
    <w:p w14:paraId="0EC529BA">
      <w:pPr>
        <w:pStyle w:val="25"/>
        <w:rPr>
          <w:rFonts w:eastAsiaTheme="minorEastAsia" w:cstheme="minorBidi"/>
        </w:rPr>
      </w:pPr>
      <w:r>
        <w:t>В первой главе был проведён анализ предметной области ГБПОУ «СТОТиС». Определены основные пользователи (преподаватели, персонал техникума, персонал кафетерия и администратор), их количественные характеристики и потребности. Выявлены проблемы текущего ручного учёта, обоснована необходимость автоматизации. Был выполнен сравнительный анализ трёх существующих решений (боты «Dodo Pizza», «Шоколадница», «Крошка-картошка»), на основе которого были сформулированы обязательные и желательные требования к проектируемому продукту. Был обоснован выбор инструментов проектирования: Drawio (UML-диаграммы) и FigJam (прототипирование). Полученные результаты послужат основой для разработки проектных материалов во второй главе.</w:t>
      </w:r>
      <w:bookmarkStart w:id="10" w:name="_Toc221628452"/>
      <w:bookmarkEnd w:id="10"/>
      <w:r>
        <w:br w:type="page"/>
      </w:r>
    </w:p>
    <w:p w14:paraId="3CDE877B">
      <w:pPr>
        <w:pStyle w:val="28"/>
        <w:rPr>
          <w:lang w:val="ru-RU"/>
        </w:rPr>
      </w:pPr>
      <w:bookmarkStart w:id="11" w:name="_Toc224979318"/>
      <w:r>
        <w:rPr>
          <w:lang w:val="ru-RU"/>
        </w:rPr>
        <w:t>2. РАЗРАБОТКА ПРОЕКТНЫХ МАТЕРИАЛОВ ДЛЯ ПРОГРАММНОГО ПРОДУКТА «КАФЕТЕРИЙ ГБПОУ «СТОТиС»</w:t>
      </w:r>
      <w:bookmarkEnd w:id="11"/>
    </w:p>
    <w:p w14:paraId="40005B64">
      <w:pPr>
        <w:pStyle w:val="29"/>
      </w:pPr>
      <w:bookmarkStart w:id="12" w:name="_Toc221628453"/>
      <w:bookmarkEnd w:id="12"/>
      <w:bookmarkStart w:id="13" w:name="_Toc224979319"/>
      <w:r>
        <w:t>2.1 Разработка требований к программному продукту «Кафетерий ГБПОУ «СТОТиС».</w:t>
      </w:r>
      <w:bookmarkEnd w:id="13"/>
    </w:p>
    <w:p w14:paraId="68BEDFC5">
      <w:pPr>
        <w:pStyle w:val="25"/>
      </w:pPr>
      <w:r>
        <w:t>На основании анализа предметной области, сравнения существующих решений и выбранных методов проектирования сформированы функциональные и нефункциональные требования к программному продукту.</w:t>
      </w:r>
    </w:p>
    <w:p w14:paraId="7D9B7D9A">
      <w:pPr>
        <w:pStyle w:val="25"/>
        <w:rPr>
          <w:rFonts w:eastAsiaTheme="minorEastAsia" w:cstheme="minorBidi"/>
        </w:rPr>
      </w:pPr>
      <w:r>
        <w:t>Use Case (сценарий использования) – это описание последовательности действий, которые система выполняет в ответ на внешнее событие от актора, приводя к видимому результату.</w:t>
      </w:r>
    </w:p>
    <w:p w14:paraId="512E7282">
      <w:pPr>
        <w:pStyle w:val="25"/>
      </w:pPr>
      <w:r>
        <w:t xml:space="preserve">Название: Создание заказа пользователем  </w:t>
      </w:r>
    </w:p>
    <w:p w14:paraId="7DEBBEEA">
      <w:pPr>
        <w:pStyle w:val="25"/>
      </w:pPr>
      <w:r>
        <w:t>Акторы: пользователь (преподаватель/сотрудник), система чат-бота, персонал кафетерия.</w:t>
      </w:r>
    </w:p>
    <w:p w14:paraId="5808011B">
      <w:pPr>
        <w:pStyle w:val="25"/>
      </w:pPr>
      <w:r>
        <w:t>Основной поток событий:</w:t>
      </w:r>
    </w:p>
    <w:p w14:paraId="461F4A71">
      <w:pPr>
        <w:pStyle w:val="25"/>
        <w:numPr>
          <w:ilvl w:val="0"/>
          <w:numId w:val="11"/>
        </w:numPr>
      </w:pPr>
      <w:r>
        <w:t>Пользователь выбирает день, на который хочет сделать заказ.</w:t>
      </w:r>
    </w:p>
    <w:p w14:paraId="39779E87">
      <w:pPr>
        <w:pStyle w:val="25"/>
        <w:numPr>
          <w:ilvl w:val="0"/>
          <w:numId w:val="11"/>
        </w:numPr>
      </w:pPr>
      <w:r>
        <w:t>Пользователь выбирает блюда из меню и добавляет в корзину.</w:t>
      </w:r>
    </w:p>
    <w:p w14:paraId="3D0973D7">
      <w:pPr>
        <w:pStyle w:val="25"/>
        <w:numPr>
          <w:ilvl w:val="0"/>
          <w:numId w:val="11"/>
        </w:numPr>
      </w:pPr>
      <w:r>
        <w:t>Система проверяет доступность позиций.</w:t>
      </w:r>
    </w:p>
    <w:p w14:paraId="2EADCDEE">
      <w:pPr>
        <w:pStyle w:val="25"/>
        <w:numPr>
          <w:ilvl w:val="0"/>
          <w:numId w:val="11"/>
        </w:numPr>
      </w:pPr>
      <w:r>
        <w:t>Пользователь указывает способ оплаты (сразу или в конце месяца).</w:t>
      </w:r>
    </w:p>
    <w:p w14:paraId="5CC20098">
      <w:pPr>
        <w:pStyle w:val="25"/>
        <w:numPr>
          <w:ilvl w:val="0"/>
          <w:numId w:val="11"/>
        </w:numPr>
      </w:pPr>
      <w:r>
        <w:t>Система сообщает примерное время изготовления заказа.</w:t>
      </w:r>
    </w:p>
    <w:p w14:paraId="199DBEF5">
      <w:pPr>
        <w:pStyle w:val="25"/>
        <w:numPr>
          <w:ilvl w:val="0"/>
          <w:numId w:val="11"/>
        </w:numPr>
      </w:pPr>
      <w:r>
        <w:t>После приготовления пользователь получает push-уведомление.</w:t>
      </w:r>
    </w:p>
    <w:p w14:paraId="53B37A85">
      <w:pPr>
        <w:pStyle w:val="25"/>
        <w:numPr>
          <w:ilvl w:val="0"/>
          <w:numId w:val="11"/>
        </w:numPr>
      </w:pPr>
      <w:r>
        <w:t>Пользователь забирает заказ.</w:t>
      </w:r>
    </w:p>
    <w:p w14:paraId="27701F07">
      <w:pPr>
        <w:pStyle w:val="25"/>
      </w:pPr>
      <w:r>
        <w:t>Альтернативный поток:</w:t>
      </w:r>
    </w:p>
    <w:p w14:paraId="136319CD">
      <w:pPr>
        <w:pStyle w:val="25"/>
        <w:numPr>
          <w:ilvl w:val="0"/>
          <w:numId w:val="12"/>
        </w:numPr>
      </w:pPr>
      <w:r>
        <w:t>Если выбранное блюдо отсутствует, система предлагает выбрать другое.</w:t>
      </w:r>
    </w:p>
    <w:p w14:paraId="5BE1812C">
      <w:pPr>
        <w:pStyle w:val="25"/>
      </w:pPr>
      <w:r>
        <w:t xml:space="preserve">Предусловия: пользователь авторизован в системе; выбранные позиции доступны.  </w:t>
      </w:r>
    </w:p>
    <w:p w14:paraId="75255B8F">
      <w:pPr>
        <w:pStyle w:val="25"/>
      </w:pPr>
      <w:r>
        <w:t xml:space="preserve">Постусловия: пользователь успешно получил заказ.  </w:t>
      </w:r>
    </w:p>
    <w:p w14:paraId="35367057">
      <w:pPr>
        <w:pStyle w:val="25"/>
      </w:pPr>
      <w:r>
        <w:t xml:space="preserve">Исключения: бот не работает, платёж не прошёл, уведомление не доставлено.  </w:t>
      </w:r>
    </w:p>
    <w:p w14:paraId="048088F5">
      <w:pPr>
        <w:pStyle w:val="25"/>
      </w:pPr>
      <w:r>
        <w:t>Триггеры: нажатие кнопки «Сделать заказ», выбор конкретного блюда, выбор способа оплаты.</w:t>
      </w:r>
    </w:p>
    <w:p w14:paraId="5212E031">
      <w:pPr>
        <w:pStyle w:val="25"/>
        <w:rPr>
          <w:rFonts w:eastAsiaTheme="minorEastAsia" w:cstheme="minorBidi"/>
        </w:rPr>
      </w:pPr>
      <w:r>
        <w:t>User Story (пользовательская история) – это короткое описание функциональности с точки зрения пользователя, помогающее сфокусироваться на реальных задачах.</w:t>
      </w:r>
    </w:p>
    <w:p w14:paraId="392F92B1">
      <w:pPr>
        <w:pStyle w:val="25"/>
        <w:numPr>
          <w:ilvl w:val="0"/>
          <w:numId w:val="12"/>
        </w:numPr>
      </w:pPr>
      <w:r>
        <w:t>Как преподаватель, я хочу ….</w:t>
      </w:r>
    </w:p>
    <w:p w14:paraId="711B5070">
      <w:pPr>
        <w:pStyle w:val="25"/>
        <w:numPr>
          <w:ilvl w:val="0"/>
          <w:numId w:val="12"/>
        </w:numPr>
      </w:pPr>
      <w:r>
        <w:t>Как сотрудник кафетерия, я хочу ….</w:t>
      </w:r>
    </w:p>
    <w:p w14:paraId="3FE9C51C">
      <w:pPr>
        <w:pStyle w:val="25"/>
        <w:numPr>
          <w:ilvl w:val="0"/>
          <w:numId w:val="12"/>
        </w:numPr>
      </w:pPr>
      <w:r>
        <w:t>Как администратор, я хочу ….</w:t>
      </w:r>
    </w:p>
    <w:p w14:paraId="42B04C6A">
      <w:pPr>
        <w:pStyle w:val="25"/>
      </w:pPr>
      <w:r>
        <w:t xml:space="preserve">Функциональные требования определяют, какие задачи должна выполнять система. Они представлены в таблице </w:t>
      </w:r>
      <w:r>
        <w:rPr>
          <w:rFonts w:hint="default"/>
          <w:lang w:val="ru-RU"/>
        </w:rPr>
        <w:t>4</w:t>
      </w:r>
      <w:r>
        <w:t>.</w:t>
      </w:r>
    </w:p>
    <w:p w14:paraId="007053A1">
      <w:pPr>
        <w:pStyle w:val="13"/>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i w:val="0"/>
          <w:iCs w:val="0"/>
          <w:color w:val="000000" w:themeColor="text1"/>
          <w:sz w:val="28"/>
          <w:szCs w:val="28"/>
          <w14:textFill>
            <w14:solidFill>
              <w14:schemeClr w14:val="tx1"/>
            </w14:solidFill>
          </w14:textFill>
        </w:rPr>
        <w:t xml:space="preserve">Таблица </w:t>
      </w:r>
      <w:r>
        <w:rPr>
          <w:rFonts w:ascii="Times New Roman" w:hAnsi="Times New Roman" w:cs="Times New Roman"/>
          <w:i w:val="0"/>
          <w:iCs w:val="0"/>
          <w:color w:val="000000" w:themeColor="text1"/>
          <w:sz w:val="28"/>
          <w:szCs w:val="28"/>
          <w14:textFill>
            <w14:solidFill>
              <w14:schemeClr w14:val="tx1"/>
            </w14:solidFill>
          </w14:textFill>
        </w:rPr>
        <w:fldChar w:fldCharType="begin"/>
      </w:r>
      <w:r>
        <w:rPr>
          <w:rFonts w:ascii="Times New Roman" w:hAnsi="Times New Roman" w:cs="Times New Roman"/>
          <w:i w:val="0"/>
          <w:iCs w:val="0"/>
          <w:color w:val="000000" w:themeColor="text1"/>
          <w:sz w:val="28"/>
          <w:szCs w:val="28"/>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8"/>
          <w:szCs w:val="28"/>
          <w14:textFill>
            <w14:solidFill>
              <w14:schemeClr w14:val="tx1"/>
            </w14:solidFill>
          </w14:textFill>
        </w:rPr>
        <w:fldChar w:fldCharType="separate"/>
      </w:r>
      <w:r>
        <w:rPr>
          <w:rFonts w:ascii="Times New Roman" w:hAnsi="Times New Roman" w:cs="Times New Roman"/>
          <w:i w:val="0"/>
          <w:iCs w:val="0"/>
          <w:color w:val="000000" w:themeColor="text1"/>
          <w:sz w:val="28"/>
          <w:szCs w:val="28"/>
          <w14:textFill>
            <w14:solidFill>
              <w14:schemeClr w14:val="tx1"/>
            </w14:solidFill>
          </w14:textFill>
        </w:rPr>
        <w:t>4</w:t>
      </w:r>
      <w:r>
        <w:rPr>
          <w:rFonts w:ascii="Times New Roman" w:hAnsi="Times New Roman" w:cs="Times New Roman"/>
          <w:i w:val="0"/>
          <w:iCs w:val="0"/>
          <w:color w:val="000000" w:themeColor="text1"/>
          <w:sz w:val="28"/>
          <w:szCs w:val="28"/>
          <w14:textFill>
            <w14:solidFill>
              <w14:schemeClr w14:val="tx1"/>
            </w14:solidFill>
          </w14:textFill>
        </w:rPr>
        <w:fldChar w:fldCharType="end"/>
      </w:r>
      <w:r>
        <w:rPr>
          <w:rFonts w:ascii="Times New Roman" w:hAnsi="Times New Roman" w:cs="Times New Roman"/>
          <w:i w:val="0"/>
          <w:iCs w:val="0"/>
          <w:color w:val="000000" w:themeColor="text1"/>
          <w:sz w:val="28"/>
          <w:szCs w:val="28"/>
          <w14:textFill>
            <w14:solidFill>
              <w14:schemeClr w14:val="tx1"/>
            </w14:solidFill>
          </w14:textFill>
        </w:rPr>
        <w:t xml:space="preserve"> - Функциональные требования</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42"/>
        <w:gridCol w:w="2687"/>
        <w:gridCol w:w="1350"/>
        <w:gridCol w:w="1675"/>
        <w:gridCol w:w="3317"/>
      </w:tblGrid>
      <w:tr w14:paraId="029D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9" w:hRule="atLeast"/>
        </w:trPr>
        <w:tc>
          <w:tcPr>
            <w:tcW w:w="542" w:type="dxa"/>
          </w:tcPr>
          <w:p w14:paraId="70450826">
            <w:pPr>
              <w:pStyle w:val="25"/>
              <w:ind w:firstLine="0"/>
              <w:jc w:val="center"/>
              <w:rPr>
                <w:sz w:val="24"/>
                <w:szCs w:val="24"/>
                <w:lang w:val="en-US"/>
              </w:rPr>
            </w:pPr>
            <w:r>
              <w:rPr>
                <w:sz w:val="24"/>
                <w:szCs w:val="24"/>
                <w:lang w:val="en-US"/>
              </w:rPr>
              <w:t>ID</w:t>
            </w:r>
          </w:p>
        </w:tc>
        <w:tc>
          <w:tcPr>
            <w:tcW w:w="2687" w:type="dxa"/>
          </w:tcPr>
          <w:p w14:paraId="235690A5">
            <w:pPr>
              <w:pStyle w:val="25"/>
              <w:ind w:firstLine="0"/>
              <w:jc w:val="both"/>
              <w:rPr>
                <w:sz w:val="24"/>
                <w:szCs w:val="24"/>
              </w:rPr>
            </w:pPr>
            <w:r>
              <w:rPr>
                <w:sz w:val="24"/>
                <w:szCs w:val="24"/>
              </w:rPr>
              <w:t>Описание</w:t>
            </w:r>
          </w:p>
        </w:tc>
        <w:tc>
          <w:tcPr>
            <w:tcW w:w="1350" w:type="dxa"/>
          </w:tcPr>
          <w:p w14:paraId="4AF7CC1A">
            <w:pPr>
              <w:pStyle w:val="25"/>
              <w:ind w:firstLine="0"/>
              <w:jc w:val="center"/>
              <w:rPr>
                <w:sz w:val="24"/>
                <w:szCs w:val="24"/>
              </w:rPr>
            </w:pPr>
            <w:r>
              <w:rPr>
                <w:sz w:val="24"/>
                <w:szCs w:val="24"/>
              </w:rPr>
              <w:t>Приоритет</w:t>
            </w:r>
          </w:p>
        </w:tc>
        <w:tc>
          <w:tcPr>
            <w:tcW w:w="1675" w:type="dxa"/>
          </w:tcPr>
          <w:p w14:paraId="1F5DEA33">
            <w:pPr>
              <w:pStyle w:val="25"/>
              <w:ind w:firstLine="0"/>
              <w:jc w:val="both"/>
              <w:rPr>
                <w:sz w:val="24"/>
                <w:szCs w:val="24"/>
              </w:rPr>
            </w:pPr>
            <w:r>
              <w:rPr>
                <w:sz w:val="24"/>
                <w:szCs w:val="24"/>
              </w:rPr>
              <w:t>Актор</w:t>
            </w:r>
          </w:p>
        </w:tc>
        <w:tc>
          <w:tcPr>
            <w:tcW w:w="3317" w:type="dxa"/>
          </w:tcPr>
          <w:p w14:paraId="70EE5774">
            <w:pPr>
              <w:pStyle w:val="25"/>
              <w:ind w:firstLine="0"/>
              <w:jc w:val="both"/>
              <w:rPr>
                <w:sz w:val="24"/>
                <w:szCs w:val="24"/>
              </w:rPr>
            </w:pPr>
            <w:r>
              <w:rPr>
                <w:sz w:val="24"/>
                <w:szCs w:val="24"/>
              </w:rPr>
              <w:t>Критерий приёмки</w:t>
            </w:r>
          </w:p>
        </w:tc>
      </w:tr>
      <w:tr w14:paraId="547F6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7FD0E45F">
            <w:pPr>
              <w:pStyle w:val="25"/>
              <w:ind w:firstLine="0"/>
              <w:rPr>
                <w:sz w:val="24"/>
                <w:szCs w:val="24"/>
              </w:rPr>
            </w:pPr>
            <w:r>
              <w:rPr>
                <w:sz w:val="24"/>
                <w:szCs w:val="24"/>
                <w:lang w:val="en-US"/>
              </w:rPr>
              <w:t>T1</w:t>
            </w:r>
          </w:p>
        </w:tc>
        <w:tc>
          <w:tcPr>
            <w:tcW w:w="2687" w:type="dxa"/>
          </w:tcPr>
          <w:p w14:paraId="0BD61EBB">
            <w:pPr>
              <w:pStyle w:val="25"/>
              <w:ind w:firstLine="0"/>
              <w:rPr>
                <w:sz w:val="24"/>
                <w:szCs w:val="24"/>
              </w:rPr>
            </w:pPr>
            <w:r>
              <w:rPr>
                <w:sz w:val="24"/>
                <w:szCs w:val="24"/>
              </w:rPr>
              <w:t>Проверка доступа пользователя по Telegram ID</w:t>
            </w:r>
          </w:p>
        </w:tc>
        <w:tc>
          <w:tcPr>
            <w:tcW w:w="1350" w:type="dxa"/>
          </w:tcPr>
          <w:p w14:paraId="3065AD0C">
            <w:pPr>
              <w:pStyle w:val="25"/>
              <w:ind w:firstLine="0"/>
              <w:rPr>
                <w:sz w:val="24"/>
                <w:szCs w:val="24"/>
              </w:rPr>
            </w:pPr>
            <w:r>
              <w:rPr>
                <w:sz w:val="24"/>
                <w:szCs w:val="24"/>
              </w:rPr>
              <w:t>Высокий</w:t>
            </w:r>
          </w:p>
        </w:tc>
        <w:tc>
          <w:tcPr>
            <w:tcW w:w="1675" w:type="dxa"/>
          </w:tcPr>
          <w:p w14:paraId="47AC7947">
            <w:pPr>
              <w:pStyle w:val="25"/>
              <w:ind w:firstLine="0"/>
              <w:rPr>
                <w:sz w:val="24"/>
                <w:szCs w:val="24"/>
              </w:rPr>
            </w:pPr>
            <w:r>
              <w:rPr>
                <w:sz w:val="24"/>
                <w:szCs w:val="24"/>
              </w:rPr>
              <w:t>Пользователь</w:t>
            </w:r>
          </w:p>
        </w:tc>
        <w:tc>
          <w:tcPr>
            <w:tcW w:w="3317" w:type="dxa"/>
          </w:tcPr>
          <w:p w14:paraId="3EB5836B">
            <w:pPr>
              <w:pStyle w:val="25"/>
              <w:ind w:firstLine="0"/>
              <w:rPr>
                <w:rFonts w:hint="default"/>
                <w:sz w:val="24"/>
                <w:szCs w:val="24"/>
                <w:lang w:val="ru-RU"/>
              </w:rPr>
            </w:pPr>
            <w:r>
              <w:rPr>
                <w:rFonts w:hint="default" w:ascii="Times New Roman" w:hAnsi="Times New Roman"/>
                <w:sz w:val="24"/>
                <w:szCs w:val="24"/>
                <w:lang w:val="ru-RU"/>
              </w:rPr>
              <w:t>При авторизации система допускает вход.</w:t>
            </w:r>
          </w:p>
        </w:tc>
      </w:tr>
      <w:tr w14:paraId="6DEFA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3667CF94">
            <w:pPr>
              <w:pStyle w:val="25"/>
              <w:ind w:firstLine="0"/>
              <w:rPr>
                <w:sz w:val="24"/>
                <w:szCs w:val="24"/>
              </w:rPr>
            </w:pPr>
            <w:r>
              <w:rPr>
                <w:sz w:val="24"/>
                <w:szCs w:val="24"/>
                <w:lang w:val="en-US"/>
              </w:rPr>
              <w:t>T</w:t>
            </w:r>
            <w:r>
              <w:rPr>
                <w:sz w:val="24"/>
                <w:szCs w:val="24"/>
              </w:rPr>
              <w:t>2</w:t>
            </w:r>
          </w:p>
        </w:tc>
        <w:tc>
          <w:tcPr>
            <w:tcW w:w="2687" w:type="dxa"/>
          </w:tcPr>
          <w:p w14:paraId="4793362F">
            <w:pPr>
              <w:pStyle w:val="25"/>
              <w:ind w:firstLine="0"/>
              <w:rPr>
                <w:sz w:val="24"/>
                <w:szCs w:val="24"/>
              </w:rPr>
            </w:pPr>
            <w:r>
              <w:rPr>
                <w:sz w:val="24"/>
                <w:szCs w:val="24"/>
              </w:rPr>
              <w:t>Отображение актуального меню</w:t>
            </w:r>
          </w:p>
        </w:tc>
        <w:tc>
          <w:tcPr>
            <w:tcW w:w="1350" w:type="dxa"/>
          </w:tcPr>
          <w:p w14:paraId="7592859C">
            <w:pPr>
              <w:pStyle w:val="25"/>
              <w:ind w:firstLine="0"/>
              <w:rPr>
                <w:sz w:val="24"/>
                <w:szCs w:val="24"/>
              </w:rPr>
            </w:pPr>
            <w:r>
              <w:rPr>
                <w:sz w:val="24"/>
                <w:szCs w:val="24"/>
              </w:rPr>
              <w:t>Высокий</w:t>
            </w:r>
          </w:p>
        </w:tc>
        <w:tc>
          <w:tcPr>
            <w:tcW w:w="1675" w:type="dxa"/>
          </w:tcPr>
          <w:p w14:paraId="111C9807">
            <w:pPr>
              <w:pStyle w:val="25"/>
              <w:ind w:firstLine="0"/>
              <w:rPr>
                <w:sz w:val="24"/>
                <w:szCs w:val="24"/>
              </w:rPr>
            </w:pPr>
            <w:r>
              <w:rPr>
                <w:sz w:val="24"/>
                <w:szCs w:val="24"/>
              </w:rPr>
              <w:t>Пользователь</w:t>
            </w:r>
          </w:p>
        </w:tc>
        <w:tc>
          <w:tcPr>
            <w:tcW w:w="3317" w:type="dxa"/>
          </w:tcPr>
          <w:p w14:paraId="1100FCD1">
            <w:pPr>
              <w:pStyle w:val="25"/>
              <w:ind w:firstLine="0"/>
              <w:rPr>
                <w:rFonts w:hint="default"/>
                <w:sz w:val="24"/>
                <w:szCs w:val="24"/>
                <w:lang w:val="ru-RU"/>
              </w:rPr>
            </w:pPr>
            <w:r>
              <w:rPr>
                <w:rFonts w:hint="default" w:ascii="Times New Roman" w:hAnsi="Times New Roman"/>
                <w:sz w:val="24"/>
                <w:szCs w:val="24"/>
                <w:lang w:val="ru-RU"/>
              </w:rPr>
              <w:t>При нажатии «Меню» отображается список блюд с ценами за ≤1 сек.</w:t>
            </w:r>
          </w:p>
        </w:tc>
      </w:tr>
      <w:tr w14:paraId="259A2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1D0872CE">
            <w:pPr>
              <w:pStyle w:val="25"/>
              <w:ind w:firstLine="0"/>
              <w:rPr>
                <w:sz w:val="24"/>
                <w:szCs w:val="24"/>
              </w:rPr>
            </w:pPr>
            <w:r>
              <w:rPr>
                <w:sz w:val="24"/>
                <w:szCs w:val="24"/>
                <w:lang w:val="en-US"/>
              </w:rPr>
              <w:t>T</w:t>
            </w:r>
            <w:r>
              <w:rPr>
                <w:sz w:val="24"/>
                <w:szCs w:val="24"/>
              </w:rPr>
              <w:t>3</w:t>
            </w:r>
          </w:p>
        </w:tc>
        <w:tc>
          <w:tcPr>
            <w:tcW w:w="2687" w:type="dxa"/>
          </w:tcPr>
          <w:p w14:paraId="682908BF">
            <w:pPr>
              <w:pStyle w:val="25"/>
              <w:ind w:firstLine="0"/>
              <w:rPr>
                <w:sz w:val="24"/>
                <w:szCs w:val="24"/>
              </w:rPr>
            </w:pPr>
            <w:r>
              <w:rPr>
                <w:sz w:val="24"/>
                <w:szCs w:val="24"/>
              </w:rPr>
              <w:t>Заказ блюда</w:t>
            </w:r>
          </w:p>
        </w:tc>
        <w:tc>
          <w:tcPr>
            <w:tcW w:w="1350" w:type="dxa"/>
          </w:tcPr>
          <w:p w14:paraId="09418545">
            <w:pPr>
              <w:pStyle w:val="25"/>
              <w:ind w:firstLine="0"/>
              <w:rPr>
                <w:sz w:val="24"/>
                <w:szCs w:val="24"/>
              </w:rPr>
            </w:pPr>
            <w:r>
              <w:rPr>
                <w:sz w:val="24"/>
                <w:szCs w:val="24"/>
              </w:rPr>
              <w:t>Высокий</w:t>
            </w:r>
          </w:p>
        </w:tc>
        <w:tc>
          <w:tcPr>
            <w:tcW w:w="1675" w:type="dxa"/>
          </w:tcPr>
          <w:p w14:paraId="31A2618A">
            <w:pPr>
              <w:pStyle w:val="25"/>
              <w:ind w:firstLine="0"/>
              <w:rPr>
                <w:sz w:val="24"/>
                <w:szCs w:val="24"/>
              </w:rPr>
            </w:pPr>
            <w:r>
              <w:rPr>
                <w:sz w:val="24"/>
                <w:szCs w:val="24"/>
              </w:rPr>
              <w:t>Пользователь</w:t>
            </w:r>
          </w:p>
        </w:tc>
        <w:tc>
          <w:tcPr>
            <w:tcW w:w="3317" w:type="dxa"/>
          </w:tcPr>
          <w:p w14:paraId="3D84AAD3">
            <w:pPr>
              <w:pStyle w:val="25"/>
              <w:ind w:firstLine="0"/>
              <w:rPr>
                <w:rFonts w:hint="default"/>
                <w:sz w:val="24"/>
                <w:szCs w:val="24"/>
                <w:lang w:val="ru-RU"/>
              </w:rPr>
            </w:pPr>
            <w:r>
              <w:rPr>
                <w:rFonts w:hint="default" w:ascii="Times New Roman" w:hAnsi="Times New Roman"/>
                <w:sz w:val="24"/>
                <w:szCs w:val="24"/>
                <w:lang w:val="ru-RU"/>
              </w:rPr>
              <w:t>При подтверждении заказ сохраняется и подтверждается в течение 3 сек.</w:t>
            </w:r>
          </w:p>
        </w:tc>
      </w:tr>
      <w:tr w14:paraId="67BE6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2547AD8A">
            <w:pPr>
              <w:pStyle w:val="25"/>
              <w:ind w:firstLine="0"/>
              <w:rPr>
                <w:sz w:val="24"/>
                <w:szCs w:val="24"/>
              </w:rPr>
            </w:pPr>
            <w:r>
              <w:rPr>
                <w:sz w:val="24"/>
                <w:szCs w:val="24"/>
                <w:lang w:val="en-US"/>
              </w:rPr>
              <w:t>T</w:t>
            </w:r>
            <w:r>
              <w:rPr>
                <w:sz w:val="24"/>
                <w:szCs w:val="24"/>
              </w:rPr>
              <w:t>4</w:t>
            </w:r>
          </w:p>
        </w:tc>
        <w:tc>
          <w:tcPr>
            <w:tcW w:w="2687" w:type="dxa"/>
          </w:tcPr>
          <w:p w14:paraId="49D945B3">
            <w:pPr>
              <w:pStyle w:val="25"/>
              <w:ind w:firstLine="0"/>
              <w:rPr>
                <w:sz w:val="24"/>
                <w:szCs w:val="24"/>
              </w:rPr>
            </w:pPr>
            <w:r>
              <w:rPr>
                <w:sz w:val="24"/>
                <w:szCs w:val="24"/>
              </w:rPr>
              <w:t>Оплата заказа</w:t>
            </w:r>
          </w:p>
        </w:tc>
        <w:tc>
          <w:tcPr>
            <w:tcW w:w="1350" w:type="dxa"/>
          </w:tcPr>
          <w:p w14:paraId="2F53B134">
            <w:pPr>
              <w:pStyle w:val="25"/>
              <w:ind w:firstLine="0"/>
              <w:rPr>
                <w:sz w:val="24"/>
                <w:szCs w:val="24"/>
              </w:rPr>
            </w:pPr>
            <w:r>
              <w:rPr>
                <w:sz w:val="24"/>
                <w:szCs w:val="24"/>
              </w:rPr>
              <w:t>Высокий</w:t>
            </w:r>
          </w:p>
        </w:tc>
        <w:tc>
          <w:tcPr>
            <w:tcW w:w="1675" w:type="dxa"/>
          </w:tcPr>
          <w:p w14:paraId="38C1F52D">
            <w:pPr>
              <w:pStyle w:val="25"/>
              <w:ind w:firstLine="0"/>
              <w:rPr>
                <w:sz w:val="24"/>
                <w:szCs w:val="24"/>
              </w:rPr>
            </w:pPr>
            <w:r>
              <w:rPr>
                <w:sz w:val="24"/>
                <w:szCs w:val="24"/>
              </w:rPr>
              <w:t>Пользователь</w:t>
            </w:r>
          </w:p>
        </w:tc>
        <w:tc>
          <w:tcPr>
            <w:tcW w:w="3317" w:type="dxa"/>
          </w:tcPr>
          <w:p w14:paraId="03E79EA9">
            <w:pPr>
              <w:pStyle w:val="25"/>
              <w:ind w:firstLine="0"/>
              <w:rPr>
                <w:rFonts w:hint="default"/>
                <w:sz w:val="24"/>
                <w:szCs w:val="24"/>
                <w:lang w:val="ru-RU"/>
              </w:rPr>
            </w:pPr>
            <w:r>
              <w:rPr>
                <w:rFonts w:hint="default" w:ascii="Times New Roman" w:hAnsi="Times New Roman"/>
                <w:sz w:val="24"/>
                <w:szCs w:val="24"/>
                <w:lang w:val="ru-RU"/>
              </w:rPr>
              <w:t>Платёжная операция завершается за 5 сек (с учётом внешнего шлюза).</w:t>
            </w:r>
          </w:p>
        </w:tc>
      </w:tr>
      <w:tr w14:paraId="53ADD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0FA87595">
            <w:pPr>
              <w:pStyle w:val="25"/>
              <w:ind w:firstLine="0"/>
              <w:rPr>
                <w:sz w:val="24"/>
                <w:szCs w:val="24"/>
              </w:rPr>
            </w:pPr>
            <w:r>
              <w:rPr>
                <w:sz w:val="24"/>
                <w:szCs w:val="24"/>
                <w:lang w:val="en-US"/>
              </w:rPr>
              <w:t>T</w:t>
            </w:r>
            <w:r>
              <w:rPr>
                <w:sz w:val="24"/>
                <w:szCs w:val="24"/>
              </w:rPr>
              <w:t>5</w:t>
            </w:r>
          </w:p>
        </w:tc>
        <w:tc>
          <w:tcPr>
            <w:tcW w:w="2687" w:type="dxa"/>
          </w:tcPr>
          <w:p w14:paraId="4CB39857">
            <w:pPr>
              <w:pStyle w:val="25"/>
              <w:ind w:firstLine="0"/>
              <w:rPr>
                <w:sz w:val="24"/>
                <w:szCs w:val="24"/>
              </w:rPr>
            </w:pPr>
            <w:r>
              <w:rPr>
                <w:sz w:val="24"/>
                <w:szCs w:val="24"/>
              </w:rPr>
              <w:t>Проверка статуса заказа</w:t>
            </w:r>
          </w:p>
        </w:tc>
        <w:tc>
          <w:tcPr>
            <w:tcW w:w="1350" w:type="dxa"/>
          </w:tcPr>
          <w:p w14:paraId="20E818D3">
            <w:pPr>
              <w:pStyle w:val="25"/>
              <w:ind w:firstLine="0"/>
              <w:rPr>
                <w:sz w:val="24"/>
                <w:szCs w:val="24"/>
              </w:rPr>
            </w:pPr>
            <w:r>
              <w:rPr>
                <w:sz w:val="24"/>
                <w:szCs w:val="24"/>
              </w:rPr>
              <w:t>Средний</w:t>
            </w:r>
          </w:p>
        </w:tc>
        <w:tc>
          <w:tcPr>
            <w:tcW w:w="1675" w:type="dxa"/>
          </w:tcPr>
          <w:p w14:paraId="030D1A9E">
            <w:pPr>
              <w:pStyle w:val="25"/>
              <w:ind w:firstLine="0"/>
              <w:rPr>
                <w:sz w:val="24"/>
                <w:szCs w:val="24"/>
              </w:rPr>
            </w:pPr>
            <w:r>
              <w:rPr>
                <w:sz w:val="24"/>
                <w:szCs w:val="24"/>
              </w:rPr>
              <w:t>Пользователь</w:t>
            </w:r>
          </w:p>
        </w:tc>
        <w:tc>
          <w:tcPr>
            <w:tcW w:w="3317" w:type="dxa"/>
          </w:tcPr>
          <w:p w14:paraId="28C2C936">
            <w:pPr>
              <w:pStyle w:val="25"/>
              <w:ind w:firstLine="0"/>
              <w:rPr>
                <w:rFonts w:hint="default"/>
                <w:sz w:val="24"/>
                <w:szCs w:val="24"/>
                <w:lang w:val="ru-RU"/>
              </w:rPr>
            </w:pPr>
            <w:r>
              <w:rPr>
                <w:rFonts w:hint="default" w:ascii="Times New Roman" w:hAnsi="Times New Roman"/>
                <w:sz w:val="24"/>
                <w:szCs w:val="24"/>
                <w:lang w:val="ru-RU"/>
              </w:rPr>
              <w:t>При запросе статуса система показывает «принят», «готовится», «готов» за 2 сек.</w:t>
            </w:r>
          </w:p>
        </w:tc>
      </w:tr>
      <w:tr w14:paraId="0F03F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502039DB">
            <w:pPr>
              <w:pStyle w:val="25"/>
              <w:ind w:firstLine="0"/>
              <w:rPr>
                <w:sz w:val="24"/>
                <w:szCs w:val="24"/>
              </w:rPr>
            </w:pPr>
            <w:r>
              <w:rPr>
                <w:sz w:val="24"/>
                <w:szCs w:val="24"/>
                <w:lang w:val="en-US"/>
              </w:rPr>
              <w:t>T</w:t>
            </w:r>
            <w:r>
              <w:rPr>
                <w:sz w:val="24"/>
                <w:szCs w:val="24"/>
              </w:rPr>
              <w:t>6</w:t>
            </w:r>
          </w:p>
        </w:tc>
        <w:tc>
          <w:tcPr>
            <w:tcW w:w="2687" w:type="dxa"/>
          </w:tcPr>
          <w:p w14:paraId="7F58681D">
            <w:pPr>
              <w:pStyle w:val="25"/>
              <w:ind w:firstLine="0"/>
              <w:rPr>
                <w:sz w:val="24"/>
                <w:szCs w:val="24"/>
              </w:rPr>
            </w:pPr>
            <w:r>
              <w:rPr>
                <w:sz w:val="24"/>
                <w:szCs w:val="24"/>
              </w:rPr>
              <w:t xml:space="preserve">Отправка </w:t>
            </w:r>
            <w:r>
              <w:rPr>
                <w:sz w:val="24"/>
                <w:szCs w:val="24"/>
                <w:lang w:val="en-US"/>
              </w:rPr>
              <w:t>push</w:t>
            </w:r>
            <w:r>
              <w:rPr>
                <w:sz w:val="24"/>
                <w:szCs w:val="24"/>
              </w:rPr>
              <w:t>-уведомлений о готовности заказа</w:t>
            </w:r>
          </w:p>
        </w:tc>
        <w:tc>
          <w:tcPr>
            <w:tcW w:w="1350" w:type="dxa"/>
          </w:tcPr>
          <w:p w14:paraId="7D9F0D67">
            <w:pPr>
              <w:pStyle w:val="25"/>
              <w:ind w:firstLine="0"/>
              <w:rPr>
                <w:sz w:val="24"/>
                <w:szCs w:val="24"/>
              </w:rPr>
            </w:pPr>
            <w:r>
              <w:rPr>
                <w:sz w:val="24"/>
                <w:szCs w:val="24"/>
              </w:rPr>
              <w:t>Средний</w:t>
            </w:r>
          </w:p>
        </w:tc>
        <w:tc>
          <w:tcPr>
            <w:tcW w:w="1675" w:type="dxa"/>
          </w:tcPr>
          <w:p w14:paraId="59D225C6">
            <w:pPr>
              <w:pStyle w:val="25"/>
              <w:ind w:firstLine="0"/>
              <w:rPr>
                <w:sz w:val="24"/>
                <w:szCs w:val="24"/>
              </w:rPr>
            </w:pPr>
            <w:r>
              <w:rPr>
                <w:sz w:val="24"/>
                <w:szCs w:val="24"/>
              </w:rPr>
              <w:t>Пользователь</w:t>
            </w:r>
          </w:p>
        </w:tc>
        <w:tc>
          <w:tcPr>
            <w:tcW w:w="3317" w:type="dxa"/>
          </w:tcPr>
          <w:p w14:paraId="6DFFF26C">
            <w:pPr>
              <w:pStyle w:val="25"/>
              <w:ind w:firstLine="0"/>
              <w:rPr>
                <w:rFonts w:hint="default"/>
                <w:sz w:val="24"/>
                <w:szCs w:val="24"/>
                <w:lang w:val="ru-RU"/>
              </w:rPr>
            </w:pPr>
            <w:r>
              <w:rPr>
                <w:rFonts w:hint="default" w:ascii="Times New Roman" w:hAnsi="Times New Roman"/>
                <w:sz w:val="24"/>
                <w:szCs w:val="24"/>
                <w:lang w:val="ru-RU"/>
              </w:rPr>
              <w:t>При готовности заказа уведомление приходит немедленно.</w:t>
            </w:r>
          </w:p>
        </w:tc>
      </w:tr>
      <w:tr w14:paraId="4B090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42" w:type="dxa"/>
          </w:tcPr>
          <w:p w14:paraId="2703C0E5">
            <w:pPr>
              <w:pStyle w:val="25"/>
              <w:ind w:firstLine="0"/>
              <w:rPr>
                <w:sz w:val="24"/>
                <w:szCs w:val="24"/>
              </w:rPr>
            </w:pPr>
            <w:r>
              <w:rPr>
                <w:sz w:val="24"/>
                <w:szCs w:val="24"/>
                <w:lang w:val="en-US"/>
              </w:rPr>
              <w:t>T</w:t>
            </w:r>
            <w:r>
              <w:rPr>
                <w:sz w:val="24"/>
                <w:szCs w:val="24"/>
              </w:rPr>
              <w:t>7</w:t>
            </w:r>
          </w:p>
        </w:tc>
        <w:tc>
          <w:tcPr>
            <w:tcW w:w="2687" w:type="dxa"/>
          </w:tcPr>
          <w:p w14:paraId="560BC9B0">
            <w:pPr>
              <w:pStyle w:val="25"/>
              <w:ind w:firstLine="0"/>
              <w:rPr>
                <w:sz w:val="24"/>
                <w:szCs w:val="24"/>
              </w:rPr>
            </w:pPr>
            <w:r>
              <w:rPr>
                <w:sz w:val="24"/>
                <w:szCs w:val="24"/>
              </w:rPr>
              <w:t>Формирование отчёта о заказах</w:t>
            </w:r>
          </w:p>
        </w:tc>
        <w:tc>
          <w:tcPr>
            <w:tcW w:w="1350" w:type="dxa"/>
          </w:tcPr>
          <w:p w14:paraId="1D453D21">
            <w:pPr>
              <w:pStyle w:val="25"/>
              <w:ind w:firstLine="0"/>
              <w:rPr>
                <w:sz w:val="24"/>
                <w:szCs w:val="24"/>
              </w:rPr>
            </w:pPr>
            <w:r>
              <w:rPr>
                <w:sz w:val="24"/>
                <w:szCs w:val="24"/>
              </w:rPr>
              <w:t>Высокий</w:t>
            </w:r>
          </w:p>
        </w:tc>
        <w:tc>
          <w:tcPr>
            <w:tcW w:w="1675" w:type="dxa"/>
          </w:tcPr>
          <w:p w14:paraId="0446ECD0">
            <w:pPr>
              <w:pStyle w:val="25"/>
              <w:ind w:firstLine="0"/>
              <w:rPr>
                <w:sz w:val="24"/>
                <w:szCs w:val="24"/>
              </w:rPr>
            </w:pPr>
            <w:r>
              <w:rPr>
                <w:sz w:val="24"/>
                <w:szCs w:val="24"/>
              </w:rPr>
              <w:t>Персонал</w:t>
            </w:r>
          </w:p>
        </w:tc>
        <w:tc>
          <w:tcPr>
            <w:tcW w:w="3317" w:type="dxa"/>
          </w:tcPr>
          <w:p w14:paraId="2FF7A887">
            <w:pPr>
              <w:pStyle w:val="25"/>
              <w:ind w:firstLine="0"/>
              <w:rPr>
                <w:rFonts w:hint="default"/>
                <w:sz w:val="24"/>
                <w:szCs w:val="24"/>
                <w:lang w:val="ru-RU"/>
              </w:rPr>
            </w:pPr>
            <w:r>
              <w:rPr>
                <w:rFonts w:hint="default" w:ascii="Times New Roman" w:hAnsi="Times New Roman"/>
                <w:sz w:val="24"/>
                <w:szCs w:val="24"/>
                <w:lang w:val="ru-RU"/>
              </w:rPr>
              <w:t>Отчёт формируется за 2 сек и содержит все заказы за выбранный период.</w:t>
            </w:r>
          </w:p>
        </w:tc>
      </w:tr>
    </w:tbl>
    <w:p w14:paraId="4A09774B">
      <w:pPr>
        <w:pStyle w:val="25"/>
        <w:rPr>
          <w:rStyle w:val="44"/>
        </w:rPr>
      </w:pPr>
      <w:r>
        <w:rPr>
          <w:rFonts w:hint="default" w:ascii="Times New Roman" w:hAnsi="Times New Roman"/>
          <w:sz w:val="28"/>
          <w:szCs w:val="28"/>
          <w:lang w:val="ru-RU"/>
        </w:rPr>
        <w:t>Нефункциональные требования описывают, как система выполняет свои функции (таблица 5)</w:t>
      </w:r>
    </w:p>
    <w:p w14:paraId="68325647">
      <w:pPr>
        <w:pStyle w:val="13"/>
        <w:rPr>
          <w:rFonts w:ascii="Times New Roman" w:hAnsi="Times New Roman" w:cs="Times New Roman"/>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8"/>
          <w:szCs w:val="28"/>
          <w14:textFill>
            <w14:solidFill>
              <w14:schemeClr w14:val="tx1"/>
            </w14:solidFill>
          </w14:textFill>
        </w:rPr>
        <w:t xml:space="preserve">Таблица </w:t>
      </w:r>
      <w:r>
        <w:rPr>
          <w:rFonts w:ascii="Times New Roman" w:hAnsi="Times New Roman" w:cs="Times New Roman"/>
          <w:i w:val="0"/>
          <w:iCs w:val="0"/>
          <w:color w:val="000000" w:themeColor="text1"/>
          <w:sz w:val="28"/>
          <w:szCs w:val="28"/>
          <w14:textFill>
            <w14:solidFill>
              <w14:schemeClr w14:val="tx1"/>
            </w14:solidFill>
          </w14:textFill>
        </w:rPr>
        <w:fldChar w:fldCharType="begin"/>
      </w:r>
      <w:r>
        <w:rPr>
          <w:rFonts w:ascii="Times New Roman" w:hAnsi="Times New Roman" w:cs="Times New Roman"/>
          <w:i w:val="0"/>
          <w:iCs w:val="0"/>
          <w:color w:val="000000" w:themeColor="text1"/>
          <w:sz w:val="28"/>
          <w:szCs w:val="28"/>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8"/>
          <w:szCs w:val="28"/>
          <w14:textFill>
            <w14:solidFill>
              <w14:schemeClr w14:val="tx1"/>
            </w14:solidFill>
          </w14:textFill>
        </w:rPr>
        <w:fldChar w:fldCharType="separate"/>
      </w:r>
      <w:r>
        <w:rPr>
          <w:rFonts w:ascii="Times New Roman" w:hAnsi="Times New Roman" w:cs="Times New Roman"/>
          <w:i w:val="0"/>
          <w:iCs w:val="0"/>
          <w:color w:val="000000" w:themeColor="text1"/>
          <w:sz w:val="28"/>
          <w:szCs w:val="28"/>
          <w14:textFill>
            <w14:solidFill>
              <w14:schemeClr w14:val="tx1"/>
            </w14:solidFill>
          </w14:textFill>
        </w:rPr>
        <w:t>5</w:t>
      </w:r>
      <w:r>
        <w:rPr>
          <w:rFonts w:ascii="Times New Roman" w:hAnsi="Times New Roman" w:cs="Times New Roman"/>
          <w:i w:val="0"/>
          <w:iCs w:val="0"/>
          <w:color w:val="000000" w:themeColor="text1"/>
          <w:sz w:val="28"/>
          <w:szCs w:val="28"/>
          <w14:textFill>
            <w14:solidFill>
              <w14:schemeClr w14:val="tx1"/>
            </w14:solidFill>
          </w14:textFill>
        </w:rPr>
        <w:fldChar w:fldCharType="end"/>
      </w:r>
      <w:r>
        <w:rPr>
          <w:rFonts w:ascii="Times New Roman" w:hAnsi="Times New Roman" w:cs="Times New Roman"/>
          <w:i w:val="0"/>
          <w:iCs w:val="0"/>
          <w:color w:val="000000" w:themeColor="text1"/>
          <w:sz w:val="28"/>
          <w:szCs w:val="28"/>
          <w14:textFill>
            <w14:solidFill>
              <w14:schemeClr w14:val="tx1"/>
            </w14:solidFill>
          </w14:textFill>
        </w:rPr>
        <w:t xml:space="preserve"> - Нефункциональные требования</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4325"/>
        <w:gridCol w:w="4492"/>
      </w:tblGrid>
      <w:tr w14:paraId="41622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E24E06B">
            <w:pPr>
              <w:pStyle w:val="25"/>
              <w:ind w:firstLine="0"/>
              <w:rPr>
                <w:rStyle w:val="44"/>
                <w:sz w:val="24"/>
                <w:szCs w:val="24"/>
                <w:lang w:val="en-US"/>
              </w:rPr>
            </w:pPr>
            <w:r>
              <w:rPr>
                <w:rStyle w:val="44"/>
                <w:sz w:val="24"/>
                <w:szCs w:val="24"/>
                <w:lang w:val="en-US"/>
              </w:rPr>
              <w:t>№</w:t>
            </w:r>
          </w:p>
        </w:tc>
        <w:tc>
          <w:tcPr>
            <w:tcW w:w="4325" w:type="dxa"/>
          </w:tcPr>
          <w:p w14:paraId="17C26807">
            <w:pPr>
              <w:pStyle w:val="25"/>
              <w:ind w:firstLine="0"/>
              <w:rPr>
                <w:rStyle w:val="44"/>
                <w:sz w:val="24"/>
                <w:szCs w:val="24"/>
              </w:rPr>
            </w:pPr>
            <w:r>
              <w:rPr>
                <w:rStyle w:val="44"/>
                <w:sz w:val="24"/>
                <w:szCs w:val="24"/>
              </w:rPr>
              <w:t>Требование</w:t>
            </w:r>
          </w:p>
        </w:tc>
        <w:tc>
          <w:tcPr>
            <w:tcW w:w="4492" w:type="dxa"/>
          </w:tcPr>
          <w:p w14:paraId="181D9176">
            <w:pPr>
              <w:pStyle w:val="25"/>
              <w:ind w:firstLine="0"/>
              <w:rPr>
                <w:rStyle w:val="44"/>
                <w:sz w:val="24"/>
                <w:szCs w:val="24"/>
                <w:lang w:val="en-US"/>
              </w:rPr>
            </w:pPr>
            <w:r>
              <w:rPr>
                <w:rStyle w:val="44"/>
                <w:sz w:val="24"/>
                <w:szCs w:val="24"/>
                <w:lang w:val="en-US"/>
              </w:rPr>
              <w:t>Условие</w:t>
            </w:r>
          </w:p>
        </w:tc>
      </w:tr>
      <w:tr w14:paraId="3B573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DD32805">
            <w:pPr>
              <w:pStyle w:val="25"/>
              <w:ind w:firstLine="0"/>
              <w:rPr>
                <w:rStyle w:val="44"/>
                <w:sz w:val="24"/>
                <w:szCs w:val="24"/>
                <w:lang w:val="en-US"/>
              </w:rPr>
            </w:pPr>
            <w:r>
              <w:rPr>
                <w:rStyle w:val="44"/>
                <w:sz w:val="24"/>
                <w:szCs w:val="24"/>
                <w:lang w:val="en-US"/>
              </w:rPr>
              <w:t>NR1</w:t>
            </w:r>
          </w:p>
        </w:tc>
        <w:tc>
          <w:tcPr>
            <w:tcW w:w="4325" w:type="dxa"/>
          </w:tcPr>
          <w:p w14:paraId="58B3453F">
            <w:pPr>
              <w:pStyle w:val="25"/>
              <w:ind w:firstLine="0"/>
              <w:rPr>
                <w:rStyle w:val="44"/>
                <w:sz w:val="24"/>
                <w:szCs w:val="24"/>
              </w:rPr>
            </w:pPr>
            <w:r>
              <w:rPr>
                <w:rFonts w:hint="default" w:ascii="Times New Roman" w:hAnsi="Times New Roman"/>
                <w:sz w:val="24"/>
                <w:szCs w:val="24"/>
                <w:lang w:val="ru-RU"/>
              </w:rPr>
              <w:t>Время отклика системы не превышает 2 секунд (кроме операций с внешними системами)</w:t>
            </w:r>
          </w:p>
        </w:tc>
        <w:tc>
          <w:tcPr>
            <w:tcW w:w="4492" w:type="dxa"/>
          </w:tcPr>
          <w:p w14:paraId="70745E6C">
            <w:pPr>
              <w:pStyle w:val="25"/>
              <w:ind w:firstLine="0"/>
              <w:rPr>
                <w:rStyle w:val="44"/>
                <w:rFonts w:hint="default"/>
                <w:sz w:val="24"/>
                <w:szCs w:val="24"/>
                <w:lang w:val="ru-RU"/>
              </w:rPr>
            </w:pPr>
            <w:r>
              <w:rPr>
                <w:rFonts w:hint="default" w:ascii="Times New Roman" w:hAnsi="Times New Roman"/>
                <w:sz w:val="24"/>
                <w:szCs w:val="24"/>
                <w:lang w:val="ru-RU"/>
              </w:rPr>
              <w:t>При любой внутренней операции система должна отвечать не более чем за 2 сек.</w:t>
            </w:r>
          </w:p>
        </w:tc>
      </w:tr>
      <w:tr w14:paraId="33D78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C95C821">
            <w:pPr>
              <w:pStyle w:val="25"/>
              <w:ind w:firstLine="0"/>
              <w:rPr>
                <w:rStyle w:val="44"/>
                <w:sz w:val="24"/>
                <w:szCs w:val="24"/>
                <w:lang w:val="en-US"/>
              </w:rPr>
            </w:pPr>
            <w:r>
              <w:rPr>
                <w:rStyle w:val="44"/>
                <w:sz w:val="24"/>
                <w:szCs w:val="24"/>
                <w:lang w:val="en-US"/>
              </w:rPr>
              <w:t>NR2</w:t>
            </w:r>
          </w:p>
        </w:tc>
        <w:tc>
          <w:tcPr>
            <w:tcW w:w="4325" w:type="dxa"/>
          </w:tcPr>
          <w:p w14:paraId="392B5D46">
            <w:pPr>
              <w:pStyle w:val="25"/>
              <w:ind w:firstLine="0"/>
              <w:rPr>
                <w:rStyle w:val="44"/>
                <w:sz w:val="24"/>
                <w:szCs w:val="24"/>
                <w:lang w:val="en-US"/>
              </w:rPr>
            </w:pPr>
            <w:r>
              <w:rPr>
                <w:sz w:val="24"/>
                <w:szCs w:val="24"/>
              </w:rPr>
              <w:t>Поддержка до 100 пользователей одновременно</w:t>
            </w:r>
          </w:p>
        </w:tc>
        <w:tc>
          <w:tcPr>
            <w:tcW w:w="4492" w:type="dxa"/>
          </w:tcPr>
          <w:p w14:paraId="4FA6249D">
            <w:pPr>
              <w:pStyle w:val="25"/>
              <w:ind w:firstLine="0"/>
              <w:rPr>
                <w:rStyle w:val="44"/>
                <w:sz w:val="24"/>
                <w:szCs w:val="24"/>
              </w:rPr>
            </w:pPr>
            <w:r>
              <w:rPr>
                <w:rFonts w:hint="default" w:ascii="Times New Roman" w:hAnsi="Times New Roman"/>
                <w:sz w:val="24"/>
                <w:szCs w:val="24"/>
                <w:lang w:val="ru-RU"/>
              </w:rPr>
              <w:t>Система должна стабильно работать при одновременной работе до 100 пользователей</w:t>
            </w:r>
          </w:p>
        </w:tc>
      </w:tr>
      <w:tr w14:paraId="74F16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D85D1B5">
            <w:pPr>
              <w:pStyle w:val="25"/>
              <w:ind w:firstLine="0"/>
              <w:rPr>
                <w:rStyle w:val="44"/>
                <w:sz w:val="24"/>
                <w:szCs w:val="24"/>
                <w:lang w:val="en-US"/>
              </w:rPr>
            </w:pPr>
            <w:r>
              <w:rPr>
                <w:rStyle w:val="44"/>
                <w:sz w:val="24"/>
                <w:szCs w:val="24"/>
                <w:lang w:val="en-US"/>
              </w:rPr>
              <w:t>NR3</w:t>
            </w:r>
          </w:p>
        </w:tc>
        <w:tc>
          <w:tcPr>
            <w:tcW w:w="4325" w:type="dxa"/>
          </w:tcPr>
          <w:p w14:paraId="41CAF0B5">
            <w:pPr>
              <w:pStyle w:val="25"/>
              <w:ind w:firstLine="0"/>
              <w:rPr>
                <w:rStyle w:val="44"/>
                <w:sz w:val="24"/>
                <w:szCs w:val="24"/>
              </w:rPr>
            </w:pPr>
            <w:r>
              <w:rPr>
                <w:sz w:val="24"/>
                <w:szCs w:val="24"/>
              </w:rPr>
              <w:t>Соблюдение законов о защите персональных данных</w:t>
            </w:r>
          </w:p>
        </w:tc>
        <w:tc>
          <w:tcPr>
            <w:tcW w:w="4492" w:type="dxa"/>
          </w:tcPr>
          <w:p w14:paraId="21813595">
            <w:pPr>
              <w:pStyle w:val="25"/>
              <w:ind w:firstLine="0"/>
              <w:rPr>
                <w:rStyle w:val="44"/>
                <w:rFonts w:hint="default"/>
                <w:sz w:val="24"/>
                <w:szCs w:val="24"/>
                <w:lang w:val="ru-RU"/>
              </w:rPr>
            </w:pPr>
            <w:r>
              <w:rPr>
                <w:rFonts w:hint="default" w:ascii="Times New Roman" w:hAnsi="Times New Roman"/>
                <w:sz w:val="24"/>
                <w:szCs w:val="24"/>
                <w:lang w:val="ru-RU"/>
              </w:rPr>
              <w:t>Обработка данных в соответствии с ФЗ №152-ФЗ (ст. 18.1, п.5)</w:t>
            </w:r>
          </w:p>
        </w:tc>
      </w:tr>
      <w:tr w14:paraId="47FE3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C5D9BB9">
            <w:pPr>
              <w:pStyle w:val="25"/>
              <w:ind w:firstLine="0"/>
              <w:rPr>
                <w:rStyle w:val="44"/>
                <w:sz w:val="24"/>
                <w:szCs w:val="24"/>
                <w:lang w:val="en-US"/>
              </w:rPr>
            </w:pPr>
            <w:r>
              <w:rPr>
                <w:rStyle w:val="44"/>
                <w:sz w:val="24"/>
                <w:szCs w:val="24"/>
                <w:lang w:val="en-US"/>
              </w:rPr>
              <w:t>NR4</w:t>
            </w:r>
          </w:p>
        </w:tc>
        <w:tc>
          <w:tcPr>
            <w:tcW w:w="4325" w:type="dxa"/>
          </w:tcPr>
          <w:p w14:paraId="5E2BEC16">
            <w:pPr>
              <w:pStyle w:val="25"/>
              <w:ind w:firstLine="0"/>
              <w:rPr>
                <w:rStyle w:val="44"/>
                <w:sz w:val="24"/>
                <w:szCs w:val="24"/>
              </w:rPr>
            </w:pPr>
            <w:r>
              <w:rPr>
                <w:sz w:val="24"/>
                <w:szCs w:val="24"/>
              </w:rPr>
              <w:t>Использование сертифицированных платёжных шлюзов</w:t>
            </w:r>
          </w:p>
        </w:tc>
        <w:tc>
          <w:tcPr>
            <w:tcW w:w="4492" w:type="dxa"/>
          </w:tcPr>
          <w:p w14:paraId="560CE6C7">
            <w:pPr>
              <w:pStyle w:val="25"/>
              <w:ind w:firstLine="0"/>
              <w:rPr>
                <w:rStyle w:val="44"/>
                <w:sz w:val="24"/>
                <w:szCs w:val="24"/>
              </w:rPr>
            </w:pPr>
            <w:r>
              <w:rPr>
                <w:rFonts w:hint="default" w:ascii="Times New Roman" w:hAnsi="Times New Roman"/>
                <w:sz w:val="24"/>
                <w:szCs w:val="24"/>
                <w:lang w:val="ru-RU"/>
              </w:rPr>
              <w:t>При оплате через бот используется сертифицированный шлюз</w:t>
            </w:r>
          </w:p>
        </w:tc>
      </w:tr>
      <w:tr w14:paraId="3B4A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DBE6AE4">
            <w:pPr>
              <w:pStyle w:val="25"/>
              <w:ind w:firstLine="0"/>
              <w:rPr>
                <w:rStyle w:val="44"/>
                <w:sz w:val="24"/>
                <w:szCs w:val="24"/>
                <w:lang w:val="en-US"/>
              </w:rPr>
            </w:pPr>
            <w:r>
              <w:rPr>
                <w:rStyle w:val="44"/>
                <w:sz w:val="24"/>
                <w:szCs w:val="24"/>
                <w:lang w:val="en-US"/>
              </w:rPr>
              <w:t>NR5</w:t>
            </w:r>
          </w:p>
        </w:tc>
        <w:tc>
          <w:tcPr>
            <w:tcW w:w="4325" w:type="dxa"/>
          </w:tcPr>
          <w:p w14:paraId="0D17BA25">
            <w:pPr>
              <w:pStyle w:val="25"/>
              <w:ind w:firstLine="0"/>
              <w:rPr>
                <w:rStyle w:val="44"/>
                <w:sz w:val="24"/>
                <w:szCs w:val="24"/>
              </w:rPr>
            </w:pPr>
            <w:r>
              <w:rPr>
                <w:sz w:val="24"/>
                <w:szCs w:val="24"/>
              </w:rPr>
              <w:t>Надёжное сохранение состояния пользователя при перезапуске бота</w:t>
            </w:r>
          </w:p>
        </w:tc>
        <w:tc>
          <w:tcPr>
            <w:tcW w:w="4492" w:type="dxa"/>
          </w:tcPr>
          <w:p w14:paraId="624CE718">
            <w:pPr>
              <w:pStyle w:val="25"/>
              <w:ind w:firstLine="0"/>
              <w:rPr>
                <w:rStyle w:val="44"/>
                <w:sz w:val="24"/>
                <w:szCs w:val="24"/>
              </w:rPr>
            </w:pPr>
            <w:r>
              <w:rPr>
                <w:rFonts w:hint="default" w:ascii="Times New Roman" w:hAnsi="Times New Roman"/>
                <w:sz w:val="24"/>
                <w:szCs w:val="24"/>
                <w:lang w:val="ru-RU"/>
              </w:rPr>
              <w:t>После перезапуска пользователь продолжает работу с того же места</w:t>
            </w:r>
          </w:p>
        </w:tc>
      </w:tr>
      <w:tr w14:paraId="28DD4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2218406">
            <w:pPr>
              <w:pStyle w:val="25"/>
              <w:ind w:firstLine="0"/>
              <w:rPr>
                <w:rStyle w:val="44"/>
                <w:sz w:val="24"/>
                <w:szCs w:val="24"/>
                <w:lang w:val="en-US"/>
              </w:rPr>
            </w:pPr>
            <w:r>
              <w:rPr>
                <w:rStyle w:val="44"/>
                <w:sz w:val="24"/>
                <w:szCs w:val="24"/>
                <w:lang w:val="en-US"/>
              </w:rPr>
              <w:t>NR6</w:t>
            </w:r>
          </w:p>
        </w:tc>
        <w:tc>
          <w:tcPr>
            <w:tcW w:w="4325" w:type="dxa"/>
          </w:tcPr>
          <w:p w14:paraId="4AD2A435">
            <w:pPr>
              <w:pStyle w:val="25"/>
              <w:ind w:firstLine="0"/>
              <w:rPr>
                <w:rStyle w:val="44"/>
                <w:sz w:val="24"/>
                <w:szCs w:val="24"/>
                <w:lang w:val="en-US"/>
              </w:rPr>
            </w:pPr>
            <w:r>
              <w:rPr>
                <w:sz w:val="24"/>
                <w:szCs w:val="24"/>
              </w:rPr>
              <w:t>Удобство и понятность интерфейса</w:t>
            </w:r>
          </w:p>
        </w:tc>
        <w:tc>
          <w:tcPr>
            <w:tcW w:w="4492" w:type="dxa"/>
          </w:tcPr>
          <w:p w14:paraId="0DF270C8">
            <w:pPr>
              <w:pStyle w:val="25"/>
              <w:ind w:firstLine="0"/>
              <w:rPr>
                <w:rStyle w:val="44"/>
                <w:sz w:val="24"/>
                <w:szCs w:val="24"/>
              </w:rPr>
            </w:pPr>
            <w:r>
              <w:rPr>
                <w:rFonts w:hint="default" w:ascii="Times New Roman" w:hAnsi="Times New Roman"/>
                <w:sz w:val="24"/>
                <w:szCs w:val="24"/>
                <w:lang w:val="ru-RU"/>
              </w:rPr>
              <w:t>Интерфейс интуитивно понятен, есть подсказки и возможность отмены</w:t>
            </w:r>
          </w:p>
        </w:tc>
      </w:tr>
      <w:tr w14:paraId="3D29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D278CEA">
            <w:pPr>
              <w:pStyle w:val="25"/>
              <w:ind w:firstLine="0"/>
              <w:rPr>
                <w:rStyle w:val="44"/>
                <w:sz w:val="24"/>
                <w:szCs w:val="24"/>
                <w:lang w:val="en-US"/>
              </w:rPr>
            </w:pPr>
            <w:r>
              <w:rPr>
                <w:rStyle w:val="44"/>
                <w:sz w:val="24"/>
                <w:szCs w:val="24"/>
                <w:lang w:val="en-US"/>
              </w:rPr>
              <w:t>NR7</w:t>
            </w:r>
          </w:p>
        </w:tc>
        <w:tc>
          <w:tcPr>
            <w:tcW w:w="4325" w:type="dxa"/>
          </w:tcPr>
          <w:p w14:paraId="0155C6ED">
            <w:pPr>
              <w:pStyle w:val="25"/>
              <w:ind w:firstLine="0"/>
              <w:rPr>
                <w:rStyle w:val="44"/>
                <w:sz w:val="24"/>
                <w:szCs w:val="24"/>
              </w:rPr>
            </w:pPr>
            <w:r>
              <w:rPr>
                <w:sz w:val="24"/>
                <w:szCs w:val="24"/>
              </w:rPr>
              <w:t>Обработка ошибок и информативные сообщения</w:t>
            </w:r>
          </w:p>
        </w:tc>
        <w:tc>
          <w:tcPr>
            <w:tcW w:w="4492" w:type="dxa"/>
          </w:tcPr>
          <w:p w14:paraId="52BD2460">
            <w:pPr>
              <w:pStyle w:val="25"/>
              <w:ind w:firstLine="0"/>
              <w:rPr>
                <w:rStyle w:val="44"/>
                <w:sz w:val="24"/>
                <w:szCs w:val="24"/>
              </w:rPr>
            </w:pPr>
            <w:r>
              <w:rPr>
                <w:rFonts w:hint="default" w:ascii="Times New Roman" w:hAnsi="Times New Roman"/>
                <w:sz w:val="24"/>
                <w:szCs w:val="24"/>
                <w:lang w:val="ru-RU"/>
              </w:rPr>
              <w:t>При ошибках система выводит понятные объяснения</w:t>
            </w:r>
          </w:p>
        </w:tc>
      </w:tr>
    </w:tbl>
    <w:p w14:paraId="745B0181">
      <w:pPr>
        <w:pStyle w:val="25"/>
        <w:rPr>
          <w:rFonts w:hint="default" w:ascii="Times New Roman" w:hAnsi="Times New Roman"/>
          <w:sz w:val="28"/>
          <w:szCs w:val="28"/>
          <w:lang w:val="ru-RU"/>
        </w:rPr>
      </w:pPr>
      <w:r>
        <w:rPr>
          <w:rFonts w:hint="default" w:ascii="Times New Roman" w:hAnsi="Times New Roman"/>
          <w:sz w:val="28"/>
          <w:szCs w:val="28"/>
          <w:lang w:val="ru-RU"/>
        </w:rPr>
        <w:t>Критерии приёмки – это условия, которым должен соответствовать продукт, чтобы быть принятым заказчиком.</w:t>
      </w:r>
    </w:p>
    <w:p w14:paraId="65F6D473">
      <w:pPr>
        <w:numPr>
          <w:ilvl w:val="0"/>
          <w:numId w:val="13"/>
        </w:numPr>
        <w:bidi w:val="0"/>
        <w:ind w:left="420" w:leftChars="0" w:hanging="420" w:firstLineChars="0"/>
        <w:rPr>
          <w:rFonts w:hint="default" w:ascii="Times New Roman" w:hAnsi="Times New Roman"/>
          <w:sz w:val="28"/>
          <w:szCs w:val="28"/>
          <w:lang w:val="ru-RU"/>
        </w:rPr>
      </w:pPr>
      <w:r>
        <w:rPr>
          <w:rFonts w:hint="default" w:ascii="Times New Roman" w:hAnsi="Times New Roman"/>
          <w:sz w:val="28"/>
          <w:szCs w:val="28"/>
          <w:lang w:val="ru-RU"/>
        </w:rPr>
        <w:t>При нажатии «Меню» система отображает актуальный список блюд в течение 1 секунды.</w:t>
      </w:r>
    </w:p>
    <w:p w14:paraId="4F350274">
      <w:pPr>
        <w:numPr>
          <w:ilvl w:val="0"/>
          <w:numId w:val="13"/>
        </w:numPr>
        <w:bidi w:val="0"/>
        <w:ind w:left="420" w:leftChars="0" w:hanging="420" w:firstLineChars="0"/>
        <w:rPr>
          <w:rFonts w:hint="default" w:ascii="Times New Roman" w:hAnsi="Times New Roman"/>
          <w:sz w:val="28"/>
          <w:szCs w:val="28"/>
          <w:lang w:val="ru-RU"/>
        </w:rPr>
      </w:pPr>
      <w:r>
        <w:rPr>
          <w:rFonts w:hint="default" w:ascii="Times New Roman" w:hAnsi="Times New Roman"/>
          <w:sz w:val="28"/>
          <w:szCs w:val="28"/>
          <w:lang w:val="ru-RU"/>
        </w:rPr>
        <w:t>При оформлении заказа и подтверждении оплаты платёж обрабатывается не более 5 секунд, статус меняется на «принят».</w:t>
      </w:r>
    </w:p>
    <w:p w14:paraId="62CAAABD">
      <w:pPr>
        <w:numPr>
          <w:ilvl w:val="0"/>
          <w:numId w:val="13"/>
        </w:numPr>
        <w:bidi w:val="0"/>
        <w:ind w:left="420" w:leftChars="0" w:hanging="420" w:firstLineChars="0"/>
        <w:rPr>
          <w:rFonts w:hint="default" w:ascii="Times New Roman" w:hAnsi="Times New Roman"/>
          <w:sz w:val="28"/>
          <w:szCs w:val="28"/>
          <w:lang w:val="ru-RU"/>
        </w:rPr>
      </w:pPr>
      <w:r>
        <w:rPr>
          <w:rFonts w:hint="default" w:ascii="Times New Roman" w:hAnsi="Times New Roman"/>
          <w:sz w:val="28"/>
          <w:szCs w:val="28"/>
          <w:lang w:val="ru-RU"/>
        </w:rPr>
        <w:t>При запросе статуса система показывает текущий статус за 2 секунды.</w:t>
      </w:r>
    </w:p>
    <w:p w14:paraId="03DF7F89">
      <w:pPr>
        <w:numPr>
          <w:ilvl w:val="0"/>
          <w:numId w:val="13"/>
        </w:numPr>
        <w:bidi w:val="0"/>
        <w:ind w:left="420" w:leftChars="0" w:hanging="420" w:firstLineChars="0"/>
        <w:rPr>
          <w:rFonts w:hint="default" w:ascii="Times New Roman" w:hAnsi="Times New Roman"/>
          <w:sz w:val="28"/>
          <w:szCs w:val="28"/>
          <w:lang w:val="ru-RU"/>
        </w:rPr>
      </w:pPr>
      <w:r>
        <w:rPr>
          <w:rFonts w:hint="default" w:ascii="Times New Roman" w:hAnsi="Times New Roman"/>
          <w:sz w:val="28"/>
          <w:szCs w:val="28"/>
          <w:lang w:val="ru-RU"/>
        </w:rPr>
        <w:t>При готовности заказа пользователь мгновенно получает push-уведомление.</w:t>
      </w:r>
    </w:p>
    <w:p w14:paraId="43EDE2E4">
      <w:pPr>
        <w:numPr>
          <w:ilvl w:val="0"/>
          <w:numId w:val="13"/>
        </w:numPr>
        <w:bidi w:val="0"/>
        <w:ind w:left="420" w:leftChars="0" w:hanging="420" w:firstLineChars="0"/>
        <w:rPr>
          <w:rFonts w:hint="default"/>
          <w:lang w:val="ru-RU"/>
        </w:rPr>
      </w:pPr>
      <w:r>
        <w:rPr>
          <w:rFonts w:hint="default" w:ascii="Times New Roman" w:hAnsi="Times New Roman"/>
          <w:sz w:val="28"/>
          <w:szCs w:val="28"/>
          <w:lang w:val="ru-RU"/>
        </w:rPr>
        <w:t>При ошибке оплаты система сообщает об этом в течение 2 секунд.</w:t>
      </w:r>
    </w:p>
    <w:p w14:paraId="5061CA10">
      <w:pPr>
        <w:pStyle w:val="29"/>
        <w:bidi w:val="0"/>
      </w:pPr>
      <w:bookmarkStart w:id="14" w:name="_Toc221628454"/>
      <w:bookmarkEnd w:id="14"/>
      <w:bookmarkStart w:id="15" w:name="_Toc224979320"/>
      <w:r>
        <w:t>2.2 Проектирование структуры программного продукта</w:t>
      </w:r>
      <w:bookmarkEnd w:id="15"/>
    </w:p>
    <w:p w14:paraId="709B26F5">
      <w:pPr>
        <w:pStyle w:val="25"/>
        <w:bidi w:val="0"/>
        <w:rPr>
          <w:rFonts w:hint="default"/>
          <w:lang w:val="ru-RU"/>
        </w:rPr>
      </w:pPr>
      <w:r>
        <w:rPr>
          <w:rFonts w:hint="default"/>
          <w:lang w:val="ru-RU"/>
        </w:rPr>
        <w:t>Для визуализации функциональности системы построена диаграмма вариантов использования (рисунок 1). Акторы:</w:t>
      </w:r>
    </w:p>
    <w:p w14:paraId="35FC8D61">
      <w:pPr>
        <w:pStyle w:val="25"/>
        <w:numPr>
          <w:ilvl w:val="0"/>
          <w:numId w:val="14"/>
        </w:numPr>
        <w:bidi w:val="0"/>
        <w:ind w:left="420" w:leftChars="0" w:hanging="420" w:firstLineChars="0"/>
        <w:rPr>
          <w:rFonts w:hint="default"/>
          <w:lang w:val="ru-RU"/>
        </w:rPr>
      </w:pPr>
      <w:r>
        <w:rPr>
          <w:rFonts w:hint="default"/>
          <w:lang w:val="ru-RU"/>
        </w:rPr>
        <w:t>Пользователь</w:t>
      </w:r>
      <w:r>
        <w:rPr>
          <w:rFonts w:hint="default"/>
          <w:lang w:val="en-US"/>
        </w:rPr>
        <w:t xml:space="preserve"> </w:t>
      </w:r>
      <w:r>
        <w:rPr>
          <w:rFonts w:hint="default"/>
          <w:lang w:val="ru-RU"/>
        </w:rPr>
        <w:t>(преподаватель/сотрудник) – может просматривать меню, оформлять заказ, оплачивать, проверять статус, просматривать историю.</w:t>
      </w:r>
    </w:p>
    <w:p w14:paraId="5B39F8A8">
      <w:pPr>
        <w:pStyle w:val="25"/>
        <w:numPr>
          <w:ilvl w:val="0"/>
          <w:numId w:val="14"/>
        </w:numPr>
        <w:bidi w:val="0"/>
        <w:ind w:left="420" w:leftChars="0" w:hanging="420" w:firstLineChars="0"/>
        <w:rPr>
          <w:rFonts w:hint="default"/>
          <w:lang w:val="ru-RU"/>
        </w:rPr>
      </w:pPr>
      <w:r>
        <w:rPr>
          <w:rFonts w:hint="default"/>
          <w:lang w:val="ru-RU"/>
        </w:rPr>
        <w:t>Персонал кафетерия – управляет заказами (подтверждает готовность), изменяет стоп-лист.</w:t>
      </w:r>
    </w:p>
    <w:p w14:paraId="177823A3">
      <w:pPr>
        <w:pStyle w:val="25"/>
        <w:numPr>
          <w:ilvl w:val="0"/>
          <w:numId w:val="14"/>
        </w:numPr>
        <w:bidi w:val="0"/>
        <w:ind w:left="420" w:leftChars="0" w:hanging="420" w:firstLineChars="0"/>
        <w:rPr>
          <w:rFonts w:hint="default"/>
          <w:lang w:val="ru-RU"/>
        </w:rPr>
      </w:pPr>
      <w:r>
        <w:rPr>
          <w:rFonts w:hint="default"/>
          <w:lang w:val="ru-RU"/>
        </w:rPr>
        <w:t>Администратор – управляет меню, просматривает отчёты, управляет пользователями.</w:t>
      </w:r>
    </w:p>
    <w:p w14:paraId="43058D83">
      <w:pPr>
        <w:pStyle w:val="25"/>
        <w:bidi w:val="0"/>
        <w:rPr>
          <w:rFonts w:hint="default"/>
          <w:lang w:val="en-US"/>
        </w:rPr>
      </w:pPr>
      <w:r>
        <w:rPr>
          <w:rFonts w:hint="default"/>
          <w:sz w:val="24"/>
          <w:szCs w:val="22"/>
          <w:lang w:val="en-US"/>
        </w:rPr>
        <w:drawing>
          <wp:inline distT="0" distB="0" distL="114300" distR="114300">
            <wp:extent cx="5935345" cy="5150485"/>
            <wp:effectExtent l="0" t="0" r="8255" b="12065"/>
            <wp:docPr id="1" name="Изображение 1" descr="Диаграмма 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descr="Диаграмма Use Case"/>
                    <pic:cNvPicPr>
                      <a:picLocks noChangeAspect="1"/>
                    </pic:cNvPicPr>
                  </pic:nvPicPr>
                  <pic:blipFill>
                    <a:blip r:embed="rId9"/>
                    <a:stretch>
                      <a:fillRect/>
                    </a:stretch>
                  </pic:blipFill>
                  <pic:spPr>
                    <a:xfrm>
                      <a:off x="0" y="0"/>
                      <a:ext cx="5935345" cy="5150485"/>
                    </a:xfrm>
                    <a:prstGeom prst="rect">
                      <a:avLst/>
                    </a:prstGeom>
                  </pic:spPr>
                </pic:pic>
              </a:graphicData>
            </a:graphic>
          </wp:inline>
        </w:drawing>
      </w:r>
    </w:p>
    <w:p w14:paraId="6CDE16B5">
      <w:pPr>
        <w:pStyle w:val="13"/>
        <w:bidi w:val="0"/>
        <w:jc w:val="center"/>
        <w:rPr>
          <w:rFonts w:hint="default" w:ascii="Times New Roman" w:hAnsi="Times New Roman" w:cs="Times New Roman"/>
          <w:i w:val="0"/>
          <w:iCs w:val="0"/>
          <w:color w:val="000000" w:themeColor="text1"/>
          <w:sz w:val="28"/>
          <w:szCs w:val="28"/>
          <w:lang w:val="ru-RU"/>
          <w14:textFill>
            <w14:solidFill>
              <w14:schemeClr w14:val="tx1"/>
            </w14:solidFill>
          </w14:textFill>
        </w:rPr>
      </w:pPr>
      <w:r>
        <w:rPr>
          <w:rFonts w:hint="default" w:ascii="Times New Roman" w:hAnsi="Times New Roman" w:cs="Times New Roman"/>
          <w:i w:val="0"/>
          <w:iCs w:val="0"/>
          <w:color w:val="000000" w:themeColor="text1"/>
          <w:sz w:val="28"/>
          <w:szCs w:val="28"/>
          <w:lang w:val="ru-RU"/>
          <w14:textFill>
            <w14:solidFill>
              <w14:schemeClr w14:val="tx1"/>
            </w14:solidFill>
          </w14:textFill>
        </w:rPr>
        <w:t>Рисунок</w:t>
      </w:r>
      <w:r>
        <w:rPr>
          <w:rFonts w:hint="default" w:ascii="Times New Roman" w:hAnsi="Times New Roman" w:cs="Times New Roman"/>
          <w:i w:val="0"/>
          <w:iCs w:val="0"/>
          <w:color w:val="000000" w:themeColor="text1"/>
          <w:sz w:val="28"/>
          <w:szCs w:val="28"/>
          <w14:textFill>
            <w14:solidFill>
              <w14:schemeClr w14:val="tx1"/>
            </w14:solidFill>
          </w14:textFill>
        </w:rPr>
        <w:t xml:space="preserve"> </w:t>
      </w:r>
      <w:r>
        <w:rPr>
          <w:rFonts w:hint="default" w:ascii="Times New Roman" w:hAnsi="Times New Roman" w:cs="Times New Roman"/>
          <w:i w:val="0"/>
          <w:iCs w:val="0"/>
          <w:color w:val="000000" w:themeColor="text1"/>
          <w:sz w:val="28"/>
          <w:szCs w:val="28"/>
          <w14:textFill>
            <w14:solidFill>
              <w14:schemeClr w14:val="tx1"/>
            </w14:solidFill>
          </w14:textFill>
        </w:rPr>
        <w:fldChar w:fldCharType="begin"/>
      </w:r>
      <w:r>
        <w:rPr>
          <w:rFonts w:hint="default" w:ascii="Times New Roman" w:hAnsi="Times New Roman" w:cs="Times New Roman"/>
          <w:i w:val="0"/>
          <w:iCs w:val="0"/>
          <w:color w:val="000000" w:themeColor="text1"/>
          <w:sz w:val="28"/>
          <w:szCs w:val="28"/>
          <w14:textFill>
            <w14:solidFill>
              <w14:schemeClr w14:val="tx1"/>
            </w14:solidFill>
          </w14:textFill>
        </w:rPr>
        <w:instrText xml:space="preserve"> SEQ Изображение \* ARABIC </w:instrText>
      </w:r>
      <w:r>
        <w:rPr>
          <w:rFonts w:hint="default" w:ascii="Times New Roman" w:hAnsi="Times New Roman" w:cs="Times New Roman"/>
          <w:i w:val="0"/>
          <w:iCs w:val="0"/>
          <w:color w:val="000000" w:themeColor="text1"/>
          <w:sz w:val="28"/>
          <w:szCs w:val="28"/>
          <w14:textFill>
            <w14:solidFill>
              <w14:schemeClr w14:val="tx1"/>
            </w14:solidFill>
          </w14:textFill>
        </w:rPr>
        <w:fldChar w:fldCharType="separate"/>
      </w:r>
      <w:r>
        <w:rPr>
          <w:rFonts w:hint="default" w:ascii="Times New Roman" w:hAnsi="Times New Roman" w:cs="Times New Roman"/>
          <w:i w:val="0"/>
          <w:iCs w:val="0"/>
          <w:color w:val="000000" w:themeColor="text1"/>
          <w:sz w:val="28"/>
          <w:szCs w:val="28"/>
          <w14:textFill>
            <w14:solidFill>
              <w14:schemeClr w14:val="tx1"/>
            </w14:solidFill>
          </w14:textFill>
        </w:rPr>
        <w:t>1</w:t>
      </w:r>
      <w:r>
        <w:rPr>
          <w:rFonts w:hint="default" w:ascii="Times New Roman" w:hAnsi="Times New Roman" w:cs="Times New Roman"/>
          <w:i w:val="0"/>
          <w:iCs w:val="0"/>
          <w:color w:val="000000" w:themeColor="text1"/>
          <w:sz w:val="28"/>
          <w:szCs w:val="28"/>
          <w14:textFill>
            <w14:solidFill>
              <w14:schemeClr w14:val="tx1"/>
            </w14:solidFill>
          </w14:textFill>
        </w:rPr>
        <w:fldChar w:fldCharType="end"/>
      </w:r>
      <w:r>
        <w:rPr>
          <w:rFonts w:hint="default" w:ascii="Times New Roman" w:hAnsi="Times New Roman" w:cs="Times New Roman"/>
          <w:i w:val="0"/>
          <w:iCs w:val="0"/>
          <w:color w:val="000000" w:themeColor="text1"/>
          <w:sz w:val="28"/>
          <w:szCs w:val="28"/>
          <w:lang w:val="ru-RU"/>
          <w14:textFill>
            <w14:solidFill>
              <w14:schemeClr w14:val="tx1"/>
            </w14:solidFill>
          </w14:textFill>
        </w:rPr>
        <w:t xml:space="preserve"> -</w:t>
      </w:r>
      <w:r>
        <w:rPr>
          <w:rFonts w:hint="default" w:ascii="Times New Roman" w:hAnsi="Times New Roman" w:cs="Times New Roman"/>
          <w:i w:val="0"/>
          <w:iCs w:val="0"/>
          <w:color w:val="000000" w:themeColor="text1"/>
          <w:sz w:val="28"/>
          <w:szCs w:val="28"/>
          <w:lang w:val="en-US"/>
          <w14:textFill>
            <w14:solidFill>
              <w14:schemeClr w14:val="tx1"/>
            </w14:solidFill>
          </w14:textFill>
        </w:rPr>
        <w:t xml:space="preserve"> Диаграмма </w:t>
      </w:r>
      <w:r>
        <w:rPr>
          <w:rFonts w:hint="default" w:ascii="Times New Roman" w:hAnsi="Times New Roman" w:cs="Times New Roman"/>
          <w:i w:val="0"/>
          <w:iCs w:val="0"/>
          <w:color w:val="000000" w:themeColor="text1"/>
          <w:sz w:val="28"/>
          <w:szCs w:val="28"/>
          <w:lang w:val="ru-RU"/>
          <w14:textFill>
            <w14:solidFill>
              <w14:schemeClr w14:val="tx1"/>
            </w14:solidFill>
          </w14:textFill>
        </w:rPr>
        <w:t>вариантов использования</w:t>
      </w:r>
      <w:bookmarkStart w:id="22" w:name="_GoBack"/>
      <w:bookmarkEnd w:id="22"/>
    </w:p>
    <w:p w14:paraId="37623F7F">
      <w:pPr>
        <w:pStyle w:val="25"/>
        <w:bidi w:val="0"/>
        <w:rPr>
          <w:rFonts w:hint="default"/>
          <w:lang w:val="ru-RU"/>
        </w:rPr>
      </w:pPr>
      <w:r>
        <w:rPr>
          <w:rFonts w:hint="default"/>
          <w:lang w:val="ru-RU"/>
        </w:rPr>
        <w:t>Продолжать с этого места.</w:t>
      </w:r>
    </w:p>
    <w:p w14:paraId="5AC02433">
      <w:pPr>
        <w:pStyle w:val="25"/>
        <w:bidi w:val="0"/>
        <w:rPr>
          <w:rFonts w:hint="default"/>
          <w:lang w:val="ru-RU"/>
        </w:rPr>
      </w:pPr>
    </w:p>
    <w:p w14:paraId="71A41979">
      <w:pPr>
        <w:pStyle w:val="25"/>
        <w:bidi w:val="0"/>
        <w:rPr>
          <w:rFonts w:hint="default"/>
          <w:lang w:val="ru-RU"/>
        </w:rPr>
      </w:pPr>
    </w:p>
    <w:p w14:paraId="0A98567A">
      <w:pPr>
        <w:pStyle w:val="25"/>
        <w:bidi w:val="0"/>
        <w:rPr>
          <w:rFonts w:hint="default"/>
          <w:lang w:val="ru-RU"/>
        </w:rPr>
      </w:pPr>
    </w:p>
    <w:p w14:paraId="5291A433">
      <w:pPr>
        <w:pStyle w:val="25"/>
      </w:pPr>
      <w:r>
        <w:t>Логическая структура модулей/подсистем – это способ организации системы на уровне идей, функций и взаимосвязей, без привязки к конкретным технологиям, серверам или базам данных. Для определения какие сущности и связи нужны в базе была создана таблица «Требование -&gt; модуль/подсистема - &gt; краткое объяснение» .(Таблица 5)</w:t>
      </w:r>
    </w:p>
    <w:p w14:paraId="385510F2">
      <w:pPr>
        <w:pStyle w:val="13"/>
        <w:rPr>
          <w:rFonts w:ascii="Times New Roman" w:hAnsi="Times New Roman" w:cs="Times New Roman"/>
          <w:i w:val="0"/>
          <w:iCs w:val="0"/>
          <w:color w:val="000000" w:themeColor="text1"/>
          <w:sz w:val="24"/>
          <w:szCs w:val="24"/>
          <w14:textFill>
            <w14:solidFill>
              <w14:schemeClr w14:val="tx1"/>
            </w14:solidFill>
          </w14:textFill>
        </w:rPr>
      </w:pPr>
      <w:r>
        <w:rPr>
          <w:rFonts w:ascii="Times New Roman" w:hAnsi="Times New Roman" w:cs="Times New Roman"/>
          <w:i w:val="0"/>
          <w:iCs w:val="0"/>
          <w:color w:val="000000" w:themeColor="text1"/>
          <w:sz w:val="24"/>
          <w:szCs w:val="24"/>
          <w14:textFill>
            <w14:solidFill>
              <w14:schemeClr w14:val="tx1"/>
            </w14:solidFill>
          </w14:textFill>
        </w:rPr>
        <w:t xml:space="preserve">Таблица </w:t>
      </w:r>
      <w:r>
        <w:rPr>
          <w:rFonts w:ascii="Times New Roman" w:hAnsi="Times New Roman" w:cs="Times New Roman"/>
          <w:i w:val="0"/>
          <w:iCs w:val="0"/>
          <w:color w:val="000000" w:themeColor="text1"/>
          <w:sz w:val="24"/>
          <w:szCs w:val="24"/>
          <w14:textFill>
            <w14:solidFill>
              <w14:schemeClr w14:val="tx1"/>
            </w14:solidFill>
          </w14:textFill>
        </w:rPr>
        <w:fldChar w:fldCharType="begin"/>
      </w:r>
      <w:r>
        <w:rPr>
          <w:rFonts w:ascii="Times New Roman" w:hAnsi="Times New Roman" w:cs="Times New Roman"/>
          <w:i w:val="0"/>
          <w:iCs w:val="0"/>
          <w:color w:val="000000" w:themeColor="text1"/>
          <w:sz w:val="24"/>
          <w:szCs w:val="24"/>
          <w14:textFill>
            <w14:solidFill>
              <w14:schemeClr w14:val="tx1"/>
            </w14:solidFill>
          </w14:textFill>
        </w:rPr>
        <w:instrText xml:space="preserve"> SEQ Таблица \* ARABIC </w:instrText>
      </w:r>
      <w:r>
        <w:rPr>
          <w:rFonts w:ascii="Times New Roman" w:hAnsi="Times New Roman" w:cs="Times New Roman"/>
          <w:i w:val="0"/>
          <w:iCs w:val="0"/>
          <w:color w:val="000000" w:themeColor="text1"/>
          <w:sz w:val="24"/>
          <w:szCs w:val="24"/>
          <w14:textFill>
            <w14:solidFill>
              <w14:schemeClr w14:val="tx1"/>
            </w14:solidFill>
          </w14:textFill>
        </w:rPr>
        <w:fldChar w:fldCharType="separate"/>
      </w:r>
      <w:r>
        <w:rPr>
          <w:rFonts w:ascii="Times New Roman" w:hAnsi="Times New Roman" w:cs="Times New Roman"/>
          <w:i w:val="0"/>
          <w:iCs w:val="0"/>
          <w:color w:val="000000" w:themeColor="text1"/>
          <w:sz w:val="24"/>
          <w:szCs w:val="24"/>
          <w14:textFill>
            <w14:solidFill>
              <w14:schemeClr w14:val="tx1"/>
            </w14:solidFill>
          </w14:textFill>
        </w:rPr>
        <w:t>6</w:t>
      </w:r>
      <w:r>
        <w:rPr>
          <w:rFonts w:ascii="Times New Roman" w:hAnsi="Times New Roman" w:cs="Times New Roman"/>
          <w:i w:val="0"/>
          <w:iCs w:val="0"/>
          <w:color w:val="000000" w:themeColor="text1"/>
          <w:sz w:val="24"/>
          <w:szCs w:val="24"/>
          <w14:textFill>
            <w14:solidFill>
              <w14:schemeClr w14:val="tx1"/>
            </w14:solidFill>
          </w14:textFill>
        </w:rPr>
        <w:fldChar w:fldCharType="end"/>
      </w:r>
      <w:r>
        <w:rPr>
          <w:rFonts w:ascii="Times New Roman" w:hAnsi="Times New Roman" w:cs="Times New Roman"/>
          <w:i w:val="0"/>
          <w:iCs w:val="0"/>
          <w:color w:val="000000" w:themeColor="text1"/>
          <w:sz w:val="24"/>
          <w:szCs w:val="24"/>
          <w14:textFill>
            <w14:solidFill>
              <w14:schemeClr w14:val="tx1"/>
            </w14:solidFill>
          </w14:textFill>
        </w:rPr>
        <w:t xml:space="preserve"> - "Требование -&gt; модуль/подсистема - &gt; краткое объяснение"</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5"/>
        <w:gridCol w:w="3115"/>
        <w:gridCol w:w="3115"/>
      </w:tblGrid>
      <w:tr w14:paraId="24FC2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3277D447">
            <w:pPr>
              <w:pStyle w:val="25"/>
              <w:ind w:firstLine="0"/>
            </w:pPr>
            <w:r>
              <w:t>Требование</w:t>
            </w:r>
          </w:p>
        </w:tc>
        <w:tc>
          <w:tcPr>
            <w:tcW w:w="3115" w:type="dxa"/>
          </w:tcPr>
          <w:p w14:paraId="3A1782C2">
            <w:pPr>
              <w:pStyle w:val="25"/>
              <w:ind w:firstLine="0"/>
            </w:pPr>
            <w:r>
              <w:t>Модуль</w:t>
            </w:r>
            <w:r>
              <w:rPr>
                <w:lang w:val="en-US"/>
              </w:rPr>
              <w:t>/</w:t>
            </w:r>
            <w:r>
              <w:t>подсистема</w:t>
            </w:r>
          </w:p>
        </w:tc>
        <w:tc>
          <w:tcPr>
            <w:tcW w:w="3115" w:type="dxa"/>
          </w:tcPr>
          <w:p w14:paraId="33001396">
            <w:pPr>
              <w:pStyle w:val="25"/>
              <w:ind w:firstLine="0"/>
            </w:pPr>
            <w:r>
              <w:t>Краткое объяснение</w:t>
            </w:r>
          </w:p>
        </w:tc>
      </w:tr>
      <w:tr w14:paraId="18D95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77E806CD">
            <w:pPr>
              <w:pStyle w:val="25"/>
              <w:ind w:firstLine="0"/>
            </w:pPr>
            <w:r>
              <w:t xml:space="preserve">Пользователь авторизуется с помощью </w:t>
            </w:r>
            <w:r>
              <w:rPr>
                <w:lang w:val="en-US"/>
              </w:rPr>
              <w:t>Telegram</w:t>
            </w:r>
            <w:r>
              <w:t xml:space="preserve"> I</w:t>
            </w:r>
            <w:r>
              <w:rPr>
                <w:lang w:val="en-US"/>
              </w:rPr>
              <w:t>D</w:t>
            </w:r>
            <w:r>
              <w:t>.</w:t>
            </w:r>
          </w:p>
        </w:tc>
        <w:tc>
          <w:tcPr>
            <w:tcW w:w="3115" w:type="dxa"/>
          </w:tcPr>
          <w:p w14:paraId="1B59F07E">
            <w:pPr>
              <w:pStyle w:val="25"/>
              <w:ind w:firstLine="0"/>
              <w:rPr>
                <w:lang w:val="en-US"/>
              </w:rPr>
            </w:pPr>
            <w:r>
              <w:t>Пользователи</w:t>
            </w:r>
            <w:r>
              <w:rPr>
                <w:lang w:val="en-US"/>
              </w:rPr>
              <w:t xml:space="preserve"> (User Management)</w:t>
            </w:r>
          </w:p>
        </w:tc>
        <w:tc>
          <w:tcPr>
            <w:tcW w:w="3115" w:type="dxa"/>
          </w:tcPr>
          <w:p w14:paraId="646BDBBA">
            <w:pPr>
              <w:pStyle w:val="25"/>
              <w:ind w:firstLine="0"/>
            </w:pPr>
            <w:r>
              <w:t>Для идентификации пользователя и хранения истории заказов</w:t>
            </w:r>
          </w:p>
        </w:tc>
      </w:tr>
      <w:tr w14:paraId="2352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6456C352">
            <w:pPr>
              <w:pStyle w:val="25"/>
              <w:ind w:firstLine="0"/>
            </w:pPr>
            <w:r>
              <w:t>Возможность просматривать меню с фильтрацией по категориям</w:t>
            </w:r>
          </w:p>
        </w:tc>
        <w:tc>
          <w:tcPr>
            <w:tcW w:w="3115" w:type="dxa"/>
          </w:tcPr>
          <w:p w14:paraId="6F9012AD">
            <w:pPr>
              <w:pStyle w:val="25"/>
              <w:ind w:firstLine="0"/>
              <w:rPr>
                <w:lang w:val="en-US"/>
              </w:rPr>
            </w:pPr>
            <w:r>
              <w:t>Меню</w:t>
            </w:r>
            <w:r>
              <w:rPr>
                <w:lang w:val="en-US"/>
              </w:rPr>
              <w:t xml:space="preserve"> (Menu)</w:t>
            </w:r>
          </w:p>
        </w:tc>
        <w:tc>
          <w:tcPr>
            <w:tcW w:w="3115" w:type="dxa"/>
          </w:tcPr>
          <w:p w14:paraId="05297AA7">
            <w:pPr>
              <w:pStyle w:val="25"/>
              <w:ind w:firstLine="0"/>
            </w:pPr>
            <w:r>
              <w:t xml:space="preserve">Упрощает поиск блюд (напитки, </w:t>
            </w:r>
          </w:p>
        </w:tc>
      </w:tr>
      <w:tr w14:paraId="69D01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413159B4">
            <w:pPr>
              <w:pStyle w:val="25"/>
              <w:ind w:firstLine="0"/>
            </w:pPr>
            <w:r>
              <w:t>Онлайн-оплата банковской картой</w:t>
            </w:r>
          </w:p>
        </w:tc>
        <w:tc>
          <w:tcPr>
            <w:tcW w:w="3115" w:type="dxa"/>
          </w:tcPr>
          <w:p w14:paraId="1D4B2A7B">
            <w:pPr>
              <w:pStyle w:val="25"/>
              <w:ind w:firstLine="0"/>
              <w:rPr>
                <w:lang w:val="en-US"/>
              </w:rPr>
            </w:pPr>
            <w:r>
              <w:t>Оплата</w:t>
            </w:r>
            <w:r>
              <w:rPr>
                <w:lang w:val="en-US"/>
              </w:rPr>
              <w:t xml:space="preserve"> (Payment)</w:t>
            </w:r>
          </w:p>
        </w:tc>
        <w:tc>
          <w:tcPr>
            <w:tcW w:w="3115" w:type="dxa"/>
          </w:tcPr>
          <w:p w14:paraId="67A96D39">
            <w:pPr>
              <w:pStyle w:val="25"/>
              <w:ind w:firstLine="0"/>
            </w:pPr>
            <w:r>
              <w:t>Интеграция с платёжным шлюзом, обработка успешных/ошибочных транзакций.</w:t>
            </w:r>
          </w:p>
        </w:tc>
      </w:tr>
      <w:tr w14:paraId="6FF24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6FA582D5">
            <w:pPr>
              <w:pStyle w:val="25"/>
              <w:ind w:firstLine="0"/>
            </w:pPr>
            <w:r>
              <w:t>Отслеживание статуса заказа в реальном времени</w:t>
            </w:r>
          </w:p>
        </w:tc>
        <w:tc>
          <w:tcPr>
            <w:tcW w:w="3115" w:type="dxa"/>
          </w:tcPr>
          <w:p w14:paraId="3B9920F0">
            <w:pPr>
              <w:pStyle w:val="25"/>
              <w:ind w:firstLine="0"/>
              <w:rPr>
                <w:lang w:val="en-US"/>
              </w:rPr>
            </w:pPr>
            <w:r>
              <w:t>Заказы</w:t>
            </w:r>
            <w:r>
              <w:rPr>
                <w:lang w:val="en-US"/>
              </w:rPr>
              <w:t xml:space="preserve"> (Order)/</w:t>
            </w:r>
            <w:r>
              <w:t>Интерфейс</w:t>
            </w:r>
            <w:r>
              <w:rPr>
                <w:lang w:val="en-US"/>
              </w:rPr>
              <w:t xml:space="preserve"> (UI)</w:t>
            </w:r>
          </w:p>
        </w:tc>
        <w:tc>
          <w:tcPr>
            <w:tcW w:w="3115" w:type="dxa"/>
          </w:tcPr>
          <w:p w14:paraId="7C915EE4">
            <w:pPr>
              <w:pStyle w:val="25"/>
              <w:ind w:firstLine="0"/>
            </w:pPr>
            <w:r>
              <w:t>Пользователь видит: «Принят», «Готовится», «Готов»</w:t>
            </w:r>
          </w:p>
        </w:tc>
      </w:tr>
      <w:tr w14:paraId="165FE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5" w:type="dxa"/>
          </w:tcPr>
          <w:p w14:paraId="3D215CD4">
            <w:pPr>
              <w:pStyle w:val="25"/>
              <w:ind w:firstLine="0"/>
            </w:pPr>
            <w:r>
              <w:rPr>
                <w:lang w:val="en-US"/>
              </w:rPr>
              <w:t>Push</w:t>
            </w:r>
            <w:r>
              <w:t>-уведомление о готовности заказа</w:t>
            </w:r>
          </w:p>
        </w:tc>
        <w:tc>
          <w:tcPr>
            <w:tcW w:w="3115" w:type="dxa"/>
          </w:tcPr>
          <w:p w14:paraId="43F317BE">
            <w:pPr>
              <w:pStyle w:val="25"/>
              <w:ind w:firstLine="0"/>
              <w:rPr>
                <w:lang w:val="en-US"/>
              </w:rPr>
            </w:pPr>
            <w:r>
              <w:t>Уведомления (N</w:t>
            </w:r>
            <w:r>
              <w:rPr>
                <w:lang w:val="en-US"/>
              </w:rPr>
              <w:t>otifications)/</w:t>
            </w:r>
            <w:r>
              <w:t>Заказы</w:t>
            </w:r>
            <w:r>
              <w:rPr>
                <w:lang w:val="en-US"/>
              </w:rPr>
              <w:t xml:space="preserve"> (Order)</w:t>
            </w:r>
          </w:p>
        </w:tc>
        <w:tc>
          <w:tcPr>
            <w:tcW w:w="3115" w:type="dxa"/>
          </w:tcPr>
          <w:p w14:paraId="5FE2AEFC">
            <w:pPr>
              <w:pStyle w:val="25"/>
              <w:ind w:firstLine="0"/>
            </w:pPr>
            <w:r>
              <w:t xml:space="preserve">Когда заказ переходит в статус «Готов к выдаче», система должна отправить </w:t>
            </w:r>
            <w:r>
              <w:rPr>
                <w:lang w:val="en-US"/>
              </w:rPr>
              <w:t>push</w:t>
            </w:r>
            <w:r>
              <w:t xml:space="preserve">-уведомление, чтобы пользователь знал, что можно забрать заказ. </w:t>
            </w:r>
          </w:p>
        </w:tc>
      </w:tr>
    </w:tbl>
    <w:p w14:paraId="782E6CC0">
      <w:pPr>
        <w:pStyle w:val="25"/>
      </w:pPr>
      <w:r>
        <w:t>Теперь давайте поподробнее рассмотрим какой модуль/подсистема за что отвечает:</w:t>
      </w:r>
    </w:p>
    <w:p w14:paraId="280EFBF6">
      <w:pPr>
        <w:pStyle w:val="25"/>
        <w:numPr>
          <w:ilvl w:val="0"/>
          <w:numId w:val="15"/>
        </w:numPr>
      </w:pPr>
      <w:r>
        <w:t>Модуль управления пользователями (</w:t>
      </w:r>
      <w:r>
        <w:rPr>
          <w:lang w:val="en-US"/>
        </w:rPr>
        <w:t>User</w:t>
      </w:r>
      <w:r>
        <w:t xml:space="preserve"> </w:t>
      </w:r>
      <w:r>
        <w:rPr>
          <w:lang w:val="en-US"/>
        </w:rPr>
        <w:t>Management</w:t>
      </w:r>
      <w:r>
        <w:t>). Отвечает за регистрацию, авторизацию и управление профилями пользователей. Хранит персональные данные (</w:t>
      </w:r>
      <w:r>
        <w:rPr>
          <w:lang w:val="en-US"/>
        </w:rPr>
        <w:t>ID</w:t>
      </w:r>
      <w:r>
        <w:t>, имя) и историю заказов. Обеспечивает безопасность.</w:t>
      </w:r>
    </w:p>
    <w:p w14:paraId="61E4C9BB">
      <w:pPr>
        <w:pStyle w:val="25"/>
        <w:numPr>
          <w:ilvl w:val="0"/>
          <w:numId w:val="15"/>
        </w:numPr>
      </w:pPr>
      <w:r>
        <w:t>Модуль меню (</w:t>
      </w:r>
      <w:r>
        <w:rPr>
          <w:lang w:val="en-US"/>
        </w:rPr>
        <w:t>Menu</w:t>
      </w:r>
      <w:r>
        <w:t>). Управляет каталогом блюд и напитков. Позволяет добавлять, редактировать и удалять позиции, группировать их по категориям, устанавливать цены, описания, изображения, отмечать доступность (в наличии/нет). Обеспечивает поиск и фильтрацию для пользователей.</w:t>
      </w:r>
    </w:p>
    <w:p w14:paraId="211C0212">
      <w:pPr>
        <w:pStyle w:val="25"/>
        <w:numPr>
          <w:ilvl w:val="0"/>
          <w:numId w:val="15"/>
        </w:numPr>
      </w:pPr>
      <w:r>
        <w:t>Модуль оплаты (</w:t>
      </w:r>
      <w:r>
        <w:rPr>
          <w:lang w:val="en-US"/>
        </w:rPr>
        <w:t>Payment</w:t>
      </w:r>
      <w:r>
        <w:t>). Отвечает за финансовые транзакции. Интегрируется с внешними платёжными системами, обрабатывает списания, проверяет статусы оплаты. Обеспечивает безопасность данных.</w:t>
      </w:r>
    </w:p>
    <w:p w14:paraId="4A883F09">
      <w:pPr>
        <w:pStyle w:val="25"/>
        <w:numPr>
          <w:ilvl w:val="0"/>
          <w:numId w:val="15"/>
        </w:numPr>
      </w:pPr>
      <w:r>
        <w:t>Модуль заказов (</w:t>
      </w:r>
      <w:r>
        <w:rPr>
          <w:lang w:val="en-US"/>
        </w:rPr>
        <w:t>Order</w:t>
      </w:r>
      <w:r>
        <w:t>). Модуль, управляющий заказами. Создаёт заказ на основе данных корзины, отслеживает и изменяет его статусы, связывает заказ с платёжной системой.</w:t>
      </w:r>
    </w:p>
    <w:p w14:paraId="67E71595">
      <w:pPr>
        <w:pStyle w:val="25"/>
        <w:numPr>
          <w:ilvl w:val="0"/>
          <w:numId w:val="15"/>
        </w:numPr>
      </w:pPr>
      <w:r>
        <w:t>Модуль уведомлений (</w:t>
      </w:r>
      <w:r>
        <w:rPr>
          <w:lang w:val="en-US"/>
        </w:rPr>
        <w:t>Notifications</w:t>
      </w:r>
      <w:r>
        <w:t xml:space="preserve">). Обеспечивает отправку уведомлений пользователям. Поддерживает </w:t>
      </w:r>
      <w:r>
        <w:rPr>
          <w:lang w:val="en-US"/>
        </w:rPr>
        <w:t>push</w:t>
      </w:r>
      <w:r>
        <w:t>-уведомления. Генерирует уведомление при изменении статуса заказа на «Готов к выдаче».</w:t>
      </w:r>
    </w:p>
    <w:p w14:paraId="2733E2C0">
      <w:pPr>
        <w:pStyle w:val="25"/>
        <w:numPr>
          <w:ilvl w:val="0"/>
          <w:numId w:val="15"/>
        </w:numPr>
      </w:pPr>
      <w:r>
        <w:t>Административный модуль. (</w:t>
      </w:r>
      <w:r>
        <w:rPr>
          <w:lang w:val="en-US"/>
        </w:rPr>
        <w:t>Admin</w:t>
      </w:r>
      <w:r>
        <w:t xml:space="preserve"> </w:t>
      </w:r>
      <w:r>
        <w:rPr>
          <w:lang w:val="en-US"/>
        </w:rPr>
        <w:t>Panel</w:t>
      </w:r>
      <w:r>
        <w:t>) Предоставляет интерфейс для персонала кафетерия. Позволяет управлять меню, просматривать заказы, получать отчёты.</w:t>
      </w:r>
    </w:p>
    <w:p w14:paraId="0C8EAFA1">
      <w:pPr>
        <w:pStyle w:val="25"/>
        <w:numPr>
          <w:ilvl w:val="0"/>
          <w:numId w:val="15"/>
        </w:numPr>
      </w:pPr>
      <w:r>
        <w:t>Модуль интерфейса (</w:t>
      </w:r>
      <w:r>
        <w:rPr>
          <w:lang w:val="en-US"/>
        </w:rPr>
        <w:t>UI</w:t>
      </w:r>
      <w:r>
        <w:t>). Пользовательский интерфейс, через который пользователи взаимодействуют с чат-ботом. Включает в себя отображение данных, ввод информации и визуализацию статусов. Хоть в таблице он и отображается как часть сценариев использования, реализуется он отдельно от серверных модулей.</w:t>
      </w:r>
    </w:p>
    <w:p w14:paraId="58F458BA">
      <w:pPr>
        <w:pStyle w:val="25"/>
      </w:pPr>
      <w:r>
        <w:t xml:space="preserve">Модель данных на уровне сущностей – это концептуальное или логическое представление предметной области, выделяющее ключевые объекты, их свойства и взаимосвязи, независимое от конкретной СУБД. В основе лежит </w:t>
      </w:r>
      <w:r>
        <w:rPr>
          <w:lang w:val="en-US"/>
        </w:rPr>
        <w:t>ER</w:t>
      </w:r>
      <w:r>
        <w:t xml:space="preserve">-модель, которая используется для проектирования структуры базы данных. Описание моделей данных можно рассмотреть на представленном рисунке с </w:t>
      </w:r>
      <w:r>
        <w:rPr>
          <w:lang w:val="en-US"/>
        </w:rPr>
        <w:t>ER</w:t>
      </w:r>
      <w:r>
        <w:t>-диаграммой.(Рисунок 3)</w:t>
      </w:r>
    </w:p>
    <w:p w14:paraId="30FCBBFA">
      <w:pPr>
        <w:pStyle w:val="25"/>
        <w:spacing w:line="240" w:lineRule="auto"/>
        <w:ind w:firstLine="0"/>
      </w:pPr>
      <w:r>
        <w:drawing>
          <wp:inline distT="0" distB="0" distL="114300" distR="114300">
            <wp:extent cx="5934075" cy="3235960"/>
            <wp:effectExtent l="0" t="0" r="9525" b="2540"/>
            <wp:docPr id="6" name="Изображение 6" descr="ER-Диаграмма.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6" descr="ER-Диаграмма.drawio"/>
                    <pic:cNvPicPr>
                      <a:picLocks noChangeAspect="1"/>
                    </pic:cNvPicPr>
                  </pic:nvPicPr>
                  <pic:blipFill>
                    <a:blip r:embed="rId10"/>
                    <a:stretch>
                      <a:fillRect/>
                    </a:stretch>
                  </pic:blipFill>
                  <pic:spPr>
                    <a:xfrm>
                      <a:off x="0" y="0"/>
                      <a:ext cx="5934075" cy="3235960"/>
                    </a:xfrm>
                    <a:prstGeom prst="rect">
                      <a:avLst/>
                    </a:prstGeom>
                  </pic:spPr>
                </pic:pic>
              </a:graphicData>
            </a:graphic>
          </wp:inline>
        </w:drawing>
      </w:r>
    </w:p>
    <w:p w14:paraId="6AC42894">
      <w:pPr>
        <w:pStyle w:val="25"/>
        <w:jc w:val="center"/>
        <w:rPr>
          <w:i/>
          <w:iCs/>
          <w:sz w:val="24"/>
        </w:rPr>
      </w:pPr>
      <w:r>
        <w:rPr>
          <w:sz w:val="24"/>
        </w:rPr>
        <w:t>Рисунок 3 - ER-диаграмма</w:t>
      </w:r>
    </w:p>
    <w:p w14:paraId="0255AFE7">
      <w:pPr>
        <w:pStyle w:val="25"/>
      </w:pPr>
      <w:r>
        <w:rPr>
          <w:lang w:eastAsia="zh-CN"/>
        </w:rPr>
        <w:t>Система работает в рамках клиент-серверной архитектуры:</w:t>
      </w:r>
    </w:p>
    <w:p w14:paraId="2C49E73E">
      <w:pPr>
        <w:pStyle w:val="25"/>
        <w:numPr>
          <w:ilvl w:val="0"/>
          <w:numId w:val="16"/>
        </w:numPr>
      </w:pPr>
      <w:r>
        <w:t>Размещение: основная база данных размещается на удалённом выделенном сервере. Локальное хранение на устройствах пользователей используется временно и только для кэширования интерфейса.</w:t>
      </w:r>
    </w:p>
    <w:p w14:paraId="2A390374">
      <w:pPr>
        <w:pStyle w:val="25"/>
        <w:numPr>
          <w:ilvl w:val="0"/>
          <w:numId w:val="16"/>
        </w:numPr>
      </w:pPr>
      <w:r>
        <w:t>Область хранения: в системе подлежат обязательному хранению данные о пользователях и их ролях, актуальное меню, история заказов, детализированный состав каждого чека и статусы проведённых платежей. Временные технические логи и данные сессий не входят в основную модель данных.</w:t>
      </w:r>
    </w:p>
    <w:p w14:paraId="68464005">
      <w:pPr>
        <w:pStyle w:val="25"/>
      </w:pPr>
      <w:r>
        <w:rPr>
          <w:lang w:eastAsia="zh-CN"/>
        </w:rPr>
        <w:t>Компоненты обработки данных</w:t>
      </w:r>
    </w:p>
    <w:p w14:paraId="6A12F993">
      <w:pPr>
        <w:pStyle w:val="25"/>
      </w:pPr>
      <w:r>
        <w:rPr>
          <w:lang w:eastAsia="zh-CN"/>
        </w:rPr>
        <w:t>Для обеспечения целостности информации применяются следующие механизмы:</w:t>
      </w:r>
    </w:p>
    <w:p w14:paraId="74FD5C9B">
      <w:pPr>
        <w:pStyle w:val="25"/>
      </w:pPr>
      <w:r>
        <w:t>Валидация — проверка данных на соответствие критериям перед их сохранением в БД:</w:t>
      </w:r>
    </w:p>
    <w:p w14:paraId="36D6AF34">
      <w:pPr>
        <w:pStyle w:val="25"/>
        <w:numPr>
          <w:ilvl w:val="0"/>
          <w:numId w:val="17"/>
        </w:numPr>
      </w:pPr>
      <w:r>
        <w:t>Синтаксическая: контроль типов данных. Выполняется как на стороне клиента, так и на стороне сервера.</w:t>
      </w:r>
    </w:p>
    <w:p w14:paraId="650C3255">
      <w:pPr>
        <w:pStyle w:val="25"/>
        <w:numPr>
          <w:ilvl w:val="0"/>
          <w:numId w:val="17"/>
        </w:numPr>
      </w:pPr>
      <w:r>
        <w:t>Структурная: проверка обязательности полей.</w:t>
      </w:r>
    </w:p>
    <w:p w14:paraId="1FF3DBEB">
      <w:pPr>
        <w:pStyle w:val="25"/>
        <w:numPr>
          <w:ilvl w:val="0"/>
          <w:numId w:val="17"/>
        </w:numPr>
      </w:pPr>
      <w:r>
        <w:t>Бизнес-валидация: проверка логики.</w:t>
      </w:r>
    </w:p>
    <w:p w14:paraId="69489591">
      <w:pPr>
        <w:pStyle w:val="25"/>
      </w:pPr>
      <w:r>
        <w:t>Статусная модель — управление жизненным циклом объектов в базе данных. Статусы жёстко ограничивают доступные операции: так, нельзя изменить состав заказа, если он уже переведён в статус «Оплачен».</w:t>
      </w:r>
    </w:p>
    <w:p w14:paraId="209EDBA8">
      <w:pPr>
        <w:pStyle w:val="25"/>
        <w:numPr>
          <w:ilvl w:val="0"/>
          <w:numId w:val="18"/>
        </w:numPr>
      </w:pPr>
      <w:r>
        <w:t>Бизнес-правила — логика, продиктованная требованиями кафетерия. В рамках базы данных они реализуются через ограничения и связи.</w:t>
      </w:r>
    </w:p>
    <w:p w14:paraId="095D78CD">
      <w:pPr>
        <w:pStyle w:val="29"/>
      </w:pPr>
      <w:bookmarkStart w:id="16" w:name="_Toc221628455"/>
      <w:bookmarkEnd w:id="16"/>
      <w:bookmarkStart w:id="17" w:name="_Toc224979321"/>
      <w:r>
        <w:t>2.3 Разработка интерфейсных решений программного продукта</w:t>
      </w:r>
      <w:bookmarkEnd w:id="17"/>
    </w:p>
    <w:p w14:paraId="61F00FDC">
      <w:pPr>
        <w:pStyle w:val="25"/>
      </w:pPr>
      <w:r>
        <w:t>Карта экранов — это визуальная структура, которая показывает все существующие страницы или окна продукта. Навигация между экранами — это описание путей пользователя и логики переходов. Эта схема обычно представляет экраны в виде упрощённых блоков или маленьких превью.</w:t>
      </w:r>
    </w:p>
    <w:p w14:paraId="519D5E63">
      <w:pPr>
        <w:pStyle w:val="25"/>
      </w:pPr>
      <w:r>
        <w:t>Прототип основных экранов — это черновая, схематичная модель интерфейса, визуализирующая структуру, функционал и логику взаимодействия до начала дизайна и разработки. Он помогает увидеть, где будут кнопки, тексты и изображения, проверить удобство навигации (UX) и протестировать работу элементов без написания кода.</w:t>
      </w:r>
    </w:p>
    <w:p w14:paraId="1D3AD249">
      <w:pPr>
        <w:pStyle w:val="25"/>
      </w:pPr>
      <w:r>
        <w:t>Макеты интерфейса — это визуализация структуры приложения или сайта, объединённая единым стилем (шрифты, цвета, иконки), использующая стандартизированные элементы управления (кнопки, формы) для создания предсказуемого пользовательского опыта. Они обеспечивают интуитивное взаимодействие через разные состояния элементов, например, активное, нажатое или неактивное, что критично для качественного UI/UX дизайна.</w:t>
      </w:r>
    </w:p>
    <w:p w14:paraId="74A1F795">
      <w:pPr>
        <w:pStyle w:val="25"/>
      </w:pPr>
      <w:r>
        <w:t>Для демонстрации карты экранов был представлен рисунок, содержащий экраны будущего продукта.(Рисунок 4)</w:t>
      </w:r>
    </w:p>
    <w:p w14:paraId="04A410C2">
      <w:pPr>
        <w:jc w:val="both"/>
      </w:pPr>
      <w:r>
        <w:drawing>
          <wp:inline distT="0" distB="0" distL="114300" distR="114300">
            <wp:extent cx="5937250" cy="6304280"/>
            <wp:effectExtent l="0" t="0" r="6350" b="1270"/>
            <wp:docPr id="4" name="Изображение 4" descr="Welcome to FigJam(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Welcome to FigJam(1)"/>
                    <pic:cNvPicPr>
                      <a:picLocks noChangeAspect="1"/>
                    </pic:cNvPicPr>
                  </pic:nvPicPr>
                  <pic:blipFill>
                    <a:blip r:embed="rId11"/>
                    <a:stretch>
                      <a:fillRect/>
                    </a:stretch>
                  </pic:blipFill>
                  <pic:spPr>
                    <a:xfrm>
                      <a:off x="0" y="0"/>
                      <a:ext cx="5937250" cy="6304280"/>
                    </a:xfrm>
                    <a:prstGeom prst="rect">
                      <a:avLst/>
                    </a:prstGeom>
                  </pic:spPr>
                </pic:pic>
              </a:graphicData>
            </a:graphic>
          </wp:inline>
        </w:drawing>
      </w:r>
    </w:p>
    <w:p w14:paraId="25239F3F">
      <w:pPr>
        <w:pStyle w:val="25"/>
        <w:jc w:val="center"/>
        <w:rPr>
          <w:sz w:val="24"/>
          <w:szCs w:val="22"/>
        </w:rPr>
      </w:pPr>
      <w:r>
        <w:rPr>
          <w:sz w:val="24"/>
          <w:szCs w:val="22"/>
        </w:rPr>
        <w:t>Рисунок 4. Карта экранов</w:t>
      </w:r>
    </w:p>
    <w:p w14:paraId="62A0F346">
      <w:pPr>
        <w:pStyle w:val="25"/>
      </w:pPr>
      <w:r>
        <w:t>Давайте теперь рассмотрим каждый из экранов отдельно:</w:t>
      </w:r>
    </w:p>
    <w:p w14:paraId="53A1B7E5">
      <w:pPr>
        <w:pStyle w:val="25"/>
        <w:numPr>
          <w:ilvl w:val="0"/>
          <w:numId w:val="19"/>
        </w:numPr>
      </w:pPr>
      <w:r>
        <w:t>Первый экран. На нём изображена кнопка «Меню», при нажатии которой будет появляться меню с кнопкой старт, для запуска чат-бота.</w:t>
      </w:r>
    </w:p>
    <w:p w14:paraId="7E18A281">
      <w:pPr>
        <w:pStyle w:val="25"/>
        <w:numPr>
          <w:ilvl w:val="0"/>
          <w:numId w:val="19"/>
        </w:numPr>
      </w:pPr>
      <w:r>
        <w:t>Второй экран. На данном экране изображено меню с кнопкой старт для запуска чат-бота, при нажатии на которую будет отправлено сообщение «/</w:t>
      </w:r>
      <w:r>
        <w:rPr>
          <w:lang w:val="en-US"/>
        </w:rPr>
        <w:t>start</w:t>
      </w:r>
      <w:r>
        <w:t>» чат-боту для начала его работы.</w:t>
      </w:r>
    </w:p>
    <w:p w14:paraId="121F38A9">
      <w:pPr>
        <w:pStyle w:val="25"/>
        <w:numPr>
          <w:ilvl w:val="0"/>
          <w:numId w:val="19"/>
        </w:numPr>
      </w:pPr>
      <w:r>
        <w:t>Третий экран. Здесь изображены отправленное сообщение /</w:t>
      </w:r>
      <w:r>
        <w:rPr>
          <w:lang w:val="en-US"/>
        </w:rPr>
        <w:t>start</w:t>
      </w:r>
      <w:r>
        <w:t xml:space="preserve"> для начала работы чат-бота, и ответ чат-бота с приветствием пользователя и вопросом о том, чем он может помочь ему.</w:t>
      </w:r>
    </w:p>
    <w:p w14:paraId="52CD605E">
      <w:pPr>
        <w:pStyle w:val="25"/>
        <w:numPr>
          <w:ilvl w:val="0"/>
          <w:numId w:val="19"/>
        </w:numPr>
      </w:pPr>
      <w:r>
        <w:t>Четвёртый экран. Тут изображены нажатая кнопка «Меню», и само меню с функциями: «Узнать меню» и «Сделать заказ», при нажатии на которые будет отправлено соответствующее сообщение чат-боту.</w:t>
      </w:r>
    </w:p>
    <w:p w14:paraId="2BF6E019">
      <w:pPr>
        <w:pStyle w:val="25"/>
        <w:numPr>
          <w:ilvl w:val="0"/>
          <w:numId w:val="19"/>
        </w:numPr>
      </w:pPr>
      <w:r>
        <w:t>Пятый экран. Была выбрана функция «Узнать меню», на экране изображены отправленное сообщение «/</w:t>
      </w:r>
      <w:r>
        <w:rPr>
          <w:lang w:val="en-US"/>
        </w:rPr>
        <w:t>menu</w:t>
      </w:r>
      <w:r>
        <w:t>» чат-боту и его ответ, с просьбой указать день, меню которого пользователь хочет узнать.</w:t>
      </w:r>
    </w:p>
    <w:p w14:paraId="38FFF2C7">
      <w:pPr>
        <w:rPr>
          <w:rFonts w:ascii="Times New Roman" w:hAnsi="Times New Roman" w:cs="Times New Roman"/>
          <w:b/>
          <w:bCs/>
          <w:sz w:val="28"/>
          <w:szCs w:val="28"/>
        </w:rPr>
      </w:pPr>
      <w:r>
        <w:rPr>
          <w:rFonts w:ascii="Times New Roman" w:hAnsi="Times New Roman" w:cs="Times New Roman"/>
          <w:b/>
          <w:bCs/>
          <w:sz w:val="28"/>
          <w:szCs w:val="28"/>
        </w:rPr>
        <w:br w:type="page"/>
      </w:r>
    </w:p>
    <w:p w14:paraId="4E119203">
      <w:pPr>
        <w:pStyle w:val="28"/>
        <w:rPr>
          <w:lang w:val="ru-RU"/>
        </w:rPr>
      </w:pPr>
      <w:bookmarkStart w:id="18" w:name="_Toc221628456"/>
      <w:bookmarkEnd w:id="18"/>
      <w:bookmarkStart w:id="19" w:name="_Toc224979322"/>
      <w:r>
        <w:rPr>
          <w:lang w:val="ru-RU"/>
        </w:rPr>
        <w:t>ЗАКЛЮЧЕНИЕ</w:t>
      </w:r>
      <w:bookmarkEnd w:id="19"/>
    </w:p>
    <w:p w14:paraId="131B4F24">
      <w:pPr>
        <w:pStyle w:val="25"/>
      </w:pPr>
      <w:r>
        <w:t>Автоматизация процесса учёта и обслуживания в кафетерии имеет важное значение для соблюдения установленного регламента учебного процесса, поскольку минимизация ручных операций способствует ускорению сервиса и созданию условий для полноценного отдыха преподавательского состава. Переход от разрозненного ручного учёта к централизованной цифровой системе позволяет снизить вероятность финансовых ошибок и потери информации, что в целом повышает уровень доверия пользователей и управляемость точки питания.</w:t>
      </w:r>
    </w:p>
    <w:p w14:paraId="19B7C796">
      <w:pPr>
        <w:pStyle w:val="25"/>
      </w:pPr>
      <w:r>
        <w:t>Проектирование программного продукта призвано трансформировать неструктурированный ручной учёт в организованную цифровую среду. Основными ожидаемыми эффектами станут сокращение времени обслуживания, уменьшение числа математических ошибок при расчётах и повышение операционной эффективности кафетерия благодаря прозрачному контролю всех этапов прохождения заказа.</w:t>
      </w:r>
    </w:p>
    <w:p w14:paraId="3A707F1D">
      <w:pPr>
        <w:pStyle w:val="25"/>
      </w:pPr>
      <w:r>
        <w:t>Проведённый анализ работы кафетерия выявил, что ключевые проблемы связаны с недостаточной структурой ручного учёта и очередями, что оказывает негативное влияние на отдых преподавателей между парами. Для решения этих вопросов были сформулированы требования к будущему боту: он должен обеспечивать приём оплаты и информировать о статусе блюд, работать с быстрым откликом (до 2 секунд) и при этом соблюдать требования законодательства о персональных данных. Для проектирования логики и визуальной части использовались инструменты Draw.io и FigJam — они являются доступными и удобными для создания схем и пользовательских сценариев. Таким образом, первая глава подготовила основу для дальнейшей разработки интерфейсов и алгоритмов системы.</w:t>
      </w:r>
    </w:p>
    <w:p w14:paraId="08C9492A">
      <w:pPr>
        <w:pStyle w:val="25"/>
      </w:pPr>
      <w:r>
        <w:t>Во второй главе были разработаны проектные материалы для чат-бота: определены кнопки, оформлены сообщения и прописан путь пользователя от начала взаимодействия до выбора обеда. Важно понимать, что на этом этапе был создан именно детальный проект («чертёж») системы, без перехода к программированию. Эти материалы достаточно подробны для начала создания рабочего чат-бота для кафетерия.</w:t>
      </w:r>
    </w:p>
    <w:p w14:paraId="2D088AA1">
      <w:pPr>
        <w:pStyle w:val="25"/>
      </w:pPr>
      <w:r>
        <w:t>Результаты по этапам:</w:t>
      </w:r>
    </w:p>
    <w:p w14:paraId="3BBB0912">
      <w:pPr>
        <w:pStyle w:val="25"/>
        <w:numPr>
          <w:ilvl w:val="0"/>
          <w:numId w:val="20"/>
        </w:numPr>
      </w:pPr>
      <w:r>
        <w:t>Задача 1 выполнена: проанализирована предметная область ГБПОУ «СТОТиС», выявлены основные проблемные зоны в работе кафетерия, определены роли пользователей и составлены типичные сценарии их взаимодействия с системой.</w:t>
      </w:r>
    </w:p>
    <w:p w14:paraId="1157D56D">
      <w:pPr>
        <w:pStyle w:val="25"/>
        <w:numPr>
          <w:ilvl w:val="0"/>
          <w:numId w:val="20"/>
        </w:numPr>
      </w:pPr>
      <w:r>
        <w:t>Задача 2 выполнена: сформированы функциональные и нефункциональные требования к программному продукту, что позволяет стремиться к удовлетворению запросов заказчика и клиентов кафетерия.</w:t>
      </w:r>
    </w:p>
    <w:p w14:paraId="71A380EC">
      <w:pPr>
        <w:pStyle w:val="25"/>
        <w:numPr>
          <w:ilvl w:val="0"/>
          <w:numId w:val="20"/>
        </w:numPr>
      </w:pPr>
      <w:r>
        <w:t>Задача 3 выполнена: разработаны проектные материалы, которые упрощают дальнейшую разработку чат-бота.</w:t>
      </w:r>
    </w:p>
    <w:p w14:paraId="2895E522">
      <w:pPr>
        <w:pStyle w:val="25"/>
      </w:pPr>
      <w:r>
        <w:t>На основании вышесказанного можно сделать вывод, что поставленные задачи выполнены, а цель работы — разработать проектные решения для программного продукта «Кафетерий ГБПОУ „СТОТиС“» — достигнута.</w:t>
      </w:r>
    </w:p>
    <w:p w14:paraId="19840586">
      <w:pPr>
        <w:pStyle w:val="25"/>
      </w:pPr>
      <w:r>
        <w:t>На следующем этапе планируется техническая реализация чат-бота и его тестирование в реальных условиях кафетерия, чтобы убедиться в стабильности оплаты и удобстве интерфейса для преподавателей. В перспективе предусмотрено развитие системы, включая возможность автоматического сбора отзывов о качестве блюд.</w:t>
      </w:r>
    </w:p>
    <w:p w14:paraId="78D493AF">
      <w:pPr>
        <w:rPr>
          <w:rFonts w:ascii="Times New Roman" w:hAnsi="Times New Roman" w:cs="Times New Roman"/>
          <w:sz w:val="28"/>
          <w:szCs w:val="28"/>
        </w:rPr>
      </w:pPr>
      <w:r>
        <w:rPr>
          <w:rFonts w:ascii="Times New Roman" w:hAnsi="Times New Roman" w:cs="Times New Roman"/>
          <w:sz w:val="28"/>
          <w:szCs w:val="28"/>
        </w:rPr>
        <w:br w:type="page"/>
      </w:r>
    </w:p>
    <w:p w14:paraId="0E328EA6">
      <w:pPr>
        <w:pStyle w:val="28"/>
      </w:pPr>
      <w:bookmarkStart w:id="20" w:name="_Toc221628457"/>
      <w:bookmarkEnd w:id="20"/>
      <w:bookmarkStart w:id="21" w:name="_Toc224979323"/>
      <w:r>
        <w:t>СПИСОК ИСПОЛЬЗОВАННЫХ ИСТОЧНИКОВ</w:t>
      </w:r>
      <w:bookmarkEnd w:id="21"/>
    </w:p>
    <w:p w14:paraId="44972356">
      <w:pPr>
        <w:pStyle w:val="25"/>
        <w:numPr>
          <w:ilvl w:val="0"/>
          <w:numId w:val="21"/>
        </w:numPr>
      </w:pPr>
      <w:r>
        <w:fldChar w:fldCharType="begin"/>
      </w:r>
      <w:r>
        <w:instrText xml:space="preserve"> HYPERLINK "https://www.litres.ru/author/kseniya-grigorevna-bushmeleva/" </w:instrText>
      </w:r>
      <w:r>
        <w:fldChar w:fldCharType="separate"/>
      </w:r>
      <w:r>
        <w:t>К. Г. Бушмелева</w:t>
      </w:r>
      <w:r>
        <w:fldChar w:fldCharType="end"/>
      </w:r>
      <w:r>
        <w:t xml:space="preserve"> Бот в помощь. Книга-практикум по созданию чат-ботов и автоматизации бизнеса / </w:t>
      </w:r>
      <w:r>
        <w:fldChar w:fldCharType="begin"/>
      </w:r>
      <w:r>
        <w:instrText xml:space="preserve"> HYPERLINK "https://www.litres.ru/author/kseniya-grigorevna-bushmeleva/" </w:instrText>
      </w:r>
      <w:r>
        <w:fldChar w:fldCharType="separate"/>
      </w:r>
      <w:r>
        <w:t>К. Г. Бушмелева</w:t>
      </w:r>
      <w:r>
        <w:fldChar w:fldCharType="end"/>
      </w:r>
      <w:r>
        <w:t xml:space="preserve"> – </w:t>
      </w:r>
      <w:r>
        <w:rPr>
          <w:rStyle w:val="44"/>
        </w:rPr>
        <w:t>ISBN 978-5-0059-4387-3</w:t>
      </w:r>
      <w:r>
        <w:t xml:space="preserve">, 2022. – </w:t>
      </w:r>
      <w:r>
        <w:rPr>
          <w:rStyle w:val="44"/>
        </w:rPr>
        <w:t>85</w:t>
      </w:r>
      <w:r>
        <w:t xml:space="preserve"> с.</w:t>
      </w:r>
    </w:p>
    <w:p w14:paraId="75337A72">
      <w:pPr>
        <w:pStyle w:val="25"/>
        <w:numPr>
          <w:ilvl w:val="0"/>
          <w:numId w:val="21"/>
        </w:numPr>
      </w:pPr>
      <w:r>
        <w:t>ГОСТ 7.32-2017 «Система стандартов по информации, библиотечному и издательскому делу. Отчет о научно-исследовательской работе. Структура и правила оформления».</w:t>
      </w:r>
    </w:p>
    <w:p w14:paraId="52ED704F">
      <w:pPr>
        <w:pStyle w:val="25"/>
        <w:numPr>
          <w:ilvl w:val="0"/>
          <w:numId w:val="21"/>
        </w:numPr>
      </w:pPr>
      <w:r>
        <w:t>[Варианты на все случаи жизни: как написать полезный use case] [Электронный ресурс]. -</w:t>
      </w:r>
      <w:r>
        <w:rPr>
          <w:lang w:val="en-US"/>
        </w:rPr>
        <w:t> URL</w:t>
      </w:r>
      <w:r>
        <w:t xml:space="preserve">: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use</w:t>
      </w:r>
      <w:r>
        <w:rPr>
          <w:rStyle w:val="44"/>
        </w:rPr>
        <w:t>-</w:t>
      </w:r>
      <w:r>
        <w:rPr>
          <w:rStyle w:val="44"/>
          <w:lang w:val="en-US"/>
        </w:rPr>
        <w:t>case</w:t>
      </w:r>
      <w:r>
        <w:rPr>
          <w:rStyle w:val="44"/>
        </w:rPr>
        <w:t>-</w:t>
      </w:r>
      <w:r>
        <w:rPr>
          <w:rStyle w:val="44"/>
          <w:lang w:val="en-US"/>
        </w:rPr>
        <w:t>kak</w:t>
      </w:r>
      <w:r>
        <w:rPr>
          <w:rStyle w:val="44"/>
        </w:rPr>
        <w:t>-</w:t>
      </w:r>
      <w:r>
        <w:rPr>
          <w:rStyle w:val="44"/>
          <w:lang w:val="en-US"/>
        </w:rPr>
        <w:t>ih</w:t>
      </w:r>
      <w:r>
        <w:rPr>
          <w:rStyle w:val="44"/>
        </w:rPr>
        <w:t>-</w:t>
      </w:r>
      <w:r>
        <w:rPr>
          <w:rStyle w:val="44"/>
          <w:lang w:val="en-US"/>
        </w:rPr>
        <w:t>napisat</w:t>
      </w:r>
      <w:r>
        <w:rPr>
          <w:rStyle w:val="44"/>
        </w:rPr>
        <w:t>/</w:t>
      </w:r>
      <w:r>
        <w:t>. (дата обращения: [03.02.2026]).</w:t>
      </w:r>
    </w:p>
    <w:p w14:paraId="79FA5B24">
      <w:pPr>
        <w:pStyle w:val="25"/>
        <w:numPr>
          <w:ilvl w:val="0"/>
          <w:numId w:val="21"/>
        </w:numPr>
      </w:pPr>
      <w:r>
        <w:t xml:space="preserve">[Что такое </w:t>
      </w:r>
      <w:r>
        <w:rPr>
          <w:lang w:val="en-US"/>
        </w:rPr>
        <w:t>User</w:t>
      </w:r>
      <w:r>
        <w:t xml:space="preserve"> </w:t>
      </w:r>
      <w:r>
        <w:rPr>
          <w:lang w:val="en-US"/>
        </w:rPr>
        <w:t>Story</w:t>
      </w:r>
      <w:r>
        <w:t xml:space="preserve"> и как её создать] [Электронный ресурс]. - </w:t>
      </w:r>
      <w:r>
        <w:rPr>
          <w:lang w:val="en-US"/>
        </w:rPr>
        <w:t>URL</w:t>
      </w:r>
      <w:r>
        <w:t>:</w:t>
      </w:r>
      <w:r>
        <w:rPr>
          <w:lang w:val="en-US"/>
        </w:rPr>
        <w:t>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user</w:t>
      </w:r>
      <w:r>
        <w:rPr>
          <w:rStyle w:val="44"/>
        </w:rPr>
        <w:t>-</w:t>
      </w:r>
      <w:r>
        <w:rPr>
          <w:rStyle w:val="44"/>
          <w:lang w:val="en-US"/>
        </w:rPr>
        <w:t>story</w:t>
      </w:r>
      <w:r>
        <w:rPr>
          <w:rStyle w:val="44"/>
        </w:rPr>
        <w:t>-</w:t>
      </w:r>
      <w:r>
        <w:rPr>
          <w:rStyle w:val="44"/>
          <w:lang w:val="en-US"/>
        </w:rPr>
        <w:t>i</w:t>
      </w:r>
      <w:r>
        <w:rPr>
          <w:rStyle w:val="44"/>
        </w:rPr>
        <w:t>-</w:t>
      </w:r>
      <w:r>
        <w:rPr>
          <w:rStyle w:val="44"/>
          <w:lang w:val="en-US"/>
        </w:rPr>
        <w:t>kak</w:t>
      </w:r>
      <w:r>
        <w:rPr>
          <w:rStyle w:val="44"/>
        </w:rPr>
        <w:t>-</w:t>
      </w:r>
      <w:r>
        <w:rPr>
          <w:rStyle w:val="44"/>
          <w:lang w:val="en-US"/>
        </w:rPr>
        <w:t>napisat</w:t>
      </w:r>
      <w:r>
        <w:rPr>
          <w:rStyle w:val="44"/>
        </w:rPr>
        <w:t>/</w:t>
      </w:r>
      <w:r>
        <w:t>. (дата обращения: [03.02.2026]).</w:t>
      </w:r>
    </w:p>
    <w:p w14:paraId="1487691E">
      <w:pPr>
        <w:pStyle w:val="25"/>
        <w:numPr>
          <w:ilvl w:val="0"/>
          <w:numId w:val="21"/>
        </w:numPr>
      </w:pPr>
      <w:r>
        <w:t>[Что такое прототипирование и как оно работает] [Электронный ресурс]. -</w:t>
      </w:r>
      <w:r>
        <w:rPr>
          <w:lang w:val="en-US"/>
        </w:rPr>
        <w:t> URL</w:t>
      </w:r>
      <w:r>
        <w:t>:</w:t>
      </w:r>
      <w:r>
        <w:rPr>
          <w:lang w:val="en-US"/>
        </w:rPr>
        <w:t>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prototipirovanie</w:t>
      </w:r>
      <w:r>
        <w:rPr>
          <w:rStyle w:val="44"/>
        </w:rPr>
        <w:t>-</w:t>
      </w:r>
      <w:r>
        <w:rPr>
          <w:rStyle w:val="44"/>
          <w:lang w:val="en-US"/>
        </w:rPr>
        <w:t>v</w:t>
      </w:r>
      <w:r>
        <w:rPr>
          <w:rStyle w:val="44"/>
        </w:rPr>
        <w:t>-</w:t>
      </w:r>
      <w:r>
        <w:rPr>
          <w:rStyle w:val="44"/>
          <w:lang w:val="en-US"/>
        </w:rPr>
        <w:t>dizayne</w:t>
      </w:r>
      <w:r>
        <w:rPr>
          <w:rStyle w:val="44"/>
        </w:rPr>
        <w:t>/</w:t>
      </w:r>
      <w:r>
        <w:t>. (дата обращения: [03.02.2026]).</w:t>
      </w:r>
    </w:p>
    <w:p w14:paraId="29D87340">
      <w:pPr>
        <w:pStyle w:val="25"/>
        <w:numPr>
          <w:ilvl w:val="0"/>
          <w:numId w:val="21"/>
        </w:numPr>
      </w:pPr>
      <w:r>
        <w:t>[Функциональные и нефункциональные требования: различия и особенности] [Электронный ресурс]. -</w:t>
      </w:r>
      <w:r>
        <w:rPr>
          <w:lang w:val="en-US"/>
        </w:rPr>
        <w:t> URL</w:t>
      </w:r>
      <w:r>
        <w:t xml:space="preserve">: </w:t>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funkcionalnye</w:t>
      </w:r>
      <w:r>
        <w:rPr>
          <w:rStyle w:val="44"/>
        </w:rPr>
        <w:t>-</w:t>
      </w:r>
      <w:r>
        <w:rPr>
          <w:rStyle w:val="44"/>
          <w:lang w:val="en-US"/>
        </w:rPr>
        <w:t>i</w:t>
      </w:r>
      <w:r>
        <w:rPr>
          <w:rStyle w:val="44"/>
        </w:rPr>
        <w:t>-</w:t>
      </w:r>
      <w:r>
        <w:rPr>
          <w:rStyle w:val="44"/>
          <w:lang w:val="en-US"/>
        </w:rPr>
        <w:t>nefunkcionalnye</w:t>
      </w:r>
      <w:r>
        <w:rPr>
          <w:rStyle w:val="44"/>
        </w:rPr>
        <w:t>-</w:t>
      </w:r>
      <w:r>
        <w:rPr>
          <w:rStyle w:val="44"/>
          <w:lang w:val="en-US"/>
        </w:rPr>
        <w:t>trebovaniya</w:t>
      </w:r>
      <w:r>
        <w:rPr>
          <w:rStyle w:val="44"/>
        </w:rPr>
        <w:t>/</w:t>
      </w:r>
      <w:r>
        <w:t>. (дата обращения: [10.02.2026]).</w:t>
      </w:r>
    </w:p>
    <w:p w14:paraId="6FCA1F6F">
      <w:pPr>
        <w:pStyle w:val="25"/>
        <w:numPr>
          <w:ilvl w:val="0"/>
          <w:numId w:val="21"/>
        </w:numPr>
      </w:pPr>
      <w:r>
        <w:t xml:space="preserve">[Функциональные и нефункциональные требования к ПО: что нужно знать перед запуском проекта] [Электронный ресурс]. - </w:t>
      </w:r>
      <w:r>
        <w:rPr>
          <w:rStyle w:val="44"/>
          <w:lang w:val="en-US"/>
        </w:rPr>
        <w:t>URL</w:t>
      </w:r>
      <w:r>
        <w:rPr>
          <w:rStyle w:val="44"/>
        </w:rPr>
        <w:t>:</w:t>
      </w:r>
      <w:r>
        <w:rPr>
          <w:rStyle w:val="44"/>
          <w:lang w:val="en-US"/>
        </w:rPr>
        <w:t> https</w:t>
      </w:r>
      <w:r>
        <w:rPr>
          <w:rStyle w:val="44"/>
        </w:rPr>
        <w:t>://</w:t>
      </w:r>
      <w:r>
        <w:rPr>
          <w:rStyle w:val="44"/>
          <w:lang w:val="en-US"/>
        </w:rPr>
        <w:t>blog</w:t>
      </w:r>
      <w:r>
        <w:rPr>
          <w:rStyle w:val="44"/>
        </w:rPr>
        <w:t>.</w:t>
      </w:r>
      <w:r>
        <w:rPr>
          <w:rStyle w:val="44"/>
          <w:lang w:val="en-US"/>
        </w:rPr>
        <w:t>skillfactory</w:t>
      </w:r>
      <w:r>
        <w:rPr>
          <w:rStyle w:val="44"/>
        </w:rPr>
        <w:t>.</w:t>
      </w:r>
      <w:r>
        <w:rPr>
          <w:rStyle w:val="44"/>
          <w:lang w:val="en-US"/>
        </w:rPr>
        <w:t>ru</w:t>
      </w:r>
      <w:r>
        <w:rPr>
          <w:rStyle w:val="44"/>
        </w:rPr>
        <w:t>/</w:t>
      </w:r>
      <w:r>
        <w:rPr>
          <w:rStyle w:val="44"/>
          <w:lang w:val="en-US"/>
        </w:rPr>
        <w:t>funktsionalnye</w:t>
      </w:r>
      <w:r>
        <w:rPr>
          <w:rStyle w:val="44"/>
        </w:rPr>
        <w:t>-</w:t>
      </w:r>
      <w:r>
        <w:rPr>
          <w:rStyle w:val="44"/>
          <w:lang w:val="en-US"/>
        </w:rPr>
        <w:t>i</w:t>
      </w:r>
      <w:r>
        <w:rPr>
          <w:rStyle w:val="44"/>
        </w:rPr>
        <w:t>-</w:t>
      </w:r>
      <w:r>
        <w:rPr>
          <w:rStyle w:val="44"/>
          <w:lang w:val="en-US"/>
        </w:rPr>
        <w:t>nefunktsionalnye</w:t>
      </w:r>
      <w:r>
        <w:rPr>
          <w:rStyle w:val="44"/>
        </w:rPr>
        <w:t>-</w:t>
      </w:r>
      <w:r>
        <w:rPr>
          <w:rStyle w:val="44"/>
          <w:lang w:val="en-US"/>
        </w:rPr>
        <w:t>trebovaniya</w:t>
      </w:r>
      <w:r>
        <w:rPr>
          <w:rStyle w:val="44"/>
        </w:rPr>
        <w:t>-</w:t>
      </w:r>
      <w:r>
        <w:rPr>
          <w:rStyle w:val="44"/>
          <w:lang w:val="en-US"/>
        </w:rPr>
        <w:t>k</w:t>
      </w:r>
      <w:r>
        <w:rPr>
          <w:rStyle w:val="44"/>
        </w:rPr>
        <w:t>-</w:t>
      </w:r>
      <w:r>
        <w:rPr>
          <w:rStyle w:val="44"/>
          <w:lang w:val="en-US"/>
        </w:rPr>
        <w:t>po</w:t>
      </w:r>
      <w:r>
        <w:rPr>
          <w:rStyle w:val="44"/>
        </w:rPr>
        <w:t>/. (дата обращения: [10.02.2026]).</w:t>
      </w:r>
    </w:p>
    <w:p w14:paraId="3824E694">
      <w:pPr>
        <w:pStyle w:val="25"/>
        <w:numPr>
          <w:ilvl w:val="0"/>
          <w:numId w:val="21"/>
        </w:numPr>
      </w:pPr>
      <w:r>
        <w:t xml:space="preserve">[Критерии приёмки для пользовательских историй: цели, форматы, примеры  и лучшие практики] [Электронный ресурс]. - </w:t>
      </w:r>
      <w:r>
        <w:rPr>
          <w:lang w:val="en-US"/>
        </w:rPr>
        <w:t>URL</w:t>
      </w:r>
      <w:r>
        <w:t>: </w:t>
      </w:r>
      <w:r>
        <w:rPr>
          <w:rStyle w:val="44"/>
          <w:lang w:val="en-US"/>
        </w:rPr>
        <w:t>https</w:t>
      </w:r>
      <w:r>
        <w:rPr>
          <w:rStyle w:val="44"/>
        </w:rPr>
        <w:t>://</w:t>
      </w:r>
      <w:r>
        <w:rPr>
          <w:rStyle w:val="44"/>
          <w:lang w:val="en-US"/>
        </w:rPr>
        <w:t>habr</w:t>
      </w:r>
      <w:r>
        <w:rPr>
          <w:rStyle w:val="44"/>
        </w:rPr>
        <w:t>.</w:t>
      </w:r>
      <w:r>
        <w:rPr>
          <w:rStyle w:val="44"/>
          <w:lang w:val="en-US"/>
        </w:rPr>
        <w:t>com</w:t>
      </w:r>
      <w:r>
        <w:rPr>
          <w:rStyle w:val="44"/>
        </w:rPr>
        <w:t>/</w:t>
      </w:r>
      <w:r>
        <w:rPr>
          <w:rStyle w:val="44"/>
          <w:lang w:val="en-US"/>
        </w:rPr>
        <w:t>ru</w:t>
      </w:r>
      <w:r>
        <w:rPr>
          <w:rStyle w:val="44"/>
        </w:rPr>
        <w:t>/</w:t>
      </w:r>
      <w:r>
        <w:rPr>
          <w:rStyle w:val="44"/>
          <w:lang w:val="en-US"/>
        </w:rPr>
        <w:t>articles</w:t>
      </w:r>
      <w:r>
        <w:rPr>
          <w:rStyle w:val="44"/>
        </w:rPr>
        <w:t>/773644/</w:t>
      </w:r>
      <w:r>
        <w:t>. (дата обращения: [10.02.2026]).</w:t>
      </w:r>
    </w:p>
    <w:p w14:paraId="7AAE7BFA">
      <w:pPr>
        <w:pStyle w:val="25"/>
        <w:numPr>
          <w:ilvl w:val="0"/>
          <w:numId w:val="21"/>
        </w:numPr>
      </w:pPr>
      <w:r>
        <w:t>[Всё о чат-ботах: виды, преимущества, успешные примеры] [Электронный ресурс]. -</w:t>
      </w:r>
      <w:r>
        <w:rPr>
          <w:lang w:val="en-US"/>
        </w:rPr>
        <w:t> URL</w:t>
      </w:r>
      <w:r>
        <w:t xml:space="preserve">: </w:t>
      </w:r>
      <w:r>
        <w:fldChar w:fldCharType="begin"/>
      </w:r>
      <w:r>
        <w:instrText xml:space="preserve"> HYPERLINK "https://practicum.yandex.ru/blog/chto-takoe-chat-bot" </w:instrText>
      </w:r>
      <w:r>
        <w:fldChar w:fldCharType="separate"/>
      </w:r>
      <w:r>
        <w:rPr>
          <w:rStyle w:val="44"/>
          <w:lang w:val="en-US"/>
        </w:rPr>
        <w:t>https</w:t>
      </w:r>
      <w:r>
        <w:rPr>
          <w:rStyle w:val="44"/>
        </w:rPr>
        <w:t>://</w:t>
      </w:r>
      <w:r>
        <w:rPr>
          <w:rStyle w:val="44"/>
          <w:lang w:val="en-US"/>
        </w:rPr>
        <w:t>practicum</w:t>
      </w:r>
      <w:r>
        <w:rPr>
          <w:rStyle w:val="44"/>
        </w:rPr>
        <w:t>.</w:t>
      </w:r>
      <w:r>
        <w:rPr>
          <w:rStyle w:val="44"/>
          <w:lang w:val="en-US"/>
        </w:rPr>
        <w:t>yandex</w:t>
      </w:r>
      <w:r>
        <w:rPr>
          <w:rStyle w:val="44"/>
        </w:rPr>
        <w:t>.</w:t>
      </w:r>
      <w:r>
        <w:rPr>
          <w:rStyle w:val="44"/>
          <w:lang w:val="en-US"/>
        </w:rPr>
        <w:t>ru</w:t>
      </w:r>
      <w:r>
        <w:rPr>
          <w:rStyle w:val="44"/>
        </w:rPr>
        <w:t>/</w:t>
      </w:r>
      <w:r>
        <w:rPr>
          <w:rStyle w:val="44"/>
          <w:lang w:val="en-US"/>
        </w:rPr>
        <w:t>blog</w:t>
      </w:r>
      <w:r>
        <w:rPr>
          <w:rStyle w:val="44"/>
        </w:rPr>
        <w:t>/</w:t>
      </w:r>
      <w:r>
        <w:rPr>
          <w:rStyle w:val="44"/>
          <w:lang w:val="en-US"/>
        </w:rPr>
        <w:t>chto</w:t>
      </w:r>
      <w:r>
        <w:rPr>
          <w:rStyle w:val="44"/>
        </w:rPr>
        <w:t>-</w:t>
      </w:r>
      <w:r>
        <w:rPr>
          <w:rStyle w:val="44"/>
          <w:lang w:val="en-US"/>
        </w:rPr>
        <w:t>takoe</w:t>
      </w:r>
      <w:r>
        <w:rPr>
          <w:rStyle w:val="44"/>
        </w:rPr>
        <w:t>-</w:t>
      </w:r>
      <w:r>
        <w:rPr>
          <w:rStyle w:val="44"/>
          <w:lang w:val="en-US"/>
        </w:rPr>
        <w:t>chat</w:t>
      </w:r>
      <w:r>
        <w:rPr>
          <w:rStyle w:val="44"/>
        </w:rPr>
        <w:t>-</w:t>
      </w:r>
      <w:r>
        <w:rPr>
          <w:rStyle w:val="44"/>
          <w:lang w:val="en-US"/>
        </w:rPr>
        <w:t>bot</w:t>
      </w:r>
      <w:r>
        <w:rPr>
          <w:rStyle w:val="44"/>
          <w:lang w:val="en-US"/>
        </w:rPr>
        <w:fldChar w:fldCharType="end"/>
      </w:r>
      <w:r>
        <w:rPr>
          <w:rStyle w:val="44"/>
        </w:rPr>
        <w:t>/</w:t>
      </w:r>
      <w:r>
        <w:t>.</w:t>
      </w:r>
      <w:r>
        <w:rPr>
          <w:lang w:val="en-US"/>
        </w:rPr>
        <w:t> </w:t>
      </w:r>
      <w:r>
        <w:t>(дата обращения: [10.02.2026]).</w:t>
      </w:r>
    </w:p>
    <w:p w14:paraId="12D71937">
      <w:pPr>
        <w:pStyle w:val="25"/>
        <w:numPr>
          <w:ilvl w:val="0"/>
          <w:numId w:val="21"/>
        </w:numPr>
        <w:rPr>
          <w:szCs w:val="28"/>
        </w:rPr>
      </w:pPr>
      <w:r>
        <w:t>[Что такое чат-бот и почему он полезен для бизнеса] [Электронный ресурс]. -</w:t>
      </w:r>
      <w:r>
        <w:rPr>
          <w:lang w:val="en-US"/>
        </w:rPr>
        <w:t> URL</w:t>
      </w:r>
      <w:r>
        <w:t xml:space="preserve">: </w:t>
      </w:r>
      <w:r>
        <w:rPr>
          <w:rStyle w:val="44"/>
          <w:lang w:val="en-US"/>
        </w:rPr>
        <w:t>https</w:t>
      </w:r>
      <w:r>
        <w:rPr>
          <w:rStyle w:val="44"/>
        </w:rPr>
        <w:t>://</w:t>
      </w:r>
      <w:r>
        <w:rPr>
          <w:rStyle w:val="44"/>
          <w:lang w:val="en-US"/>
        </w:rPr>
        <w:t>www</w:t>
      </w:r>
      <w:r>
        <w:rPr>
          <w:rStyle w:val="44"/>
        </w:rPr>
        <w:t>.</w:t>
      </w:r>
      <w:r>
        <w:rPr>
          <w:rStyle w:val="44"/>
          <w:lang w:val="en-US"/>
        </w:rPr>
        <w:t>cleverence</w:t>
      </w:r>
      <w:r>
        <w:rPr>
          <w:rStyle w:val="44"/>
        </w:rPr>
        <w:t>.</w:t>
      </w:r>
      <w:r>
        <w:rPr>
          <w:rStyle w:val="44"/>
          <w:lang w:val="en-US"/>
        </w:rPr>
        <w:t>ru</w:t>
      </w:r>
      <w:r>
        <w:rPr>
          <w:rStyle w:val="44"/>
        </w:rPr>
        <w:t>/</w:t>
      </w:r>
      <w:r>
        <w:rPr>
          <w:rStyle w:val="44"/>
          <w:lang w:val="en-US"/>
        </w:rPr>
        <w:t>articles</w:t>
      </w:r>
      <w:r>
        <w:rPr>
          <w:rStyle w:val="44"/>
        </w:rPr>
        <w:t>/</w:t>
      </w:r>
      <w:r>
        <w:rPr>
          <w:rStyle w:val="44"/>
          <w:lang w:val="en-US"/>
        </w:rPr>
        <w:t>biznes</w:t>
      </w:r>
      <w:r>
        <w:rPr>
          <w:rStyle w:val="44"/>
        </w:rPr>
        <w:t>/</w:t>
      </w:r>
      <w:r>
        <w:rPr>
          <w:rStyle w:val="44"/>
          <w:lang w:val="en-US"/>
        </w:rPr>
        <w:t>chto</w:t>
      </w:r>
      <w:r>
        <w:rPr>
          <w:rStyle w:val="44"/>
        </w:rPr>
        <w:t>-</w:t>
      </w:r>
      <w:r>
        <w:rPr>
          <w:rStyle w:val="44"/>
          <w:lang w:val="en-US"/>
        </w:rPr>
        <w:t>takoe</w:t>
      </w:r>
      <w:r>
        <w:rPr>
          <w:rStyle w:val="44"/>
        </w:rPr>
        <w:t>-</w:t>
      </w:r>
      <w:r>
        <w:rPr>
          <w:rStyle w:val="44"/>
          <w:lang w:val="en-US"/>
        </w:rPr>
        <w:t>chat</w:t>
      </w:r>
      <w:r>
        <w:rPr>
          <w:rStyle w:val="44"/>
        </w:rPr>
        <w:t>-</w:t>
      </w:r>
      <w:r>
        <w:rPr>
          <w:rStyle w:val="44"/>
          <w:lang w:val="en-US"/>
        </w:rPr>
        <w:t>bot</w:t>
      </w:r>
      <w:r>
        <w:rPr>
          <w:rStyle w:val="44"/>
        </w:rPr>
        <w:t>-</w:t>
      </w:r>
      <w:r>
        <w:rPr>
          <w:rStyle w:val="44"/>
          <w:lang w:val="en-US"/>
        </w:rPr>
        <w:t>i</w:t>
      </w:r>
      <w:r>
        <w:rPr>
          <w:rStyle w:val="44"/>
        </w:rPr>
        <w:t>-</w:t>
      </w:r>
      <w:r>
        <w:rPr>
          <w:rStyle w:val="44"/>
          <w:lang w:val="en-US"/>
        </w:rPr>
        <w:t>pochemu</w:t>
      </w:r>
      <w:r>
        <w:rPr>
          <w:rStyle w:val="44"/>
        </w:rPr>
        <w:t>-</w:t>
      </w:r>
      <w:r>
        <w:rPr>
          <w:rStyle w:val="44"/>
          <w:lang w:val="en-US"/>
        </w:rPr>
        <w:t>on</w:t>
      </w:r>
      <w:r>
        <w:rPr>
          <w:rStyle w:val="44"/>
        </w:rPr>
        <w:t>-</w:t>
      </w:r>
      <w:r>
        <w:rPr>
          <w:rStyle w:val="44"/>
          <w:lang w:val="en-US"/>
        </w:rPr>
        <w:t>polezen</w:t>
      </w:r>
      <w:r>
        <w:rPr>
          <w:rStyle w:val="44"/>
        </w:rPr>
        <w:t>-</w:t>
      </w:r>
      <w:r>
        <w:rPr>
          <w:rStyle w:val="44"/>
          <w:lang w:val="en-US"/>
        </w:rPr>
        <w:t>dlya</w:t>
      </w:r>
      <w:r>
        <w:rPr>
          <w:rStyle w:val="44"/>
        </w:rPr>
        <w:t>-</w:t>
      </w:r>
      <w:r>
        <w:rPr>
          <w:rStyle w:val="44"/>
          <w:lang w:val="en-US"/>
        </w:rPr>
        <w:t>biznesa</w:t>
      </w:r>
      <w:r>
        <w:rPr>
          <w:rStyle w:val="44"/>
        </w:rPr>
        <w:t>/</w:t>
      </w:r>
      <w:r>
        <w:t>. (дата обращения: [10.02.2026]).</w:t>
      </w:r>
    </w:p>
    <w:sectPr>
      <w:footerReference r:id="rId6" w:type="default"/>
      <w:pgSz w:w="11906" w:h="16838"/>
      <w:pgMar w:top="1134" w:right="850" w:bottom="1134" w:left="1701" w:header="708" w:footer="708" w:gutter="0"/>
      <w:pgNumType w:start="2"/>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等线 Light">
    <w:altName w:val="JetBrains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JetBrains Mono">
    <w:panose1 w:val="02000009000000000000"/>
    <w:charset w:val="00"/>
    <w:family w:val="auto"/>
    <w:pitch w:val="default"/>
    <w:sig w:usb0="A00402FF" w:usb1="1200F9FB" w:usb2="0200003C" w:usb3="00000000" w:csb0="200001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88217159"/>
      <w:docPartObj>
        <w:docPartGallery w:val="autotext"/>
      </w:docPartObj>
    </w:sdtPr>
    <w:sdtContent>
      <w:p w14:paraId="4C3EF2CE">
        <w:pPr>
          <w:pStyle w:val="19"/>
          <w:jc w:val="center"/>
        </w:pPr>
        <w:r>
          <w:fldChar w:fldCharType="begin"/>
        </w:r>
        <w:r>
          <w:instrText xml:space="preserve">PAGE   \* MERGEFORMAT</w:instrText>
        </w:r>
        <w:r>
          <w:fldChar w:fldCharType="separate"/>
        </w:r>
        <w:r>
          <w:t>16</w:t>
        </w:r>
        <w:r>
          <w:fldChar w:fldCharType="end"/>
        </w:r>
      </w:p>
    </w:sdtContent>
  </w:sdt>
  <w:p w14:paraId="25F596D7">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54929299"/>
      <w:docPartObj>
        <w:docPartGallery w:val="autotext"/>
      </w:docPartObj>
    </w:sdtPr>
    <w:sdtContent>
      <w:p w14:paraId="10C5B161">
        <w:pPr>
          <w:pStyle w:val="19"/>
          <w:jc w:val="center"/>
        </w:pPr>
        <w:r>
          <w:fldChar w:fldCharType="begin"/>
        </w:r>
        <w:r>
          <w:instrText xml:space="preserve">PAGE   \* MERGEFORMAT</w:instrText>
        </w:r>
        <w:r>
          <w:fldChar w:fldCharType="separate"/>
        </w:r>
        <w:r>
          <w:t>2</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404AE8"/>
    <w:multiLevelType w:val="singleLevel"/>
    <w:tmpl w:val="9B404AE8"/>
    <w:lvl w:ilvl="0" w:tentative="0">
      <w:start w:val="1"/>
      <w:numFmt w:val="bullet"/>
      <w:lvlText w:val="-"/>
      <w:lvlJc w:val="left"/>
      <w:pPr>
        <w:tabs>
          <w:tab w:val="left" w:pos="420"/>
        </w:tabs>
        <w:ind w:left="420" w:leftChars="0" w:hanging="420" w:firstLineChars="0"/>
      </w:pPr>
      <w:rPr>
        <w:rFonts w:hint="default" w:ascii="Symbol" w:hAnsi="Symbol" w:cs="Arial"/>
      </w:rPr>
    </w:lvl>
  </w:abstractNum>
  <w:abstractNum w:abstractNumId="1">
    <w:nsid w:val="DA067BE3"/>
    <w:multiLevelType w:val="singleLevel"/>
    <w:tmpl w:val="DA067BE3"/>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2">
    <w:nsid w:val="F1B64BA2"/>
    <w:multiLevelType w:val="singleLevel"/>
    <w:tmpl w:val="F1B64BA2"/>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3">
    <w:nsid w:val="00000001"/>
    <w:multiLevelType w:val="multilevel"/>
    <w:tmpl w:val="00000001"/>
    <w:lvl w:ilvl="0" w:tentative="0">
      <w:start w:val="1"/>
      <w:numFmt w:val="none"/>
      <w:suff w:val="nothing"/>
      <w:lvlText w:val=""/>
      <w:lvlJc w:val="left"/>
      <w:pPr>
        <w:tabs>
          <w:tab w:val="left" w:pos="432"/>
        </w:tabs>
        <w:ind w:left="432" w:hanging="432"/>
      </w:pPr>
    </w:lvl>
    <w:lvl w:ilvl="1" w:tentative="0">
      <w:start w:val="1"/>
      <w:numFmt w:val="none"/>
      <w:suff w:val="nothing"/>
      <w:lvlText w:val=""/>
      <w:lvlJc w:val="left"/>
      <w:pPr>
        <w:tabs>
          <w:tab w:val="left" w:pos="576"/>
        </w:tabs>
        <w:ind w:left="576" w:hanging="576"/>
      </w:pPr>
    </w:lvl>
    <w:lvl w:ilvl="2" w:tentative="0">
      <w:start w:val="1"/>
      <w:numFmt w:val="none"/>
      <w:suff w:val="nothing"/>
      <w:lvlText w:val=""/>
      <w:lvlJc w:val="left"/>
      <w:pPr>
        <w:tabs>
          <w:tab w:val="left" w:pos="720"/>
        </w:tabs>
        <w:ind w:left="720" w:hanging="720"/>
      </w:pPr>
    </w:lvl>
    <w:lvl w:ilvl="3" w:tentative="0">
      <w:start w:val="1"/>
      <w:numFmt w:val="none"/>
      <w:suff w:val="nothing"/>
      <w:lvlText w:val=""/>
      <w:lvlJc w:val="left"/>
      <w:pPr>
        <w:tabs>
          <w:tab w:val="left" w:pos="864"/>
        </w:tabs>
        <w:ind w:left="864" w:hanging="864"/>
      </w:pPr>
    </w:lvl>
    <w:lvl w:ilvl="4" w:tentative="0">
      <w:start w:val="1"/>
      <w:numFmt w:val="none"/>
      <w:suff w:val="nothing"/>
      <w:lvlText w:val=""/>
      <w:lvlJc w:val="left"/>
      <w:pPr>
        <w:tabs>
          <w:tab w:val="left" w:pos="1008"/>
        </w:tabs>
        <w:ind w:left="1008" w:hanging="1008"/>
      </w:pPr>
    </w:lvl>
    <w:lvl w:ilvl="5" w:tentative="0">
      <w:start w:val="1"/>
      <w:numFmt w:val="none"/>
      <w:suff w:val="nothing"/>
      <w:lvlText w:val=""/>
      <w:lvlJc w:val="left"/>
      <w:pPr>
        <w:tabs>
          <w:tab w:val="left" w:pos="1152"/>
        </w:tabs>
        <w:ind w:left="1152" w:hanging="1152"/>
      </w:pPr>
    </w:lvl>
    <w:lvl w:ilvl="6" w:tentative="0">
      <w:start w:val="1"/>
      <w:numFmt w:val="none"/>
      <w:suff w:val="nothing"/>
      <w:lvlText w:val=""/>
      <w:lvlJc w:val="left"/>
      <w:pPr>
        <w:tabs>
          <w:tab w:val="left" w:pos="1296"/>
        </w:tabs>
        <w:ind w:left="1296" w:hanging="1296"/>
      </w:pPr>
    </w:lvl>
    <w:lvl w:ilvl="7" w:tentative="0">
      <w:start w:val="1"/>
      <w:numFmt w:val="none"/>
      <w:suff w:val="nothing"/>
      <w:lvlText w:val=""/>
      <w:lvlJc w:val="left"/>
      <w:pPr>
        <w:tabs>
          <w:tab w:val="left" w:pos="1440"/>
        </w:tabs>
        <w:ind w:left="1440" w:hanging="1440"/>
      </w:pPr>
    </w:lvl>
    <w:lvl w:ilvl="8" w:tentative="0">
      <w:start w:val="1"/>
      <w:numFmt w:val="none"/>
      <w:suff w:val="nothing"/>
      <w:lvlText w:val=""/>
      <w:lvlJc w:val="left"/>
      <w:pPr>
        <w:tabs>
          <w:tab w:val="left" w:pos="1584"/>
        </w:tabs>
        <w:ind w:left="1584" w:hanging="1584"/>
      </w:pPr>
    </w:lvl>
  </w:abstractNum>
  <w:abstractNum w:abstractNumId="4">
    <w:nsid w:val="034C9C49"/>
    <w:multiLevelType w:val="singleLevel"/>
    <w:tmpl w:val="034C9C4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5">
    <w:nsid w:val="12A4631A"/>
    <w:multiLevelType w:val="multilevel"/>
    <w:tmpl w:val="12A4631A"/>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6">
    <w:nsid w:val="25518C6F"/>
    <w:multiLevelType w:val="singleLevel"/>
    <w:tmpl w:val="25518C6F"/>
    <w:lvl w:ilvl="0" w:tentative="0">
      <w:start w:val="1"/>
      <w:numFmt w:val="bullet"/>
      <w:lvlText w:val="-"/>
      <w:lvlJc w:val="left"/>
      <w:pPr>
        <w:tabs>
          <w:tab w:val="left" w:pos="420"/>
        </w:tabs>
        <w:ind w:left="420" w:hanging="420"/>
      </w:pPr>
      <w:rPr>
        <w:rFonts w:hint="default" w:ascii="Symbol" w:hAnsi="Symbol" w:cs="Arial"/>
      </w:rPr>
    </w:lvl>
  </w:abstractNum>
  <w:abstractNum w:abstractNumId="7">
    <w:nsid w:val="25D8195C"/>
    <w:multiLevelType w:val="multilevel"/>
    <w:tmpl w:val="25D8195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8">
    <w:nsid w:val="2DDF6E34"/>
    <w:multiLevelType w:val="multilevel"/>
    <w:tmpl w:val="2DDF6E3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9">
    <w:nsid w:val="329CD859"/>
    <w:multiLevelType w:val="singleLevel"/>
    <w:tmpl w:val="329CD85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10">
    <w:nsid w:val="35A53AED"/>
    <w:multiLevelType w:val="multilevel"/>
    <w:tmpl w:val="35A53AE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1">
    <w:nsid w:val="3F6C5124"/>
    <w:multiLevelType w:val="multilevel"/>
    <w:tmpl w:val="3F6C5124"/>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2">
    <w:nsid w:val="40FD61B9"/>
    <w:multiLevelType w:val="singleLevel"/>
    <w:tmpl w:val="40FD61B9"/>
    <w:lvl w:ilvl="0" w:tentative="0">
      <w:start w:val="1"/>
      <w:numFmt w:val="bullet"/>
      <w:lvlText w:val="-"/>
      <w:lvlJc w:val="left"/>
      <w:pPr>
        <w:tabs>
          <w:tab w:val="left" w:pos="420"/>
        </w:tabs>
        <w:ind w:left="420" w:hanging="420"/>
      </w:pPr>
      <w:rPr>
        <w:rFonts w:hint="default" w:ascii="Symbol" w:hAnsi="Symbol" w:cs="Symbol"/>
        <w:sz w:val="22"/>
        <w:szCs w:val="22"/>
      </w:rPr>
    </w:lvl>
  </w:abstractNum>
  <w:abstractNum w:abstractNumId="13">
    <w:nsid w:val="47402F6C"/>
    <w:multiLevelType w:val="multilevel"/>
    <w:tmpl w:val="47402F6C"/>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4">
    <w:nsid w:val="508430A3"/>
    <w:multiLevelType w:val="multilevel"/>
    <w:tmpl w:val="508430A3"/>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5">
    <w:nsid w:val="57A23364"/>
    <w:multiLevelType w:val="multilevel"/>
    <w:tmpl w:val="57A23364"/>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6">
    <w:nsid w:val="5AD6D941"/>
    <w:multiLevelType w:val="singleLevel"/>
    <w:tmpl w:val="5AD6D941"/>
    <w:lvl w:ilvl="0" w:tentative="0">
      <w:start w:val="1"/>
      <w:numFmt w:val="bullet"/>
      <w:lvlText w:val="-"/>
      <w:lvlJc w:val="left"/>
      <w:pPr>
        <w:tabs>
          <w:tab w:val="left" w:pos="420"/>
        </w:tabs>
        <w:ind w:left="420" w:leftChars="0" w:hanging="420" w:firstLineChars="0"/>
      </w:pPr>
      <w:rPr>
        <w:rFonts w:hint="default" w:ascii="Symbol" w:hAnsi="Symbol" w:cs="Symbol"/>
      </w:rPr>
    </w:lvl>
  </w:abstractNum>
  <w:abstractNum w:abstractNumId="17">
    <w:nsid w:val="63E0535D"/>
    <w:multiLevelType w:val="multilevel"/>
    <w:tmpl w:val="63E0535D"/>
    <w:lvl w:ilvl="0" w:tentative="0">
      <w:start w:val="1"/>
      <w:numFmt w:val="bullet"/>
      <w:lvlText w:val=""/>
      <w:lvlJc w:val="left"/>
      <w:pPr>
        <w:ind w:left="1429" w:hanging="360"/>
      </w:pPr>
      <w:rPr>
        <w:rFonts w:hint="default" w:ascii="Symbol" w:hAnsi="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18">
    <w:nsid w:val="6C2213F1"/>
    <w:multiLevelType w:val="multilevel"/>
    <w:tmpl w:val="6C2213F1"/>
    <w:lvl w:ilvl="0" w:tentative="0">
      <w:start w:val="1"/>
      <w:numFmt w:val="bullet"/>
      <w:lvlText w:val=""/>
      <w:lvlJc w:val="left"/>
      <w:pPr>
        <w:ind w:left="1429" w:hanging="360"/>
      </w:pPr>
      <w:rPr>
        <w:rFonts w:hint="default" w:ascii="Symbol" w:hAnsi="Symbol"/>
      </w:r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19">
    <w:nsid w:val="6C9566D6"/>
    <w:multiLevelType w:val="multilevel"/>
    <w:tmpl w:val="6C9566D6"/>
    <w:lvl w:ilvl="0" w:tentative="0">
      <w:start w:val="1"/>
      <w:numFmt w:val="decimal"/>
      <w:lvlText w:val="%1."/>
      <w:lvlJc w:val="left"/>
      <w:pPr>
        <w:ind w:left="1429" w:hanging="360"/>
      </w:pPr>
      <w:rPr>
        <w:rFonts w:hint="default"/>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20">
    <w:nsid w:val="6D565278"/>
    <w:multiLevelType w:val="multilevel"/>
    <w:tmpl w:val="6D565278"/>
    <w:lvl w:ilvl="0" w:tentative="0">
      <w:start w:val="1"/>
      <w:numFmt w:val="bullet"/>
      <w:pStyle w:val="27"/>
      <w:lvlText w:val=""/>
      <w:lvlJc w:val="left"/>
      <w:pPr>
        <w:ind w:left="1494" w:hanging="360"/>
      </w:pPr>
      <w:rPr>
        <w:rFonts w:hint="default" w:ascii="Symbol" w:hAnsi="Symbol"/>
        <w:sz w:val="2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20"/>
  </w:num>
  <w:num w:numId="2">
    <w:abstractNumId w:val="3"/>
  </w:num>
  <w:num w:numId="3">
    <w:abstractNumId w:val="19"/>
  </w:num>
  <w:num w:numId="4">
    <w:abstractNumId w:val="6"/>
  </w:num>
  <w:num w:numId="5">
    <w:abstractNumId w:val="18"/>
  </w:num>
  <w:num w:numId="6">
    <w:abstractNumId w:val="10"/>
  </w:num>
  <w:num w:numId="7">
    <w:abstractNumId w:val="5"/>
  </w:num>
  <w:num w:numId="8">
    <w:abstractNumId w:val="8"/>
  </w:num>
  <w:num w:numId="9">
    <w:abstractNumId w:val="15"/>
  </w:num>
  <w:num w:numId="10">
    <w:abstractNumId w:val="7"/>
  </w:num>
  <w:num w:numId="11">
    <w:abstractNumId w:val="17"/>
  </w:num>
  <w:num w:numId="12">
    <w:abstractNumId w:val="13"/>
  </w:num>
  <w:num w:numId="13">
    <w:abstractNumId w:val="16"/>
  </w:num>
  <w:num w:numId="14">
    <w:abstractNumId w:val="0"/>
  </w:num>
  <w:num w:numId="15">
    <w:abstractNumId w:val="14"/>
  </w:num>
  <w:num w:numId="16">
    <w:abstractNumId w:val="9"/>
  </w:num>
  <w:num w:numId="17">
    <w:abstractNumId w:val="2"/>
  </w:num>
  <w:num w:numId="18">
    <w:abstractNumId w:val="1"/>
  </w:num>
  <w:num w:numId="19">
    <w:abstractNumId w:val="12"/>
  </w:num>
  <w:num w:numId="20">
    <w:abstractNumId w:val="4"/>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09"/>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D17"/>
    <w:rsid w:val="00000BE0"/>
    <w:rsid w:val="00007195"/>
    <w:rsid w:val="0001243B"/>
    <w:rsid w:val="00014A7E"/>
    <w:rsid w:val="00017CC6"/>
    <w:rsid w:val="0002073D"/>
    <w:rsid w:val="000210FB"/>
    <w:rsid w:val="0002361A"/>
    <w:rsid w:val="0002493D"/>
    <w:rsid w:val="00025CDA"/>
    <w:rsid w:val="0002701B"/>
    <w:rsid w:val="00031C76"/>
    <w:rsid w:val="000412A6"/>
    <w:rsid w:val="00044B69"/>
    <w:rsid w:val="000455E0"/>
    <w:rsid w:val="00052514"/>
    <w:rsid w:val="00054B4F"/>
    <w:rsid w:val="000572E1"/>
    <w:rsid w:val="00063A2E"/>
    <w:rsid w:val="00064626"/>
    <w:rsid w:val="000706D1"/>
    <w:rsid w:val="00070942"/>
    <w:rsid w:val="00071BE1"/>
    <w:rsid w:val="00073263"/>
    <w:rsid w:val="00074862"/>
    <w:rsid w:val="00074F13"/>
    <w:rsid w:val="0008757F"/>
    <w:rsid w:val="00090657"/>
    <w:rsid w:val="00090DC8"/>
    <w:rsid w:val="00094535"/>
    <w:rsid w:val="00095D91"/>
    <w:rsid w:val="000A0944"/>
    <w:rsid w:val="000A2D51"/>
    <w:rsid w:val="000A3FAE"/>
    <w:rsid w:val="000A41A5"/>
    <w:rsid w:val="000A67F9"/>
    <w:rsid w:val="000A76F7"/>
    <w:rsid w:val="000A7C44"/>
    <w:rsid w:val="000B06E1"/>
    <w:rsid w:val="000B2460"/>
    <w:rsid w:val="000B4051"/>
    <w:rsid w:val="000B5D7E"/>
    <w:rsid w:val="000C197C"/>
    <w:rsid w:val="000C4AF2"/>
    <w:rsid w:val="000D1111"/>
    <w:rsid w:val="000E177A"/>
    <w:rsid w:val="000E2128"/>
    <w:rsid w:val="000E5380"/>
    <w:rsid w:val="000E6CCC"/>
    <w:rsid w:val="0010364D"/>
    <w:rsid w:val="00111962"/>
    <w:rsid w:val="00111EDA"/>
    <w:rsid w:val="001124F1"/>
    <w:rsid w:val="00113958"/>
    <w:rsid w:val="0011598C"/>
    <w:rsid w:val="00120C82"/>
    <w:rsid w:val="001261EB"/>
    <w:rsid w:val="00154895"/>
    <w:rsid w:val="001557F3"/>
    <w:rsid w:val="00171169"/>
    <w:rsid w:val="00173668"/>
    <w:rsid w:val="001764D5"/>
    <w:rsid w:val="0018642D"/>
    <w:rsid w:val="00186E86"/>
    <w:rsid w:val="001922C0"/>
    <w:rsid w:val="00195BB5"/>
    <w:rsid w:val="0019605A"/>
    <w:rsid w:val="001A2170"/>
    <w:rsid w:val="001A41AE"/>
    <w:rsid w:val="001B09BF"/>
    <w:rsid w:val="001B6460"/>
    <w:rsid w:val="001B6FA1"/>
    <w:rsid w:val="001C3A38"/>
    <w:rsid w:val="001D03C7"/>
    <w:rsid w:val="001D2C1D"/>
    <w:rsid w:val="001D5A57"/>
    <w:rsid w:val="001D78AA"/>
    <w:rsid w:val="001E46DE"/>
    <w:rsid w:val="001E4E1C"/>
    <w:rsid w:val="001E7B34"/>
    <w:rsid w:val="00201BE8"/>
    <w:rsid w:val="002114FD"/>
    <w:rsid w:val="0021305C"/>
    <w:rsid w:val="00213D1F"/>
    <w:rsid w:val="00214F69"/>
    <w:rsid w:val="0022317B"/>
    <w:rsid w:val="00224D21"/>
    <w:rsid w:val="002272B0"/>
    <w:rsid w:val="002358D0"/>
    <w:rsid w:val="00243226"/>
    <w:rsid w:val="00243DD5"/>
    <w:rsid w:val="0025140B"/>
    <w:rsid w:val="00256DFA"/>
    <w:rsid w:val="00262368"/>
    <w:rsid w:val="002669DF"/>
    <w:rsid w:val="0027143A"/>
    <w:rsid w:val="00277CBD"/>
    <w:rsid w:val="00281C19"/>
    <w:rsid w:val="00284355"/>
    <w:rsid w:val="002B192D"/>
    <w:rsid w:val="002C07D0"/>
    <w:rsid w:val="002C29E5"/>
    <w:rsid w:val="002C637A"/>
    <w:rsid w:val="002D0137"/>
    <w:rsid w:val="002D609F"/>
    <w:rsid w:val="002F289B"/>
    <w:rsid w:val="002F617C"/>
    <w:rsid w:val="002F7CE7"/>
    <w:rsid w:val="0031297E"/>
    <w:rsid w:val="00316282"/>
    <w:rsid w:val="00322C2E"/>
    <w:rsid w:val="00324D17"/>
    <w:rsid w:val="00326F46"/>
    <w:rsid w:val="0033360E"/>
    <w:rsid w:val="003339B2"/>
    <w:rsid w:val="003364C5"/>
    <w:rsid w:val="00342683"/>
    <w:rsid w:val="00345751"/>
    <w:rsid w:val="0035158D"/>
    <w:rsid w:val="00354873"/>
    <w:rsid w:val="00356AE8"/>
    <w:rsid w:val="0036003A"/>
    <w:rsid w:val="003645AB"/>
    <w:rsid w:val="00366556"/>
    <w:rsid w:val="00375A4E"/>
    <w:rsid w:val="0038030C"/>
    <w:rsid w:val="00380C22"/>
    <w:rsid w:val="003912F3"/>
    <w:rsid w:val="003B5DD1"/>
    <w:rsid w:val="003C0B39"/>
    <w:rsid w:val="003C2B32"/>
    <w:rsid w:val="003C4D39"/>
    <w:rsid w:val="003D591F"/>
    <w:rsid w:val="003E29B9"/>
    <w:rsid w:val="003F2AAE"/>
    <w:rsid w:val="00410785"/>
    <w:rsid w:val="00412883"/>
    <w:rsid w:val="00413148"/>
    <w:rsid w:val="00414670"/>
    <w:rsid w:val="00424C90"/>
    <w:rsid w:val="00424DF8"/>
    <w:rsid w:val="00426D93"/>
    <w:rsid w:val="004367F4"/>
    <w:rsid w:val="0044063C"/>
    <w:rsid w:val="00442F68"/>
    <w:rsid w:val="004435CE"/>
    <w:rsid w:val="00447E72"/>
    <w:rsid w:val="0045063F"/>
    <w:rsid w:val="004654F3"/>
    <w:rsid w:val="00465679"/>
    <w:rsid w:val="004673AC"/>
    <w:rsid w:val="00471498"/>
    <w:rsid w:val="00476F88"/>
    <w:rsid w:val="00485F55"/>
    <w:rsid w:val="00490FE8"/>
    <w:rsid w:val="0049317E"/>
    <w:rsid w:val="004A0662"/>
    <w:rsid w:val="004A6E68"/>
    <w:rsid w:val="004B3367"/>
    <w:rsid w:val="004B741A"/>
    <w:rsid w:val="004C0AB4"/>
    <w:rsid w:val="004C170B"/>
    <w:rsid w:val="004D7A6B"/>
    <w:rsid w:val="004E53A9"/>
    <w:rsid w:val="004E768B"/>
    <w:rsid w:val="004F08D4"/>
    <w:rsid w:val="004F19F2"/>
    <w:rsid w:val="004F415F"/>
    <w:rsid w:val="00501B36"/>
    <w:rsid w:val="00503B7C"/>
    <w:rsid w:val="0050536B"/>
    <w:rsid w:val="00511DA5"/>
    <w:rsid w:val="00516745"/>
    <w:rsid w:val="00521519"/>
    <w:rsid w:val="00525443"/>
    <w:rsid w:val="005271B1"/>
    <w:rsid w:val="005418ED"/>
    <w:rsid w:val="005421B6"/>
    <w:rsid w:val="0054343B"/>
    <w:rsid w:val="00544DEA"/>
    <w:rsid w:val="00555B40"/>
    <w:rsid w:val="0055785B"/>
    <w:rsid w:val="0056790F"/>
    <w:rsid w:val="005733F9"/>
    <w:rsid w:val="00575CD7"/>
    <w:rsid w:val="00576485"/>
    <w:rsid w:val="00576D24"/>
    <w:rsid w:val="00582017"/>
    <w:rsid w:val="00582692"/>
    <w:rsid w:val="00590055"/>
    <w:rsid w:val="00593D61"/>
    <w:rsid w:val="005A1C25"/>
    <w:rsid w:val="005B0BB8"/>
    <w:rsid w:val="005B6B21"/>
    <w:rsid w:val="005C7352"/>
    <w:rsid w:val="005D1C02"/>
    <w:rsid w:val="005D2F2C"/>
    <w:rsid w:val="005D2F60"/>
    <w:rsid w:val="005E494D"/>
    <w:rsid w:val="005F3FA0"/>
    <w:rsid w:val="005F4E63"/>
    <w:rsid w:val="005F797E"/>
    <w:rsid w:val="00610481"/>
    <w:rsid w:val="006105A1"/>
    <w:rsid w:val="0061400E"/>
    <w:rsid w:val="00621BA7"/>
    <w:rsid w:val="00623B3A"/>
    <w:rsid w:val="00630493"/>
    <w:rsid w:val="006320A1"/>
    <w:rsid w:val="00634318"/>
    <w:rsid w:val="006369DF"/>
    <w:rsid w:val="006509D9"/>
    <w:rsid w:val="00650F27"/>
    <w:rsid w:val="0065292D"/>
    <w:rsid w:val="0067047D"/>
    <w:rsid w:val="006807D0"/>
    <w:rsid w:val="00680A40"/>
    <w:rsid w:val="0068570F"/>
    <w:rsid w:val="006869B1"/>
    <w:rsid w:val="00686CE9"/>
    <w:rsid w:val="0069100A"/>
    <w:rsid w:val="00696D58"/>
    <w:rsid w:val="006C2692"/>
    <w:rsid w:val="006D652D"/>
    <w:rsid w:val="006E4C20"/>
    <w:rsid w:val="006F159D"/>
    <w:rsid w:val="006F1A5F"/>
    <w:rsid w:val="006F3205"/>
    <w:rsid w:val="006F3412"/>
    <w:rsid w:val="007068D7"/>
    <w:rsid w:val="00715072"/>
    <w:rsid w:val="00717979"/>
    <w:rsid w:val="0073340D"/>
    <w:rsid w:val="007353A1"/>
    <w:rsid w:val="00751594"/>
    <w:rsid w:val="00757A50"/>
    <w:rsid w:val="00757C0F"/>
    <w:rsid w:val="007735AB"/>
    <w:rsid w:val="007841D1"/>
    <w:rsid w:val="00790B65"/>
    <w:rsid w:val="007A7B9F"/>
    <w:rsid w:val="007D231D"/>
    <w:rsid w:val="007D5509"/>
    <w:rsid w:val="007F3CF0"/>
    <w:rsid w:val="007F7B25"/>
    <w:rsid w:val="00806ECD"/>
    <w:rsid w:val="0082244D"/>
    <w:rsid w:val="008235D7"/>
    <w:rsid w:val="00825C6A"/>
    <w:rsid w:val="00831EC8"/>
    <w:rsid w:val="00832E9D"/>
    <w:rsid w:val="00833864"/>
    <w:rsid w:val="00835381"/>
    <w:rsid w:val="00835526"/>
    <w:rsid w:val="00835BE6"/>
    <w:rsid w:val="00847BA6"/>
    <w:rsid w:val="00853748"/>
    <w:rsid w:val="0086227A"/>
    <w:rsid w:val="008626D2"/>
    <w:rsid w:val="0086444C"/>
    <w:rsid w:val="00870E4A"/>
    <w:rsid w:val="00892625"/>
    <w:rsid w:val="00893C84"/>
    <w:rsid w:val="008A47FF"/>
    <w:rsid w:val="008B04DE"/>
    <w:rsid w:val="008B082A"/>
    <w:rsid w:val="008B5E64"/>
    <w:rsid w:val="008C0385"/>
    <w:rsid w:val="008C2FF4"/>
    <w:rsid w:val="008D15A1"/>
    <w:rsid w:val="008D269C"/>
    <w:rsid w:val="008D2A45"/>
    <w:rsid w:val="008D38D9"/>
    <w:rsid w:val="008D5865"/>
    <w:rsid w:val="008D637F"/>
    <w:rsid w:val="008D755F"/>
    <w:rsid w:val="008E0A1A"/>
    <w:rsid w:val="008E4523"/>
    <w:rsid w:val="008E5F63"/>
    <w:rsid w:val="008F398C"/>
    <w:rsid w:val="008F5F6A"/>
    <w:rsid w:val="00902EDA"/>
    <w:rsid w:val="00904418"/>
    <w:rsid w:val="00907EA8"/>
    <w:rsid w:val="00910BFB"/>
    <w:rsid w:val="00912708"/>
    <w:rsid w:val="009158AA"/>
    <w:rsid w:val="00920D7B"/>
    <w:rsid w:val="00923E16"/>
    <w:rsid w:val="00930A1F"/>
    <w:rsid w:val="009312C3"/>
    <w:rsid w:val="00935676"/>
    <w:rsid w:val="00935E72"/>
    <w:rsid w:val="009410BF"/>
    <w:rsid w:val="0095050A"/>
    <w:rsid w:val="00952467"/>
    <w:rsid w:val="009549BA"/>
    <w:rsid w:val="00956C01"/>
    <w:rsid w:val="009571E6"/>
    <w:rsid w:val="009632BB"/>
    <w:rsid w:val="00972310"/>
    <w:rsid w:val="00974AAC"/>
    <w:rsid w:val="0097556E"/>
    <w:rsid w:val="0098147D"/>
    <w:rsid w:val="009848D9"/>
    <w:rsid w:val="009A444C"/>
    <w:rsid w:val="009B0CC6"/>
    <w:rsid w:val="009C09B0"/>
    <w:rsid w:val="009E5F40"/>
    <w:rsid w:val="009E7391"/>
    <w:rsid w:val="00A02372"/>
    <w:rsid w:val="00A103C8"/>
    <w:rsid w:val="00A12546"/>
    <w:rsid w:val="00A14F29"/>
    <w:rsid w:val="00A32759"/>
    <w:rsid w:val="00A51010"/>
    <w:rsid w:val="00A61E49"/>
    <w:rsid w:val="00A62578"/>
    <w:rsid w:val="00A63167"/>
    <w:rsid w:val="00A82D87"/>
    <w:rsid w:val="00A83001"/>
    <w:rsid w:val="00A84D60"/>
    <w:rsid w:val="00A94ECF"/>
    <w:rsid w:val="00A95762"/>
    <w:rsid w:val="00AA0192"/>
    <w:rsid w:val="00AA2665"/>
    <w:rsid w:val="00AC3440"/>
    <w:rsid w:val="00AC4D86"/>
    <w:rsid w:val="00AC5C7A"/>
    <w:rsid w:val="00AC7552"/>
    <w:rsid w:val="00AD5A98"/>
    <w:rsid w:val="00AD7144"/>
    <w:rsid w:val="00AE43C0"/>
    <w:rsid w:val="00AE57CC"/>
    <w:rsid w:val="00AF67B6"/>
    <w:rsid w:val="00B0109F"/>
    <w:rsid w:val="00B20E3B"/>
    <w:rsid w:val="00B22666"/>
    <w:rsid w:val="00B36F4F"/>
    <w:rsid w:val="00B5002D"/>
    <w:rsid w:val="00B539A9"/>
    <w:rsid w:val="00B6248C"/>
    <w:rsid w:val="00B734C4"/>
    <w:rsid w:val="00B770F5"/>
    <w:rsid w:val="00B8117C"/>
    <w:rsid w:val="00B832E5"/>
    <w:rsid w:val="00B90245"/>
    <w:rsid w:val="00B92BEC"/>
    <w:rsid w:val="00B93E82"/>
    <w:rsid w:val="00B944D2"/>
    <w:rsid w:val="00BA0B5C"/>
    <w:rsid w:val="00BC5CBA"/>
    <w:rsid w:val="00BE28C4"/>
    <w:rsid w:val="00BE510E"/>
    <w:rsid w:val="00BE7C6A"/>
    <w:rsid w:val="00C10062"/>
    <w:rsid w:val="00C152B0"/>
    <w:rsid w:val="00C23E96"/>
    <w:rsid w:val="00C25D1B"/>
    <w:rsid w:val="00C303E2"/>
    <w:rsid w:val="00C43416"/>
    <w:rsid w:val="00C439E7"/>
    <w:rsid w:val="00C63EF6"/>
    <w:rsid w:val="00C71BE8"/>
    <w:rsid w:val="00C72509"/>
    <w:rsid w:val="00C84542"/>
    <w:rsid w:val="00C93CD7"/>
    <w:rsid w:val="00CB0C7D"/>
    <w:rsid w:val="00CB275F"/>
    <w:rsid w:val="00CB2789"/>
    <w:rsid w:val="00CB2EA2"/>
    <w:rsid w:val="00CD0E0C"/>
    <w:rsid w:val="00CD7CA0"/>
    <w:rsid w:val="00CF017F"/>
    <w:rsid w:val="00D01F29"/>
    <w:rsid w:val="00D02556"/>
    <w:rsid w:val="00D05DF0"/>
    <w:rsid w:val="00D07F28"/>
    <w:rsid w:val="00D11B38"/>
    <w:rsid w:val="00D12C86"/>
    <w:rsid w:val="00D22ED0"/>
    <w:rsid w:val="00D374FB"/>
    <w:rsid w:val="00D60C8A"/>
    <w:rsid w:val="00D61EB1"/>
    <w:rsid w:val="00D75625"/>
    <w:rsid w:val="00D9159E"/>
    <w:rsid w:val="00D91EBD"/>
    <w:rsid w:val="00D9551A"/>
    <w:rsid w:val="00DA04DF"/>
    <w:rsid w:val="00DA1E67"/>
    <w:rsid w:val="00DA241D"/>
    <w:rsid w:val="00DA79A4"/>
    <w:rsid w:val="00DB356F"/>
    <w:rsid w:val="00DB4A4A"/>
    <w:rsid w:val="00DB6640"/>
    <w:rsid w:val="00DC6A25"/>
    <w:rsid w:val="00DC78C5"/>
    <w:rsid w:val="00DD6DCB"/>
    <w:rsid w:val="00DE1C19"/>
    <w:rsid w:val="00DE45AF"/>
    <w:rsid w:val="00DE5BA8"/>
    <w:rsid w:val="00DF35E0"/>
    <w:rsid w:val="00DF3759"/>
    <w:rsid w:val="00E042E4"/>
    <w:rsid w:val="00E36ED2"/>
    <w:rsid w:val="00E57160"/>
    <w:rsid w:val="00E6160F"/>
    <w:rsid w:val="00E66CE2"/>
    <w:rsid w:val="00E70FCB"/>
    <w:rsid w:val="00E73A32"/>
    <w:rsid w:val="00E842BE"/>
    <w:rsid w:val="00E8472F"/>
    <w:rsid w:val="00E8694B"/>
    <w:rsid w:val="00EA7451"/>
    <w:rsid w:val="00EB537B"/>
    <w:rsid w:val="00EB65B5"/>
    <w:rsid w:val="00EB7FF5"/>
    <w:rsid w:val="00EC035C"/>
    <w:rsid w:val="00EC312B"/>
    <w:rsid w:val="00EC7FE3"/>
    <w:rsid w:val="00ED0924"/>
    <w:rsid w:val="00ED1B63"/>
    <w:rsid w:val="00ED3570"/>
    <w:rsid w:val="00F023B1"/>
    <w:rsid w:val="00F0332B"/>
    <w:rsid w:val="00F03479"/>
    <w:rsid w:val="00F055BF"/>
    <w:rsid w:val="00F13E6B"/>
    <w:rsid w:val="00F14A91"/>
    <w:rsid w:val="00F22CFF"/>
    <w:rsid w:val="00F265CF"/>
    <w:rsid w:val="00F32528"/>
    <w:rsid w:val="00F411B0"/>
    <w:rsid w:val="00F4367A"/>
    <w:rsid w:val="00F44660"/>
    <w:rsid w:val="00F525F2"/>
    <w:rsid w:val="00F53CC1"/>
    <w:rsid w:val="00F54BB9"/>
    <w:rsid w:val="00F5708C"/>
    <w:rsid w:val="00F604EB"/>
    <w:rsid w:val="00F70B2F"/>
    <w:rsid w:val="00F906C8"/>
    <w:rsid w:val="00F95350"/>
    <w:rsid w:val="00FA0195"/>
    <w:rsid w:val="00FA2A93"/>
    <w:rsid w:val="00FB2AB6"/>
    <w:rsid w:val="00FC3830"/>
    <w:rsid w:val="00FD026A"/>
    <w:rsid w:val="00FD589B"/>
    <w:rsid w:val="00FE09F4"/>
    <w:rsid w:val="00FE3273"/>
    <w:rsid w:val="00FE3D1E"/>
    <w:rsid w:val="00FF284B"/>
    <w:rsid w:val="01475B40"/>
    <w:rsid w:val="01CB743A"/>
    <w:rsid w:val="0209479C"/>
    <w:rsid w:val="02764959"/>
    <w:rsid w:val="03623047"/>
    <w:rsid w:val="036B1328"/>
    <w:rsid w:val="036D70E8"/>
    <w:rsid w:val="03B14776"/>
    <w:rsid w:val="04095C93"/>
    <w:rsid w:val="040C05F0"/>
    <w:rsid w:val="04111827"/>
    <w:rsid w:val="043F354A"/>
    <w:rsid w:val="047B0B7A"/>
    <w:rsid w:val="05966074"/>
    <w:rsid w:val="05F94D32"/>
    <w:rsid w:val="079E0D8E"/>
    <w:rsid w:val="07C147C6"/>
    <w:rsid w:val="08261698"/>
    <w:rsid w:val="086C1F56"/>
    <w:rsid w:val="09A4142B"/>
    <w:rsid w:val="09F06A87"/>
    <w:rsid w:val="09F26440"/>
    <w:rsid w:val="0A18063F"/>
    <w:rsid w:val="0A2E3537"/>
    <w:rsid w:val="0A4F2875"/>
    <w:rsid w:val="0A817D99"/>
    <w:rsid w:val="0AAA6333"/>
    <w:rsid w:val="0C39369B"/>
    <w:rsid w:val="0C3B4EC0"/>
    <w:rsid w:val="0C561623"/>
    <w:rsid w:val="0C8A3CAD"/>
    <w:rsid w:val="0CA81750"/>
    <w:rsid w:val="0DA30AD5"/>
    <w:rsid w:val="0DA624A1"/>
    <w:rsid w:val="0E2579C3"/>
    <w:rsid w:val="0E603C3C"/>
    <w:rsid w:val="0E8649CF"/>
    <w:rsid w:val="0EA9219A"/>
    <w:rsid w:val="0EAB162B"/>
    <w:rsid w:val="0EEC778C"/>
    <w:rsid w:val="0FC621C4"/>
    <w:rsid w:val="10C24AF4"/>
    <w:rsid w:val="11324C53"/>
    <w:rsid w:val="116C2CA3"/>
    <w:rsid w:val="11844654"/>
    <w:rsid w:val="131B6178"/>
    <w:rsid w:val="144E1C3C"/>
    <w:rsid w:val="146C3F15"/>
    <w:rsid w:val="14790642"/>
    <w:rsid w:val="147E306D"/>
    <w:rsid w:val="14A44CEC"/>
    <w:rsid w:val="14E35C7A"/>
    <w:rsid w:val="156D0F2C"/>
    <w:rsid w:val="159266A5"/>
    <w:rsid w:val="15FC5822"/>
    <w:rsid w:val="162C5B6F"/>
    <w:rsid w:val="17334C3C"/>
    <w:rsid w:val="17851B5D"/>
    <w:rsid w:val="17BE19D3"/>
    <w:rsid w:val="17CF598E"/>
    <w:rsid w:val="189C0982"/>
    <w:rsid w:val="189E0581"/>
    <w:rsid w:val="191C0587"/>
    <w:rsid w:val="19662123"/>
    <w:rsid w:val="1973304D"/>
    <w:rsid w:val="1AE16F05"/>
    <w:rsid w:val="1AF84F97"/>
    <w:rsid w:val="1B4D52D2"/>
    <w:rsid w:val="1BA244F7"/>
    <w:rsid w:val="1C2C0A88"/>
    <w:rsid w:val="1C4B0278"/>
    <w:rsid w:val="1C7A236C"/>
    <w:rsid w:val="1CA26A88"/>
    <w:rsid w:val="1CA80D22"/>
    <w:rsid w:val="1CA85FC9"/>
    <w:rsid w:val="1CEF491D"/>
    <w:rsid w:val="1CFB60C6"/>
    <w:rsid w:val="1D031FA5"/>
    <w:rsid w:val="1D852B94"/>
    <w:rsid w:val="1DD36C07"/>
    <w:rsid w:val="1E793D07"/>
    <w:rsid w:val="1EA717C5"/>
    <w:rsid w:val="1F0D587D"/>
    <w:rsid w:val="1F197111"/>
    <w:rsid w:val="200E13D7"/>
    <w:rsid w:val="207E5ADF"/>
    <w:rsid w:val="209C482E"/>
    <w:rsid w:val="20D91465"/>
    <w:rsid w:val="216F5067"/>
    <w:rsid w:val="21BA6329"/>
    <w:rsid w:val="21C3661B"/>
    <w:rsid w:val="223E5601"/>
    <w:rsid w:val="22482FE8"/>
    <w:rsid w:val="22545267"/>
    <w:rsid w:val="22A52C56"/>
    <w:rsid w:val="23024E6A"/>
    <w:rsid w:val="23333881"/>
    <w:rsid w:val="23700030"/>
    <w:rsid w:val="239F2BE0"/>
    <w:rsid w:val="244D419B"/>
    <w:rsid w:val="24C6441A"/>
    <w:rsid w:val="24DA5D3D"/>
    <w:rsid w:val="25306A2E"/>
    <w:rsid w:val="253F56D4"/>
    <w:rsid w:val="265D1F8F"/>
    <w:rsid w:val="26C54FE9"/>
    <w:rsid w:val="26C74473"/>
    <w:rsid w:val="27195933"/>
    <w:rsid w:val="273F5D1D"/>
    <w:rsid w:val="27E36B98"/>
    <w:rsid w:val="28143A5A"/>
    <w:rsid w:val="29100F26"/>
    <w:rsid w:val="298E38FB"/>
    <w:rsid w:val="2A2C55DC"/>
    <w:rsid w:val="2A6B1335"/>
    <w:rsid w:val="2AFD492E"/>
    <w:rsid w:val="2AFE685E"/>
    <w:rsid w:val="2B0C0D2B"/>
    <w:rsid w:val="2B2250C2"/>
    <w:rsid w:val="2C0B1F53"/>
    <w:rsid w:val="2C953A72"/>
    <w:rsid w:val="2D2D4CC5"/>
    <w:rsid w:val="2D80656A"/>
    <w:rsid w:val="2DEA1BEF"/>
    <w:rsid w:val="2DF271BE"/>
    <w:rsid w:val="2E9B67FD"/>
    <w:rsid w:val="2EBF1AC9"/>
    <w:rsid w:val="2FDD4C94"/>
    <w:rsid w:val="2FEE53CA"/>
    <w:rsid w:val="2FFC14FB"/>
    <w:rsid w:val="30122DDE"/>
    <w:rsid w:val="304C544B"/>
    <w:rsid w:val="31024FC4"/>
    <w:rsid w:val="31053BDA"/>
    <w:rsid w:val="314B756C"/>
    <w:rsid w:val="317A72E8"/>
    <w:rsid w:val="317C6EE4"/>
    <w:rsid w:val="31887B58"/>
    <w:rsid w:val="31D9377A"/>
    <w:rsid w:val="327938A2"/>
    <w:rsid w:val="33265272"/>
    <w:rsid w:val="333D4138"/>
    <w:rsid w:val="34083F6D"/>
    <w:rsid w:val="3532685B"/>
    <w:rsid w:val="353B0B1D"/>
    <w:rsid w:val="354041AE"/>
    <w:rsid w:val="35702107"/>
    <w:rsid w:val="357609F6"/>
    <w:rsid w:val="35B0286A"/>
    <w:rsid w:val="35DE4BD9"/>
    <w:rsid w:val="35ED5087"/>
    <w:rsid w:val="36411800"/>
    <w:rsid w:val="36685822"/>
    <w:rsid w:val="3776435F"/>
    <w:rsid w:val="37992CA3"/>
    <w:rsid w:val="379A3E49"/>
    <w:rsid w:val="37A81902"/>
    <w:rsid w:val="37BC0447"/>
    <w:rsid w:val="381625C9"/>
    <w:rsid w:val="38241AB4"/>
    <w:rsid w:val="38632CFF"/>
    <w:rsid w:val="38840595"/>
    <w:rsid w:val="38BF6FDF"/>
    <w:rsid w:val="390A63CE"/>
    <w:rsid w:val="390F44C3"/>
    <w:rsid w:val="392515F3"/>
    <w:rsid w:val="3955411F"/>
    <w:rsid w:val="397D27F8"/>
    <w:rsid w:val="398C207A"/>
    <w:rsid w:val="39DF4537"/>
    <w:rsid w:val="39F4106E"/>
    <w:rsid w:val="39FF15EE"/>
    <w:rsid w:val="3A334F82"/>
    <w:rsid w:val="3A821AE3"/>
    <w:rsid w:val="3B9F5BDA"/>
    <w:rsid w:val="3BE436AF"/>
    <w:rsid w:val="3C5F2E1D"/>
    <w:rsid w:val="3CA33FEF"/>
    <w:rsid w:val="3CC86196"/>
    <w:rsid w:val="3CF47A8D"/>
    <w:rsid w:val="3D7B71C2"/>
    <w:rsid w:val="3DA321EF"/>
    <w:rsid w:val="3DA40D9E"/>
    <w:rsid w:val="3DE47EA4"/>
    <w:rsid w:val="3EB93EF6"/>
    <w:rsid w:val="3EF335E1"/>
    <w:rsid w:val="3F522DEF"/>
    <w:rsid w:val="3FCA7560"/>
    <w:rsid w:val="3FF2350F"/>
    <w:rsid w:val="401157AC"/>
    <w:rsid w:val="403C3A18"/>
    <w:rsid w:val="40656F44"/>
    <w:rsid w:val="40A20BE4"/>
    <w:rsid w:val="41A36E3C"/>
    <w:rsid w:val="41A90E7A"/>
    <w:rsid w:val="421361F6"/>
    <w:rsid w:val="421519F7"/>
    <w:rsid w:val="422E1CE5"/>
    <w:rsid w:val="42347B56"/>
    <w:rsid w:val="424853CC"/>
    <w:rsid w:val="426104F4"/>
    <w:rsid w:val="430A3EE5"/>
    <w:rsid w:val="431D412A"/>
    <w:rsid w:val="4363359A"/>
    <w:rsid w:val="44093E52"/>
    <w:rsid w:val="440A677A"/>
    <w:rsid w:val="446432F1"/>
    <w:rsid w:val="44665250"/>
    <w:rsid w:val="447A6BAC"/>
    <w:rsid w:val="449E4142"/>
    <w:rsid w:val="44CB3B1B"/>
    <w:rsid w:val="44CC4023"/>
    <w:rsid w:val="45081BC0"/>
    <w:rsid w:val="451D4EF5"/>
    <w:rsid w:val="45781B38"/>
    <w:rsid w:val="45DD4736"/>
    <w:rsid w:val="46D87287"/>
    <w:rsid w:val="47262D4B"/>
    <w:rsid w:val="474B29D4"/>
    <w:rsid w:val="47571D11"/>
    <w:rsid w:val="480706A9"/>
    <w:rsid w:val="482C6510"/>
    <w:rsid w:val="48892E91"/>
    <w:rsid w:val="489606AB"/>
    <w:rsid w:val="48992719"/>
    <w:rsid w:val="48AC1250"/>
    <w:rsid w:val="48D80F37"/>
    <w:rsid w:val="491004AC"/>
    <w:rsid w:val="492D7C1D"/>
    <w:rsid w:val="494B1258"/>
    <w:rsid w:val="49896CB2"/>
    <w:rsid w:val="49D24CE6"/>
    <w:rsid w:val="4ADF6E1E"/>
    <w:rsid w:val="4AF85135"/>
    <w:rsid w:val="4B3E457C"/>
    <w:rsid w:val="4B626538"/>
    <w:rsid w:val="4B8E3DD1"/>
    <w:rsid w:val="4BA55D28"/>
    <w:rsid w:val="4BB65FC2"/>
    <w:rsid w:val="4C056AE7"/>
    <w:rsid w:val="4C8C05A4"/>
    <w:rsid w:val="4D7978CB"/>
    <w:rsid w:val="4E5B3ECA"/>
    <w:rsid w:val="4E66112F"/>
    <w:rsid w:val="4ECE107A"/>
    <w:rsid w:val="4EFC63A0"/>
    <w:rsid w:val="4F2944F1"/>
    <w:rsid w:val="4F3A1A5A"/>
    <w:rsid w:val="4FDA37D4"/>
    <w:rsid w:val="506F61BC"/>
    <w:rsid w:val="51095B63"/>
    <w:rsid w:val="515062C0"/>
    <w:rsid w:val="51580123"/>
    <w:rsid w:val="51A159FE"/>
    <w:rsid w:val="5255348B"/>
    <w:rsid w:val="528024FB"/>
    <w:rsid w:val="52845504"/>
    <w:rsid w:val="528F18AE"/>
    <w:rsid w:val="52947CD8"/>
    <w:rsid w:val="52E15F9A"/>
    <w:rsid w:val="530D2DF9"/>
    <w:rsid w:val="531406A5"/>
    <w:rsid w:val="531A23E7"/>
    <w:rsid w:val="53D15371"/>
    <w:rsid w:val="540A3316"/>
    <w:rsid w:val="541741D6"/>
    <w:rsid w:val="549F1511"/>
    <w:rsid w:val="54B15FCC"/>
    <w:rsid w:val="54C03278"/>
    <w:rsid w:val="54C867F3"/>
    <w:rsid w:val="54D601BE"/>
    <w:rsid w:val="554F7C91"/>
    <w:rsid w:val="55B549C2"/>
    <w:rsid w:val="561D0456"/>
    <w:rsid w:val="56886E83"/>
    <w:rsid w:val="574F3973"/>
    <w:rsid w:val="57565157"/>
    <w:rsid w:val="577D1316"/>
    <w:rsid w:val="577D5302"/>
    <w:rsid w:val="57AB43E4"/>
    <w:rsid w:val="57E47DD2"/>
    <w:rsid w:val="57F3456B"/>
    <w:rsid w:val="582D6EF7"/>
    <w:rsid w:val="5843585C"/>
    <w:rsid w:val="584F0427"/>
    <w:rsid w:val="588836A3"/>
    <w:rsid w:val="58BB7DD1"/>
    <w:rsid w:val="59460050"/>
    <w:rsid w:val="59645264"/>
    <w:rsid w:val="59BE2B4A"/>
    <w:rsid w:val="59F502E5"/>
    <w:rsid w:val="5AEB59B9"/>
    <w:rsid w:val="5B295620"/>
    <w:rsid w:val="5B5E6FF4"/>
    <w:rsid w:val="5B652F32"/>
    <w:rsid w:val="5C0A6B94"/>
    <w:rsid w:val="5C6E2DE7"/>
    <w:rsid w:val="5D5604BA"/>
    <w:rsid w:val="5D755CE4"/>
    <w:rsid w:val="5E836CBA"/>
    <w:rsid w:val="5EB21369"/>
    <w:rsid w:val="5EC94A7D"/>
    <w:rsid w:val="5F5A609A"/>
    <w:rsid w:val="601E603C"/>
    <w:rsid w:val="603A1056"/>
    <w:rsid w:val="60AB6F25"/>
    <w:rsid w:val="60CC1D90"/>
    <w:rsid w:val="611B62E0"/>
    <w:rsid w:val="61452399"/>
    <w:rsid w:val="616927D7"/>
    <w:rsid w:val="61796113"/>
    <w:rsid w:val="61B31956"/>
    <w:rsid w:val="61E71135"/>
    <w:rsid w:val="620F67EC"/>
    <w:rsid w:val="627266E7"/>
    <w:rsid w:val="62B44D7C"/>
    <w:rsid w:val="62EE428B"/>
    <w:rsid w:val="63251BB8"/>
    <w:rsid w:val="63534075"/>
    <w:rsid w:val="6369505F"/>
    <w:rsid w:val="63765F2D"/>
    <w:rsid w:val="6390559E"/>
    <w:rsid w:val="63CC0145"/>
    <w:rsid w:val="63D5517B"/>
    <w:rsid w:val="64006F9C"/>
    <w:rsid w:val="640C0AE2"/>
    <w:rsid w:val="64154AF9"/>
    <w:rsid w:val="64BC0202"/>
    <w:rsid w:val="64D224C6"/>
    <w:rsid w:val="64EF1C37"/>
    <w:rsid w:val="652F1043"/>
    <w:rsid w:val="66B20427"/>
    <w:rsid w:val="67E46C83"/>
    <w:rsid w:val="685A77EE"/>
    <w:rsid w:val="6895013B"/>
    <w:rsid w:val="68E40DA4"/>
    <w:rsid w:val="69431F17"/>
    <w:rsid w:val="69962DC6"/>
    <w:rsid w:val="69DB47F6"/>
    <w:rsid w:val="69F24953"/>
    <w:rsid w:val="6A093829"/>
    <w:rsid w:val="6A6340FC"/>
    <w:rsid w:val="6A71363A"/>
    <w:rsid w:val="6A86453E"/>
    <w:rsid w:val="6ACB15B2"/>
    <w:rsid w:val="6B001234"/>
    <w:rsid w:val="6B2370D5"/>
    <w:rsid w:val="6B2807B2"/>
    <w:rsid w:val="6CB23063"/>
    <w:rsid w:val="6CB653F2"/>
    <w:rsid w:val="6D192AA9"/>
    <w:rsid w:val="6DE31596"/>
    <w:rsid w:val="6E0460C7"/>
    <w:rsid w:val="6E114777"/>
    <w:rsid w:val="6E5C1E3C"/>
    <w:rsid w:val="6EAB3898"/>
    <w:rsid w:val="6ED2525C"/>
    <w:rsid w:val="6EE73E73"/>
    <w:rsid w:val="6F3B7AA2"/>
    <w:rsid w:val="6F9775A3"/>
    <w:rsid w:val="6FA6361B"/>
    <w:rsid w:val="6FC565D0"/>
    <w:rsid w:val="6FEC4AAF"/>
    <w:rsid w:val="7003234B"/>
    <w:rsid w:val="70587444"/>
    <w:rsid w:val="70F40F7B"/>
    <w:rsid w:val="7114179B"/>
    <w:rsid w:val="71754026"/>
    <w:rsid w:val="71C14E75"/>
    <w:rsid w:val="71F644AB"/>
    <w:rsid w:val="721525A4"/>
    <w:rsid w:val="727B1B10"/>
    <w:rsid w:val="72D83A3E"/>
    <w:rsid w:val="730C6926"/>
    <w:rsid w:val="731A13E3"/>
    <w:rsid w:val="73B11DA5"/>
    <w:rsid w:val="74653984"/>
    <w:rsid w:val="74AE1D28"/>
    <w:rsid w:val="74AF2993"/>
    <w:rsid w:val="74CA67F5"/>
    <w:rsid w:val="75D02172"/>
    <w:rsid w:val="75DC4673"/>
    <w:rsid w:val="766D0292"/>
    <w:rsid w:val="77522F10"/>
    <w:rsid w:val="775457D3"/>
    <w:rsid w:val="777B535D"/>
    <w:rsid w:val="778F614C"/>
    <w:rsid w:val="77A64208"/>
    <w:rsid w:val="780E6EF1"/>
    <w:rsid w:val="788B1B55"/>
    <w:rsid w:val="78AC47D1"/>
    <w:rsid w:val="78C44E5F"/>
    <w:rsid w:val="790B5926"/>
    <w:rsid w:val="79391E15"/>
    <w:rsid w:val="79764A39"/>
    <w:rsid w:val="79E63D12"/>
    <w:rsid w:val="7A4259A3"/>
    <w:rsid w:val="7BB21B83"/>
    <w:rsid w:val="7C781EFC"/>
    <w:rsid w:val="7C9C5CFE"/>
    <w:rsid w:val="7D511DEB"/>
    <w:rsid w:val="7D8800E0"/>
    <w:rsid w:val="7DDB3462"/>
    <w:rsid w:val="7E392893"/>
    <w:rsid w:val="7E5512D0"/>
    <w:rsid w:val="7E953F59"/>
    <w:rsid w:val="7F473AE0"/>
    <w:rsid w:val="7F8554F9"/>
    <w:rsid w:val="7FDB01D3"/>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nhideWhenUsed="0"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ru-RU" w:eastAsia="ru-RU" w:bidi="ar-SA"/>
      <w14:ligatures w14:val="standardContextual"/>
    </w:rPr>
  </w:style>
  <w:style w:type="paragraph" w:styleId="2">
    <w:name w:val="heading 1"/>
    <w:next w:val="1"/>
    <w:qFormat/>
    <w:uiPriority w:val="9"/>
    <w:pPr>
      <w:spacing w:beforeAutospacing="1" w:after="160" w:afterAutospacing="1" w:line="259" w:lineRule="auto"/>
      <w:outlineLvl w:val="0"/>
    </w:pPr>
    <w:rPr>
      <w:rFonts w:hint="eastAsia" w:ascii="SimSun" w:hAnsi="SimSun" w:eastAsia="SimSun" w:cs="Times New Roman"/>
      <w:b/>
      <w:bCs/>
      <w:kern w:val="32"/>
      <w:sz w:val="48"/>
      <w:szCs w:val="48"/>
      <w:lang w:val="en-US" w:eastAsia="ru-RU" w:bidi="ar-SA"/>
    </w:rPr>
  </w:style>
  <w:style w:type="paragraph" w:styleId="3">
    <w:name w:val="heading 2"/>
    <w:basedOn w:val="1"/>
    <w:next w:val="1"/>
    <w:unhideWhenUsed/>
    <w:qFormat/>
    <w:uiPriority w:val="9"/>
    <w:pPr>
      <w:keepNext/>
      <w:spacing w:before="240" w:after="60"/>
      <w:outlineLvl w:val="1"/>
    </w:pPr>
    <w:rPr>
      <w:rFonts w:ascii="Arial" w:hAnsi="Arial" w:cs="Arial"/>
      <w:b/>
      <w:bCs/>
      <w:i/>
      <w:iCs/>
      <w:kern w:val="0"/>
      <w:sz w:val="28"/>
      <w:szCs w:val="28"/>
    </w:rPr>
  </w:style>
  <w:style w:type="paragraph" w:styleId="4">
    <w:name w:val="heading 3"/>
    <w:basedOn w:val="1"/>
    <w:next w:val="1"/>
    <w:link w:val="4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paragraph" w:styleId="5">
    <w:name w:val="heading 4"/>
    <w:next w:val="1"/>
    <w:semiHidden/>
    <w:unhideWhenUsed/>
    <w:qFormat/>
    <w:uiPriority w:val="9"/>
    <w:pPr>
      <w:spacing w:beforeAutospacing="1" w:afterAutospacing="1" w:line="259" w:lineRule="auto"/>
      <w:outlineLvl w:val="3"/>
    </w:pPr>
    <w:rPr>
      <w:rFonts w:hint="eastAsia" w:ascii="SimSun" w:hAnsi="SimSun" w:eastAsia="SimSun" w:cs="SimSun"/>
      <w:b/>
      <w:bCs/>
      <w:sz w:val="24"/>
      <w:szCs w:val="24"/>
      <w:lang w:val="en-US" w:eastAsia="ru-RU"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FollowedHyperlink"/>
    <w:basedOn w:val="6"/>
    <w:semiHidden/>
    <w:unhideWhenUsed/>
    <w:qFormat/>
    <w:uiPriority w:val="99"/>
    <w:rPr>
      <w:color w:val="954F72" w:themeColor="followedHyperlink"/>
      <w:u w:val="single"/>
      <w14:textFill>
        <w14:solidFill>
          <w14:schemeClr w14:val="folHlink"/>
        </w14:solidFill>
      </w14:textFill>
    </w:rPr>
  </w:style>
  <w:style w:type="character" w:styleId="9">
    <w:name w:val="Emphasis"/>
    <w:basedOn w:val="6"/>
    <w:qFormat/>
    <w:uiPriority w:val="20"/>
    <w:rPr>
      <w:i/>
      <w:iCs/>
    </w:rPr>
  </w:style>
  <w:style w:type="character" w:styleId="10">
    <w:name w:val="Hyperlink"/>
    <w:basedOn w:val="6"/>
    <w:unhideWhenUsed/>
    <w:qFormat/>
    <w:uiPriority w:val="99"/>
    <w:rPr>
      <w:color w:val="0000FF"/>
      <w:u w:val="single"/>
    </w:rPr>
  </w:style>
  <w:style w:type="character" w:styleId="11">
    <w:name w:val="HTML Code"/>
    <w:basedOn w:val="6"/>
    <w:semiHidden/>
    <w:unhideWhenUsed/>
    <w:qFormat/>
    <w:uiPriority w:val="99"/>
    <w:rPr>
      <w:rFonts w:ascii="Courier New" w:hAnsi="Courier New" w:cs="Courier New"/>
      <w:sz w:val="20"/>
      <w:szCs w:val="20"/>
    </w:rPr>
  </w:style>
  <w:style w:type="character" w:styleId="12">
    <w:name w:val="Strong"/>
    <w:basedOn w:val="6"/>
    <w:qFormat/>
    <w:uiPriority w:val="22"/>
    <w:rPr>
      <w:b/>
      <w:bCs/>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header"/>
    <w:basedOn w:val="1"/>
    <w:link w:val="42"/>
    <w:unhideWhenUsed/>
    <w:qFormat/>
    <w:uiPriority w:val="99"/>
    <w:pPr>
      <w:tabs>
        <w:tab w:val="center" w:pos="4677"/>
        <w:tab w:val="right" w:pos="9355"/>
      </w:tabs>
      <w:spacing w:after="0" w:line="240" w:lineRule="auto"/>
    </w:pPr>
  </w:style>
  <w:style w:type="paragraph" w:styleId="15">
    <w:name w:val="Body Text"/>
    <w:basedOn w:val="1"/>
    <w:link w:val="32"/>
    <w:qFormat/>
    <w:uiPriority w:val="0"/>
    <w:pPr>
      <w:widowControl w:val="0"/>
      <w:spacing w:after="120" w:line="240" w:lineRule="auto"/>
    </w:pPr>
    <w:rPr>
      <w:rFonts w:ascii="Arial" w:hAnsi="Arial" w:eastAsia="Times New Roman" w:cs="Times New Roman"/>
      <w:color w:val="000000"/>
      <w:kern w:val="0"/>
      <w:sz w:val="20"/>
      <w:szCs w:val="20"/>
      <w14:ligatures w14:val="none"/>
    </w:rPr>
  </w:style>
  <w:style w:type="paragraph" w:styleId="16">
    <w:name w:val="toc 1"/>
    <w:basedOn w:val="1"/>
    <w:next w:val="1"/>
    <w:unhideWhenUsed/>
    <w:qFormat/>
    <w:uiPriority w:val="39"/>
    <w:pPr>
      <w:spacing w:after="0" w:line="360" w:lineRule="auto"/>
    </w:pPr>
    <w:rPr>
      <w:rFonts w:ascii="Times New Roman" w:hAnsi="Times New Roman"/>
      <w:sz w:val="28"/>
    </w:rPr>
  </w:style>
  <w:style w:type="paragraph" w:styleId="17">
    <w:name w:val="toc 2"/>
    <w:basedOn w:val="1"/>
    <w:next w:val="1"/>
    <w:unhideWhenUsed/>
    <w:qFormat/>
    <w:uiPriority w:val="39"/>
    <w:pPr>
      <w:spacing w:after="0" w:line="360" w:lineRule="auto"/>
      <w:ind w:firstLine="567"/>
    </w:pPr>
    <w:rPr>
      <w:rFonts w:ascii="Times New Roman" w:hAnsi="Times New Roman"/>
      <w:sz w:val="28"/>
    </w:rPr>
  </w:style>
  <w:style w:type="paragraph" w:styleId="18">
    <w:name w:val="Title"/>
    <w:basedOn w:val="1"/>
    <w:next w:val="1"/>
    <w:qFormat/>
    <w:uiPriority w:val="0"/>
    <w:pPr>
      <w:spacing w:afterAutospacing="1"/>
    </w:pPr>
    <w:rPr>
      <w:sz w:val="52"/>
    </w:rPr>
  </w:style>
  <w:style w:type="paragraph" w:styleId="19">
    <w:name w:val="footer"/>
    <w:basedOn w:val="1"/>
    <w:link w:val="31"/>
    <w:qFormat/>
    <w:uiPriority w:val="99"/>
    <w:pPr>
      <w:tabs>
        <w:tab w:val="center" w:pos="4677"/>
        <w:tab w:val="right" w:pos="9355"/>
      </w:tabs>
      <w:spacing w:after="0" w:line="240" w:lineRule="auto"/>
    </w:pPr>
    <w:rPr>
      <w:rFonts w:ascii="Times New Roman" w:hAnsi="Times New Roman" w:eastAsia="Times New Roman" w:cs="Times New Roman"/>
      <w:color w:val="000000"/>
      <w:kern w:val="0"/>
      <w:sz w:val="24"/>
      <w:szCs w:val="20"/>
      <w14:ligatures w14:val="none"/>
    </w:rPr>
  </w:style>
  <w:style w:type="paragraph" w:styleId="20">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21">
    <w:name w:val="Subtitle"/>
    <w:basedOn w:val="1"/>
    <w:qFormat/>
    <w:uiPriority w:val="11"/>
    <w:pPr>
      <w:spacing w:after="60"/>
      <w:jc w:val="center"/>
      <w:outlineLvl w:val="1"/>
    </w:pPr>
    <w:rPr>
      <w:rFonts w:ascii="Arial" w:hAnsi="Arial" w:cs="Arial"/>
      <w:sz w:val="24"/>
      <w:szCs w:val="24"/>
    </w:rPr>
  </w:style>
  <w:style w:type="table" w:styleId="22">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
    <w:name w:val="font-semibold"/>
    <w:basedOn w:val="6"/>
    <w:qFormat/>
    <w:uiPriority w:val="0"/>
  </w:style>
  <w:style w:type="paragraph" w:styleId="24">
    <w:name w:val="List Paragraph"/>
    <w:basedOn w:val="1"/>
    <w:link w:val="43"/>
    <w:qFormat/>
    <w:uiPriority w:val="34"/>
    <w:pPr>
      <w:ind w:left="720"/>
      <w:contextualSpacing/>
    </w:pPr>
  </w:style>
  <w:style w:type="paragraph" w:customStyle="1" w:styleId="25">
    <w:name w:val="Текст_Малышенко"/>
    <w:basedOn w:val="1"/>
    <w:link w:val="44"/>
    <w:qFormat/>
    <w:uiPriority w:val="0"/>
    <w:pPr>
      <w:tabs>
        <w:tab w:val="left" w:pos="0"/>
      </w:tabs>
      <w:suppressAutoHyphens/>
      <w:spacing w:after="0" w:line="360" w:lineRule="auto"/>
      <w:ind w:firstLine="709"/>
      <w:jc w:val="both"/>
    </w:pPr>
    <w:rPr>
      <w:rFonts w:ascii="Times New Roman" w:hAnsi="Times New Roman" w:eastAsia="SimSun" w:cs="Times New Roman"/>
      <w:color w:val="000000" w:themeColor="text1"/>
      <w:kern w:val="0"/>
      <w:sz w:val="28"/>
      <w:szCs w:val="24"/>
      <w14:textFill>
        <w14:solidFill>
          <w14:schemeClr w14:val="tx1"/>
        </w14:solidFill>
      </w14:textFill>
      <w14:ligatures w14:val="none"/>
    </w:rPr>
  </w:style>
  <w:style w:type="character" w:customStyle="1" w:styleId="26">
    <w:name w:val="ПЕРЕЧИСЛЕНИЕ Знак"/>
    <w:basedOn w:val="6"/>
    <w:link w:val="27"/>
    <w:qFormat/>
    <w:locked/>
    <w:uiPriority w:val="0"/>
    <w:rPr>
      <w:rFonts w:eastAsia="Times New Roman"/>
      <w:iCs/>
      <w:sz w:val="28"/>
      <w:szCs w:val="28"/>
    </w:rPr>
  </w:style>
  <w:style w:type="paragraph" w:customStyle="1" w:styleId="27">
    <w:name w:val="ПЕРЕЧИСЛЕНИЕ"/>
    <w:basedOn w:val="24"/>
    <w:link w:val="26"/>
    <w:qFormat/>
    <w:uiPriority w:val="0"/>
    <w:pPr>
      <w:numPr>
        <w:ilvl w:val="0"/>
        <w:numId w:val="1"/>
      </w:numPr>
      <w:spacing w:after="0" w:line="360" w:lineRule="auto"/>
      <w:ind w:left="0" w:firstLine="709"/>
      <w:jc w:val="both"/>
    </w:pPr>
    <w:rPr>
      <w:rFonts w:ascii="Times New Roman" w:hAnsi="Times New Roman" w:eastAsia="Times New Roman" w:cs="Times New Roman"/>
      <w:iCs/>
      <w:kern w:val="0"/>
      <w:sz w:val="28"/>
      <w:szCs w:val="28"/>
      <w14:ligatures w14:val="none"/>
    </w:rPr>
  </w:style>
  <w:style w:type="paragraph" w:customStyle="1" w:styleId="28">
    <w:name w:val="Заголовок_Малышенко"/>
    <w:basedOn w:val="2"/>
    <w:qFormat/>
    <w:uiPriority w:val="0"/>
    <w:pPr>
      <w:keepNext/>
      <w:spacing w:beforeAutospacing="0" w:after="120" w:afterAutospacing="0" w:line="360" w:lineRule="auto"/>
      <w:jc w:val="center"/>
    </w:pPr>
    <w:rPr>
      <w:rFonts w:hint="default" w:ascii="Times New Roman" w:hAnsi="Times New Roman" w:eastAsiaTheme="minorEastAsia"/>
      <w:b w:val="0"/>
      <w:caps/>
      <w:kern w:val="0"/>
      <w:sz w:val="28"/>
      <w:szCs w:val="28"/>
    </w:rPr>
  </w:style>
  <w:style w:type="paragraph" w:customStyle="1" w:styleId="29">
    <w:name w:val="Подзаголовок_Малышенко"/>
    <w:basedOn w:val="3"/>
    <w:qFormat/>
    <w:uiPriority w:val="0"/>
    <w:pPr>
      <w:spacing w:after="240" w:line="360" w:lineRule="auto"/>
      <w:ind w:firstLine="709"/>
    </w:pPr>
    <w:rPr>
      <w:rFonts w:ascii="Times New Roman" w:hAnsi="Times New Roman" w:cs="Times New Roman" w:eastAsiaTheme="minorEastAsia"/>
      <w:b w:val="0"/>
      <w:bCs w:val="0"/>
      <w:i w:val="0"/>
    </w:rPr>
  </w:style>
  <w:style w:type="character" w:customStyle="1" w:styleId="30">
    <w:name w:val="hydro"/>
    <w:basedOn w:val="6"/>
    <w:qFormat/>
    <w:uiPriority w:val="0"/>
  </w:style>
  <w:style w:type="character" w:customStyle="1" w:styleId="31">
    <w:name w:val="Нижний колонтитул Знак"/>
    <w:basedOn w:val="6"/>
    <w:link w:val="19"/>
    <w:qFormat/>
    <w:uiPriority w:val="99"/>
    <w:rPr>
      <w:rFonts w:eastAsia="Times New Roman"/>
      <w:color w:val="000000"/>
      <w:sz w:val="24"/>
    </w:rPr>
  </w:style>
  <w:style w:type="character" w:customStyle="1" w:styleId="32">
    <w:name w:val="Основной текст Знак"/>
    <w:basedOn w:val="6"/>
    <w:link w:val="15"/>
    <w:qFormat/>
    <w:uiPriority w:val="0"/>
    <w:rPr>
      <w:rFonts w:ascii="Arial" w:hAnsi="Arial" w:eastAsia="Times New Roman"/>
      <w:color w:val="000000"/>
    </w:rPr>
  </w:style>
  <w:style w:type="paragraph" w:customStyle="1" w:styleId="33">
    <w:name w:val="ТЕКСТ_ОБЫЧНЫЙ"/>
    <w:basedOn w:val="1"/>
    <w:link w:val="34"/>
    <w:qFormat/>
    <w:uiPriority w:val="0"/>
    <w:pPr>
      <w:spacing w:after="0" w:line="360" w:lineRule="auto"/>
      <w:ind w:firstLine="709"/>
      <w:jc w:val="both"/>
    </w:pPr>
    <w:rPr>
      <w:rFonts w:ascii="Times New Roman" w:hAnsi="Times New Roman" w:eastAsia="Times New Roman" w:cs="Times New Roman"/>
      <w:color w:val="000000"/>
      <w:kern w:val="0"/>
      <w:sz w:val="28"/>
      <w:szCs w:val="20"/>
      <w14:ligatures w14:val="none"/>
    </w:rPr>
  </w:style>
  <w:style w:type="character" w:customStyle="1" w:styleId="34">
    <w:name w:val="ТЕКСТ_ОБЫЧНЫЙ Знак"/>
    <w:basedOn w:val="6"/>
    <w:link w:val="33"/>
    <w:qFormat/>
    <w:uiPriority w:val="0"/>
    <w:rPr>
      <w:rFonts w:eastAsia="Times New Roman"/>
      <w:color w:val="000000"/>
      <w:sz w:val="28"/>
    </w:rPr>
  </w:style>
  <w:style w:type="paragraph" w:customStyle="1" w:styleId="35">
    <w:name w:val="Default"/>
    <w:qFormat/>
    <w:uiPriority w:val="0"/>
    <w:pPr>
      <w:autoSpaceDE w:val="0"/>
      <w:autoSpaceDN w:val="0"/>
      <w:adjustRightInd w:val="0"/>
      <w:spacing w:after="160" w:line="259" w:lineRule="auto"/>
    </w:pPr>
    <w:rPr>
      <w:rFonts w:ascii="Times New Roman" w:hAnsi="Times New Roman" w:eastAsia="Times New Roman" w:cs="Times New Roman"/>
      <w:color w:val="000000"/>
      <w:sz w:val="24"/>
      <w:szCs w:val="24"/>
      <w:lang w:val="ru-RU" w:eastAsia="ru-RU" w:bidi="ar-SA"/>
    </w:rPr>
  </w:style>
  <w:style w:type="paragraph" w:customStyle="1" w:styleId="36">
    <w:name w:val="Окатова_Текст"/>
    <w:basedOn w:val="1"/>
    <w:qFormat/>
    <w:uiPriority w:val="0"/>
    <w:pPr>
      <w:spacing w:after="0" w:line="360" w:lineRule="auto"/>
      <w:ind w:firstLine="709"/>
      <w:jc w:val="both"/>
    </w:pPr>
    <w:rPr>
      <w:rFonts w:ascii="Times New Roman" w:hAnsi="Times New Roman" w:eastAsia="Times New Roman" w:cs="Times New Roman"/>
      <w:kern w:val="0"/>
      <w:sz w:val="28"/>
      <w:szCs w:val="28"/>
      <w14:ligatures w14:val="none"/>
    </w:rPr>
  </w:style>
  <w:style w:type="character" w:customStyle="1" w:styleId="37">
    <w:name w:val="Неразрешенное упоминание1"/>
    <w:basedOn w:val="6"/>
    <w:semiHidden/>
    <w:unhideWhenUsed/>
    <w:qFormat/>
    <w:uiPriority w:val="99"/>
    <w:rPr>
      <w:color w:val="605E5C"/>
      <w:shd w:val="clear" w:color="auto" w:fill="E1DFDD"/>
    </w:rPr>
  </w:style>
  <w:style w:type="character" w:customStyle="1" w:styleId="38">
    <w:name w:val="t286pc"/>
    <w:basedOn w:val="6"/>
    <w:qFormat/>
    <w:uiPriority w:val="0"/>
  </w:style>
  <w:style w:type="paragraph" w:customStyle="1" w:styleId="39">
    <w:name w:val="min-w-0"/>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40">
    <w:name w:val="Заголовок 3 Знак"/>
    <w:basedOn w:val="6"/>
    <w:link w:val="4"/>
    <w:semiHidden/>
    <w:qFormat/>
    <w:uiPriority w:val="9"/>
    <w:rPr>
      <w:rFonts w:asciiTheme="majorHAnsi" w:hAnsiTheme="majorHAnsi" w:eastAsiaTheme="majorEastAsia" w:cstheme="majorBidi"/>
      <w:color w:val="203864" w:themeColor="accent1" w:themeShade="80"/>
      <w:kern w:val="2"/>
      <w:sz w:val="24"/>
      <w:szCs w:val="24"/>
      <w14:ligatures w14:val="standardContextual"/>
    </w:rPr>
  </w:style>
  <w:style w:type="paragraph" w:customStyle="1" w:styleId="41">
    <w:name w:val="py-1"/>
    <w:basedOn w:val="1"/>
    <w:qFormat/>
    <w:uiPriority w:val="0"/>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character" w:customStyle="1" w:styleId="42">
    <w:name w:val="Верхний колонтитул Знак"/>
    <w:basedOn w:val="6"/>
    <w:link w:val="14"/>
    <w:qFormat/>
    <w:uiPriority w:val="99"/>
    <w:rPr>
      <w:rFonts w:asciiTheme="minorHAnsi" w:hAnsiTheme="minorHAnsi" w:eastAsiaTheme="minorHAnsi" w:cstheme="minorBidi"/>
      <w:kern w:val="2"/>
      <w:sz w:val="22"/>
      <w:szCs w:val="22"/>
      <w14:ligatures w14:val="standardContextual"/>
    </w:rPr>
  </w:style>
  <w:style w:type="character" w:customStyle="1" w:styleId="43">
    <w:name w:val="Абзац списка Знак"/>
    <w:link w:val="24"/>
    <w:qFormat/>
    <w:uiPriority w:val="34"/>
  </w:style>
  <w:style w:type="character" w:customStyle="1" w:styleId="44">
    <w:name w:val="Текст_Малышенко Char"/>
    <w:link w:val="25"/>
    <w:qFormat/>
    <w:uiPriority w:val="0"/>
    <w:rPr>
      <w:rFonts w:ascii="Times New Roman" w:hAnsi="Times New Roman" w:eastAsia="SimSun" w:cs="Times New Roman"/>
      <w:color w:val="000000" w:themeColor="text1"/>
      <w:kern w:val="0"/>
      <w:sz w:val="28"/>
      <w:szCs w:val="24"/>
      <w14:textFill>
        <w14:solidFill>
          <w14:schemeClr w14:val="tx1"/>
        </w14:solidFill>
      </w14:textFill>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ds:datastoreItem xmlns:ds="http://schemas.openxmlformats.org/officeDocument/2006/customXml" ds:itemID="{FF9449BE-C1AC-4ED7-B81C-0B94494EDD4F}">
  <ds:schemaRefs/>
</ds:datastoreItem>
</file>

<file path=docProps/app.xml><?xml version="1.0" encoding="utf-8"?>
<Properties xmlns="http://schemas.openxmlformats.org/officeDocument/2006/extended-properties" xmlns:vt="http://schemas.openxmlformats.org/officeDocument/2006/docPropsVTypes">
  <Template>Normal.dotm</Template>
  <Pages>24</Pages>
  <Words>4177</Words>
  <Characters>23815</Characters>
  <Lines>198</Lines>
  <Paragraphs>55</Paragraphs>
  <TotalTime>23</TotalTime>
  <ScaleCrop>false</ScaleCrop>
  <LinksUpToDate>false</LinksUpToDate>
  <CharactersWithSpaces>27937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2026-02-03T23:19:00Z</dcterms:created>
  <dc:creator>303</dc:creator>
  <cp:lastModifiedBy>Light Of Dark - Евгений</cp:lastModifiedBy>
  <dcterms:modified xsi:type="dcterms:W3CDTF">2026-03-25T08:49:03Z</dcterms:modified>
  <cp:revision>305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9020B239EE8949A49E8AD4AD3418A2AF_13</vt:lpwstr>
  </property>
</Properties>
</file>