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BC971">
      <w:pPr>
        <w:widowControl/>
        <w:wordWrap w:val="0"/>
        <w:spacing w:after="0" w:line="360" w:lineRule="auto"/>
        <w:jc w:val="center"/>
        <w:outlineLvl w:val="1"/>
        <w:rPr>
          <w:rFonts w:eastAsia="黑体" w:cs="黑体"/>
          <w:sz w:val="28"/>
          <w:szCs w:val="28"/>
        </w:rPr>
      </w:pPr>
      <w:r>
        <w:rPr>
          <w:rFonts w:hint="eastAsia" w:eastAsia="黑体" w:cs="黑体"/>
          <w:sz w:val="28"/>
          <w:szCs w:val="28"/>
        </w:rPr>
        <w:t>访谈记录07</w:t>
      </w:r>
      <w:r>
        <w:rPr>
          <w:rFonts w:eastAsia="黑体" w:cs="黑体"/>
          <w:sz w:val="28"/>
          <w:szCs w:val="28"/>
        </w:rPr>
        <w:t xml:space="preserve"> </w:t>
      </w:r>
      <w:r>
        <w:rPr>
          <w:rFonts w:hint="eastAsia" w:eastAsia="黑体" w:cs="黑体"/>
          <w:sz w:val="28"/>
          <w:szCs w:val="28"/>
        </w:rPr>
        <w:t>福建师范大学社会历史学院 周至杰副教授</w:t>
      </w:r>
    </w:p>
    <w:p w14:paraId="558BC892">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290EB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14:paraId="6E9A5EAE">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332F2AA7">
            <w:pPr>
              <w:widowControl/>
              <w:wordWrap w:val="0"/>
              <w:spacing w:after="0" w:line="360" w:lineRule="auto"/>
              <w:jc w:val="center"/>
              <w:rPr>
                <w:rFonts w:eastAsia="黑体" w:cs="黑体"/>
                <w:sz w:val="28"/>
                <w:szCs w:val="28"/>
              </w:rPr>
            </w:pPr>
            <w:r>
              <w:rPr>
                <w:rFonts w:hint="eastAsia" w:cs="Times New Roman"/>
                <w:szCs w:val="24"/>
              </w:rPr>
              <w:t>2024年4月25日</w:t>
            </w:r>
          </w:p>
        </w:tc>
        <w:tc>
          <w:tcPr>
            <w:tcW w:w="870" w:type="pct"/>
            <w:vAlign w:val="center"/>
          </w:tcPr>
          <w:p w14:paraId="338422CF">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6F382661">
            <w:pPr>
              <w:widowControl/>
              <w:wordWrap w:val="0"/>
              <w:spacing w:after="0" w:line="360" w:lineRule="auto"/>
              <w:jc w:val="center"/>
              <w:rPr>
                <w:rFonts w:cs="Times New Roman"/>
                <w:szCs w:val="24"/>
              </w:rPr>
            </w:pPr>
            <w:r>
              <w:rPr>
                <w:rFonts w:hint="eastAsia" w:cs="Times New Roman"/>
                <w:szCs w:val="24"/>
              </w:rPr>
              <w:t>福建师范大学</w:t>
            </w:r>
          </w:p>
          <w:p w14:paraId="58254681">
            <w:pPr>
              <w:widowControl/>
              <w:wordWrap w:val="0"/>
              <w:spacing w:after="0" w:line="360" w:lineRule="auto"/>
              <w:jc w:val="center"/>
              <w:rPr>
                <w:rFonts w:eastAsia="黑体" w:cs="黑体"/>
                <w:sz w:val="28"/>
                <w:szCs w:val="28"/>
              </w:rPr>
            </w:pPr>
            <w:r>
              <w:rPr>
                <w:rFonts w:hint="eastAsia" w:cs="Times New Roman"/>
                <w:szCs w:val="24"/>
              </w:rPr>
              <w:t>领先楼</w:t>
            </w:r>
          </w:p>
        </w:tc>
      </w:tr>
      <w:tr w14:paraId="3DA3E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34DD062E">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1E42D4E0">
            <w:pPr>
              <w:widowControl/>
              <w:wordWrap w:val="0"/>
              <w:spacing w:after="0" w:line="360" w:lineRule="auto"/>
              <w:jc w:val="center"/>
              <w:rPr>
                <w:rFonts w:cs="Times New Roman"/>
                <w:szCs w:val="24"/>
              </w:rPr>
            </w:pPr>
            <w:r>
              <w:rPr>
                <w:rFonts w:hint="eastAsia" w:cs="Times New Roman"/>
                <w:szCs w:val="24"/>
              </w:rPr>
              <w:t>福建师范大学社会历史学院副教授</w:t>
            </w:r>
          </w:p>
          <w:p w14:paraId="04ED57C4">
            <w:pPr>
              <w:widowControl/>
              <w:wordWrap w:val="0"/>
              <w:spacing w:after="0" w:line="360" w:lineRule="auto"/>
              <w:jc w:val="center"/>
              <w:rPr>
                <w:rFonts w:cs="Times New Roman"/>
                <w:szCs w:val="24"/>
              </w:rPr>
            </w:pPr>
            <w:r>
              <w:rPr>
                <w:rFonts w:hint="eastAsia" w:cs="Times New Roman"/>
                <w:szCs w:val="24"/>
              </w:rPr>
              <w:t>周至杰</w:t>
            </w:r>
          </w:p>
          <w:p w14:paraId="204CAB22">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384E0248">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23BA5036">
            <w:pPr>
              <w:widowControl/>
              <w:wordWrap w:val="0"/>
              <w:spacing w:after="0" w:line="360" w:lineRule="auto"/>
              <w:jc w:val="center"/>
              <w:rPr>
                <w:rFonts w:cs="Times New Roman"/>
                <w:szCs w:val="24"/>
              </w:rPr>
            </w:pPr>
            <w:r>
              <w:rPr>
                <w:rFonts w:hint="eastAsia" w:cs="Times New Roman"/>
                <w:szCs w:val="24"/>
              </w:rPr>
              <w:t>高校文化工作者</w:t>
            </w:r>
          </w:p>
        </w:tc>
      </w:tr>
      <w:tr w14:paraId="2E774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14:paraId="54328135">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14:paraId="3093A446">
            <w:pPr>
              <w:widowControl/>
              <w:wordWrap w:val="0"/>
              <w:spacing w:after="0" w:line="360" w:lineRule="auto"/>
              <w:jc w:val="center"/>
              <w:rPr>
                <w:rFonts w:cs="Times New Roman"/>
                <w:szCs w:val="24"/>
              </w:rPr>
            </w:pPr>
            <w:r>
              <w:rPr>
                <w:rFonts w:hint="eastAsia" w:cs="Times New Roman"/>
                <w:szCs w:val="24"/>
              </w:rPr>
              <w:t>吴晓雪、郑玉珏</w:t>
            </w:r>
          </w:p>
          <w:p w14:paraId="2B11D8FD">
            <w:pPr>
              <w:widowControl/>
              <w:wordWrap w:val="0"/>
              <w:spacing w:after="0" w:line="360" w:lineRule="auto"/>
              <w:jc w:val="center"/>
              <w:rPr>
                <w:rFonts w:cs="Times New Roman"/>
                <w:szCs w:val="24"/>
              </w:rPr>
            </w:pPr>
            <w:r>
              <w:rPr>
                <w:rFonts w:hint="eastAsia" w:cs="Times New Roman"/>
                <w:szCs w:val="24"/>
              </w:rPr>
              <w:t>（以下以Q表示）</w:t>
            </w:r>
          </w:p>
        </w:tc>
        <w:tc>
          <w:tcPr>
            <w:tcW w:w="870" w:type="pct"/>
            <w:vAlign w:val="center"/>
          </w:tcPr>
          <w:p w14:paraId="66BE274B">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14:paraId="27F649BB">
            <w:pPr>
              <w:widowControl/>
              <w:wordWrap w:val="0"/>
              <w:spacing w:after="0" w:line="360" w:lineRule="auto"/>
              <w:jc w:val="center"/>
              <w:rPr>
                <w:rFonts w:eastAsia="黑体" w:cs="黑体"/>
                <w:sz w:val="28"/>
                <w:szCs w:val="28"/>
              </w:rPr>
            </w:pPr>
            <w:r>
              <w:rPr>
                <w:rFonts w:hint="eastAsia" w:cs="Times New Roman"/>
                <w:szCs w:val="24"/>
              </w:rPr>
              <w:t>郑玉珏</w:t>
            </w:r>
          </w:p>
        </w:tc>
      </w:tr>
      <w:tr w14:paraId="1043E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3170DEFF">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5227AAB6">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56CCEC4C">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0E91F3D5">
            <w:pPr>
              <w:widowControl/>
              <w:wordWrap w:val="0"/>
              <w:spacing w:after="0" w:line="360" w:lineRule="auto"/>
              <w:jc w:val="center"/>
              <w:rPr>
                <w:rFonts w:cs="Times New Roman"/>
                <w:szCs w:val="24"/>
              </w:rPr>
            </w:pPr>
            <w:r>
              <w:rPr>
                <w:rFonts w:hint="eastAsia" w:cs="Times New Roman"/>
                <w:szCs w:val="24"/>
              </w:rPr>
              <w:t>录音、笔记</w:t>
            </w:r>
          </w:p>
        </w:tc>
      </w:tr>
      <w:tr w14:paraId="7F9F2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18C7495F">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305673A4">
            <w:pPr>
              <w:widowControl/>
              <w:wordWrap w:val="0"/>
              <w:spacing w:after="0" w:line="360" w:lineRule="auto"/>
              <w:jc w:val="center"/>
              <w:rPr>
                <w:rFonts w:eastAsia="黑体" w:cs="黑体"/>
                <w:sz w:val="28"/>
                <w:szCs w:val="28"/>
              </w:rPr>
            </w:pPr>
            <w:r>
              <w:rPr>
                <w:rFonts w:hint="eastAsia" w:eastAsia="黑体" w:cs="黑体"/>
                <w:sz w:val="28"/>
                <w:szCs w:val="28"/>
              </w:rPr>
              <w:drawing>
                <wp:inline distT="0" distB="0" distL="114300" distR="114300">
                  <wp:extent cx="2346325" cy="1759585"/>
                  <wp:effectExtent l="0" t="0" r="635" b="8255"/>
                  <wp:docPr id="310" name="图片 310" descr="bedf943a60c71d2d0a4ae183d0f6e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descr="bedf943a60c71d2d0a4ae183d0f6ed9"/>
                          <pic:cNvPicPr>
                            <a:picLocks noChangeAspect="1"/>
                          </pic:cNvPicPr>
                        </pic:nvPicPr>
                        <pic:blipFill>
                          <a:blip r:embed="rId6"/>
                          <a:stretch>
                            <a:fillRect/>
                          </a:stretch>
                        </pic:blipFill>
                        <pic:spPr>
                          <a:xfrm>
                            <a:off x="0" y="0"/>
                            <a:ext cx="2346325" cy="1759585"/>
                          </a:xfrm>
                          <a:prstGeom prst="rect">
                            <a:avLst/>
                          </a:prstGeom>
                        </pic:spPr>
                      </pic:pic>
                    </a:graphicData>
                  </a:graphic>
                </wp:inline>
              </w:drawing>
            </w:r>
          </w:p>
        </w:tc>
      </w:tr>
      <w:tr w14:paraId="3ECF5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16E4BE7D">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14:paraId="606C88F7">
            <w:pPr>
              <w:widowControl/>
              <w:wordWrap w:val="0"/>
              <w:spacing w:after="0" w:line="360" w:lineRule="auto"/>
              <w:jc w:val="center"/>
              <w:rPr>
                <w:rFonts w:eastAsia="黑体" w:cs="宋体"/>
                <w:szCs w:val="28"/>
              </w:rPr>
            </w:pPr>
            <w:r>
              <w:rPr>
                <w:rFonts w:hint="eastAsia"/>
              </w:rPr>
              <w:drawing>
                <wp:inline distT="0" distB="0" distL="114300" distR="114300">
                  <wp:extent cx="2400300" cy="1800225"/>
                  <wp:effectExtent l="0" t="0" r="7620" b="13335"/>
                  <wp:docPr id="308" name="图片 308" descr="2bf28ef987d4cb87d161cc5e43af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descr="2bf28ef987d4cb87d161cc5e43af598"/>
                          <pic:cNvPicPr>
                            <a:picLocks noChangeAspect="1"/>
                          </pic:cNvPicPr>
                        </pic:nvPicPr>
                        <pic:blipFill>
                          <a:blip r:embed="rId7"/>
                          <a:stretch>
                            <a:fillRect/>
                          </a:stretch>
                        </pic:blipFill>
                        <pic:spPr>
                          <a:xfrm>
                            <a:off x="0" y="0"/>
                            <a:ext cx="2400300" cy="1800225"/>
                          </a:xfrm>
                          <a:prstGeom prst="rect">
                            <a:avLst/>
                          </a:prstGeom>
                        </pic:spPr>
                      </pic:pic>
                    </a:graphicData>
                  </a:graphic>
                </wp:inline>
              </w:drawing>
            </w:r>
          </w:p>
        </w:tc>
      </w:tr>
    </w:tbl>
    <w:p w14:paraId="335BC4CE">
      <w:pPr>
        <w:spacing w:after="0" w:line="360" w:lineRule="auto"/>
        <w:rPr>
          <w:rFonts w:cs="Times New Roman"/>
        </w:rPr>
      </w:pPr>
      <w:r>
        <w:rPr>
          <w:rFonts w:hint="eastAsia" w:cs="Times New Roman"/>
        </w:rPr>
        <w:br w:type="page"/>
      </w:r>
    </w:p>
    <w:p w14:paraId="6299D260">
      <w:pPr>
        <w:widowControl/>
        <w:wordWrap w:val="0"/>
        <w:spacing w:after="0" w:line="360" w:lineRule="auto"/>
        <w:jc w:val="center"/>
        <w:rPr>
          <w:rFonts w:eastAsia="黑体" w:cs="黑体"/>
          <w:szCs w:val="24"/>
        </w:rPr>
      </w:pPr>
      <w:r>
        <w:rPr>
          <w:rFonts w:hint="eastAsia" w:eastAsia="黑体" w:cs="黑体"/>
          <w:szCs w:val="24"/>
        </w:rPr>
        <w:t>访谈提纲</w:t>
      </w:r>
    </w:p>
    <w:p w14:paraId="422887EA">
      <w:pPr>
        <w:widowControl/>
        <w:wordWrap w:val="0"/>
        <w:spacing w:after="0" w:line="360" w:lineRule="auto"/>
        <w:ind w:firstLine="480" w:firstLineChars="200"/>
        <w:rPr>
          <w:rFonts w:cs="Times New Roman"/>
          <w:szCs w:val="24"/>
        </w:rPr>
      </w:pPr>
      <w:r>
        <w:rPr>
          <w:rFonts w:hint="eastAsia" w:cs="Times New Roman"/>
          <w:szCs w:val="24"/>
        </w:rPr>
        <w:t>1.</w:t>
      </w:r>
      <w:r>
        <w:rPr>
          <w:rFonts w:cs="Times New Roman"/>
          <w:szCs w:val="24"/>
        </w:rPr>
        <w:t>您认为在历史教学中是否有必要开发</w:t>
      </w:r>
      <w:r>
        <w:rPr>
          <w:rFonts w:hint="eastAsia" w:cs="Times New Roman"/>
          <w:szCs w:val="24"/>
        </w:rPr>
        <w:t>侯官文化等乡土</w:t>
      </w:r>
      <w:r>
        <w:rPr>
          <w:rFonts w:cs="Times New Roman"/>
          <w:szCs w:val="24"/>
        </w:rPr>
        <w:t>资源？</w:t>
      </w:r>
      <w:r>
        <w:rPr>
          <w:rFonts w:hint="eastAsia" w:cs="Times New Roman"/>
          <w:szCs w:val="24"/>
        </w:rPr>
        <w:t>如果有，您认为使用乡土资源进行</w:t>
      </w:r>
      <w:r>
        <w:rPr>
          <w:rFonts w:cs="Times New Roman"/>
          <w:szCs w:val="24"/>
        </w:rPr>
        <w:t>历史教学有什么优势？</w:t>
      </w:r>
    </w:p>
    <w:p w14:paraId="27F2EA16">
      <w:pPr>
        <w:widowControl/>
        <w:wordWrap w:val="0"/>
        <w:spacing w:after="0" w:line="360" w:lineRule="auto"/>
        <w:ind w:firstLine="480" w:firstLineChars="200"/>
        <w:rPr>
          <w:rFonts w:cs="Times New Roman"/>
          <w:szCs w:val="24"/>
        </w:rPr>
      </w:pPr>
      <w:r>
        <w:rPr>
          <w:rFonts w:hint="eastAsia" w:cs="Times New Roman"/>
          <w:szCs w:val="24"/>
        </w:rPr>
        <w:t>2.在您的印象中，是否有历史教师将侯官文化等乡土资源融入历史课堂的成功案例呢？</w:t>
      </w:r>
    </w:p>
    <w:p w14:paraId="2D0B0BCF">
      <w:pPr>
        <w:widowControl/>
        <w:wordWrap w:val="0"/>
        <w:spacing w:after="0" w:line="360" w:lineRule="auto"/>
        <w:ind w:firstLine="480" w:firstLineChars="200"/>
        <w:rPr>
          <w:rFonts w:cs="Times New Roman"/>
          <w:szCs w:val="24"/>
        </w:rPr>
      </w:pPr>
      <w:r>
        <w:rPr>
          <w:rFonts w:hint="eastAsia" w:cs="Times New Roman"/>
          <w:szCs w:val="24"/>
        </w:rPr>
        <w:t>3</w:t>
      </w:r>
      <w:r>
        <w:rPr>
          <w:rFonts w:cs="Times New Roman"/>
          <w:szCs w:val="24"/>
        </w:rPr>
        <w:t>.您能否为我们简单介绍</w:t>
      </w:r>
      <w:r>
        <w:rPr>
          <w:rFonts w:hint="eastAsia" w:cs="Times New Roman"/>
          <w:szCs w:val="24"/>
        </w:rPr>
        <w:t>这堂课</w:t>
      </w:r>
      <w:r>
        <w:rPr>
          <w:rFonts w:cs="Times New Roman"/>
          <w:szCs w:val="24"/>
        </w:rPr>
        <w:t>的设计思路与</w:t>
      </w:r>
      <w:r>
        <w:rPr>
          <w:rFonts w:hint="eastAsia" w:cs="Times New Roman"/>
          <w:szCs w:val="24"/>
        </w:rPr>
        <w:t>教学</w:t>
      </w:r>
      <w:r>
        <w:rPr>
          <w:rFonts w:cs="Times New Roman"/>
          <w:szCs w:val="24"/>
        </w:rPr>
        <w:t>环节？</w:t>
      </w:r>
      <w:r>
        <w:rPr>
          <w:rFonts w:hint="eastAsia" w:cs="Times New Roman"/>
          <w:szCs w:val="24"/>
        </w:rPr>
        <w:t>这节课</w:t>
      </w:r>
      <w:r>
        <w:rPr>
          <w:rFonts w:cs="Times New Roman"/>
          <w:szCs w:val="24"/>
        </w:rPr>
        <w:t>的实施效果如何？</w:t>
      </w:r>
    </w:p>
    <w:p w14:paraId="1BD0D86C">
      <w:pPr>
        <w:widowControl/>
        <w:wordWrap w:val="0"/>
        <w:spacing w:after="0" w:line="360" w:lineRule="auto"/>
        <w:ind w:firstLine="480" w:firstLineChars="200"/>
        <w:rPr>
          <w:rFonts w:cs="Times New Roman"/>
          <w:szCs w:val="24"/>
        </w:rPr>
      </w:pPr>
      <w:r>
        <w:rPr>
          <w:rFonts w:hint="eastAsia" w:cs="Times New Roman"/>
          <w:szCs w:val="24"/>
        </w:rPr>
        <w:t>4.您认为在选择侯官文化资源开展教学时</w:t>
      </w:r>
      <w:r>
        <w:rPr>
          <w:rFonts w:cs="Times New Roman"/>
          <w:szCs w:val="24"/>
        </w:rPr>
        <w:t>，有</w:t>
      </w:r>
      <w:r>
        <w:rPr>
          <w:rFonts w:hint="eastAsia" w:cs="Times New Roman"/>
          <w:szCs w:val="24"/>
        </w:rPr>
        <w:t>哪些选择的</w:t>
      </w:r>
      <w:r>
        <w:rPr>
          <w:rFonts w:cs="Times New Roman"/>
          <w:szCs w:val="24"/>
        </w:rPr>
        <w:t>标准</w:t>
      </w:r>
      <w:r>
        <w:rPr>
          <w:rFonts w:hint="eastAsia" w:cs="Times New Roman"/>
          <w:szCs w:val="24"/>
        </w:rPr>
        <w:t>与</w:t>
      </w:r>
      <w:r>
        <w:rPr>
          <w:rFonts w:cs="Times New Roman"/>
          <w:szCs w:val="24"/>
        </w:rPr>
        <w:t>方法？</w:t>
      </w:r>
    </w:p>
    <w:p w14:paraId="360B6101">
      <w:pPr>
        <w:widowControl/>
        <w:wordWrap w:val="0"/>
        <w:spacing w:after="0" w:line="360" w:lineRule="auto"/>
        <w:ind w:firstLine="480" w:firstLineChars="200"/>
        <w:rPr>
          <w:rFonts w:cs="Times New Roman"/>
          <w:szCs w:val="24"/>
        </w:rPr>
      </w:pPr>
      <w:r>
        <w:rPr>
          <w:rFonts w:hint="eastAsia" w:cs="Times New Roman"/>
          <w:szCs w:val="24"/>
        </w:rPr>
        <w:t>5.据您了解，福州地区是否有与侯官文化相关且较为成熟的校本课程？</w:t>
      </w:r>
    </w:p>
    <w:p w14:paraId="6D953EEC">
      <w:pPr>
        <w:widowControl/>
        <w:wordWrap w:val="0"/>
        <w:spacing w:after="0" w:line="360" w:lineRule="auto"/>
        <w:ind w:firstLine="480" w:firstLineChars="200"/>
        <w:rPr>
          <w:rFonts w:cs="Times New Roman"/>
          <w:szCs w:val="24"/>
        </w:rPr>
      </w:pPr>
      <w:r>
        <w:rPr>
          <w:rFonts w:hint="eastAsia" w:cs="Times New Roman"/>
          <w:szCs w:val="24"/>
        </w:rPr>
        <w:t>6</w:t>
      </w:r>
      <w:r>
        <w:rPr>
          <w:rFonts w:cs="Times New Roman"/>
          <w:szCs w:val="24"/>
        </w:rPr>
        <w:t>.</w:t>
      </w:r>
      <w:r>
        <w:rPr>
          <w:rFonts w:hint="eastAsia" w:cs="Times New Roman"/>
          <w:szCs w:val="24"/>
        </w:rPr>
        <w:t>在历史课堂中运用侯官文化等乡土资源可能会存在哪些困境</w:t>
      </w:r>
      <w:r>
        <w:rPr>
          <w:rFonts w:cs="Times New Roman"/>
          <w:szCs w:val="24"/>
        </w:rPr>
        <w:t>？</w:t>
      </w:r>
      <w:r>
        <w:rPr>
          <w:rFonts w:hint="eastAsia" w:cs="Times New Roman"/>
          <w:szCs w:val="24"/>
        </w:rPr>
        <w:t>您是否有解决或者避免问题的建议？</w:t>
      </w:r>
    </w:p>
    <w:p w14:paraId="119BE297">
      <w:pPr>
        <w:widowControl/>
        <w:wordWrap w:val="0"/>
        <w:spacing w:after="0" w:line="360" w:lineRule="auto"/>
        <w:ind w:firstLine="480" w:firstLineChars="200"/>
        <w:rPr>
          <w:rFonts w:cs="Times New Roman"/>
          <w:szCs w:val="24"/>
        </w:rPr>
      </w:pPr>
      <w:r>
        <w:rPr>
          <w:rFonts w:hint="eastAsia" w:cs="Times New Roman"/>
          <w:szCs w:val="24"/>
        </w:rPr>
        <w:t>7</w:t>
      </w:r>
      <w:r>
        <w:rPr>
          <w:rFonts w:cs="Times New Roman"/>
          <w:szCs w:val="24"/>
        </w:rPr>
        <w:t>.</w:t>
      </w:r>
      <w:r>
        <w:rPr>
          <w:rFonts w:hint="eastAsia" w:cs="Times New Roman"/>
          <w:szCs w:val="24"/>
        </w:rPr>
        <w:t>您认为当前限制侯官文化等乡土资源在课堂中运用的因素有哪些？</w:t>
      </w:r>
      <w:r>
        <w:rPr>
          <w:rFonts w:cs="Times New Roman"/>
          <w:szCs w:val="24"/>
        </w:rPr>
        <w:t>如何才能更好地让</w:t>
      </w:r>
      <w:r>
        <w:rPr>
          <w:rFonts w:hint="eastAsia" w:cs="Times New Roman"/>
          <w:szCs w:val="24"/>
        </w:rPr>
        <w:t>侯官等</w:t>
      </w:r>
      <w:r>
        <w:rPr>
          <w:rFonts w:cs="Times New Roman"/>
          <w:szCs w:val="24"/>
        </w:rPr>
        <w:t>乡土资源走进</w:t>
      </w:r>
      <w:r>
        <w:rPr>
          <w:rFonts w:hint="eastAsia" w:cs="Times New Roman"/>
          <w:szCs w:val="24"/>
        </w:rPr>
        <w:t>历史</w:t>
      </w:r>
      <w:r>
        <w:rPr>
          <w:rFonts w:cs="Times New Roman"/>
          <w:szCs w:val="24"/>
        </w:rPr>
        <w:t>课堂？</w:t>
      </w:r>
    </w:p>
    <w:p w14:paraId="24508244">
      <w:pPr>
        <w:widowControl/>
        <w:wordWrap w:val="0"/>
        <w:spacing w:after="0" w:line="360" w:lineRule="auto"/>
        <w:ind w:firstLine="480" w:firstLineChars="200"/>
        <w:rPr>
          <w:rFonts w:cs="Times New Roman"/>
          <w:szCs w:val="24"/>
        </w:rPr>
      </w:pPr>
      <w:r>
        <w:rPr>
          <w:rFonts w:hint="eastAsia" w:cs="Times New Roman"/>
          <w:szCs w:val="24"/>
        </w:rPr>
        <w:t>8.</w:t>
      </w:r>
      <w:r>
        <w:rPr>
          <w:rFonts w:cs="Times New Roman"/>
          <w:szCs w:val="24"/>
        </w:rPr>
        <w:t>您认为历史教师在提高</w:t>
      </w:r>
      <w:r>
        <w:rPr>
          <w:rFonts w:hint="eastAsia" w:cs="Times New Roman"/>
          <w:szCs w:val="24"/>
        </w:rPr>
        <w:t>利用侯官等</w:t>
      </w:r>
      <w:r>
        <w:rPr>
          <w:rFonts w:cs="Times New Roman"/>
          <w:szCs w:val="24"/>
        </w:rPr>
        <w:t>乡土</w:t>
      </w:r>
      <w:r>
        <w:rPr>
          <w:rFonts w:hint="eastAsia" w:cs="Times New Roman"/>
          <w:szCs w:val="24"/>
        </w:rPr>
        <w:t>资源运用</w:t>
      </w:r>
      <w:r>
        <w:rPr>
          <w:rFonts w:cs="Times New Roman"/>
          <w:szCs w:val="24"/>
        </w:rPr>
        <w:t>能力方面需要付出哪些努力？</w:t>
      </w:r>
    </w:p>
    <w:p w14:paraId="3FA22227">
      <w:pPr>
        <w:widowControl/>
        <w:wordWrap w:val="0"/>
        <w:spacing w:after="0" w:line="360" w:lineRule="auto"/>
        <w:ind w:firstLine="480" w:firstLineChars="200"/>
        <w:rPr>
          <w:rFonts w:cs="Times New Roman"/>
        </w:rPr>
      </w:pPr>
      <w:r>
        <w:rPr>
          <w:rFonts w:cs="Times New Roman"/>
        </w:rPr>
        <w:br w:type="page"/>
      </w:r>
    </w:p>
    <w:p w14:paraId="4A04F587">
      <w:pPr>
        <w:widowControl/>
        <w:wordWrap w:val="0"/>
        <w:spacing w:after="0" w:line="360" w:lineRule="auto"/>
        <w:jc w:val="center"/>
        <w:rPr>
          <w:rFonts w:eastAsia="黑体" w:cs="黑体"/>
          <w:szCs w:val="24"/>
        </w:rPr>
      </w:pPr>
      <w:r>
        <w:rPr>
          <w:rFonts w:hint="eastAsia" w:eastAsia="黑体" w:cs="黑体"/>
          <w:szCs w:val="24"/>
        </w:rPr>
        <w:t>访谈全文</w:t>
      </w:r>
    </w:p>
    <w:p w14:paraId="3B4C2132">
      <w:pPr>
        <w:widowControl/>
        <w:wordWrap w:val="0"/>
        <w:spacing w:after="0" w:line="360" w:lineRule="auto"/>
        <w:ind w:firstLine="482" w:firstLineChars="200"/>
        <w:rPr>
          <w:rFonts w:cs="Times New Roman"/>
          <w:b/>
          <w:bCs/>
          <w:szCs w:val="24"/>
        </w:rPr>
      </w:pPr>
      <w:r>
        <w:rPr>
          <w:rFonts w:hint="eastAsia" w:cs="Times New Roman"/>
          <w:b/>
          <w:bCs/>
          <w:szCs w:val="24"/>
        </w:rPr>
        <w:t>Q：老师，您认为在历史教学中是否有必要开发类似于侯官文化的乡土资源？如果有的话你认为开发、使用乡土资源有什么优势呢？</w:t>
      </w:r>
    </w:p>
    <w:p w14:paraId="72A25D3E">
      <w:pPr>
        <w:widowControl/>
        <w:wordWrap w:val="0"/>
        <w:spacing w:after="0" w:line="360" w:lineRule="auto"/>
        <w:ind w:firstLine="480" w:firstLineChars="200"/>
        <w:rPr>
          <w:rFonts w:cs="Times New Roman"/>
          <w:szCs w:val="24"/>
        </w:rPr>
      </w:pPr>
      <w:r>
        <w:rPr>
          <w:rFonts w:hint="eastAsia" w:cs="Times New Roman"/>
          <w:szCs w:val="24"/>
        </w:rPr>
        <w:t>A：首先课标里面要求我们要利用好乡土历史资源。其次，就教学效果而言，利用好身边的人、事、物去讲好历史故事，课堂的呈现效果会更好。所以我认为在历史教学中开发侯官文化等乡土资源是有必要的。侯官文化作为福州或者更大范围上的福建地区中的一种比较有特色的文化，近代诞生了林则徐、沈葆桢、严复等一批仁人志士；在此创办的马尾船厂等在近代产生了很大的影响；内涵也比较丰富，比如“爱国兴邦”的家国情怀、“追求真理”的实践品质、“严谨治学”的书院精神、“首倡变革”的创新精神特质等文化应运而生。因此，侯官文化是比较具有代表性的，将其运用于历史教学是具有实践价值的。</w:t>
      </w:r>
    </w:p>
    <w:p w14:paraId="59E00ACF">
      <w:pPr>
        <w:widowControl/>
        <w:wordWrap w:val="0"/>
        <w:spacing w:after="0" w:line="360" w:lineRule="auto"/>
        <w:ind w:firstLine="482" w:firstLineChars="200"/>
        <w:rPr>
          <w:rFonts w:cs="Times New Roman"/>
          <w:b/>
          <w:bCs/>
          <w:szCs w:val="24"/>
        </w:rPr>
      </w:pPr>
      <w:r>
        <w:rPr>
          <w:rFonts w:hint="eastAsia" w:cs="Times New Roman"/>
          <w:b/>
          <w:bCs/>
          <w:szCs w:val="24"/>
        </w:rPr>
        <w:t>Q：在您的印象中，福州这边有没有历史教师将侯官文化这种乡土资源融入他的历史课堂之中呢？</w:t>
      </w:r>
    </w:p>
    <w:p w14:paraId="030B87A3">
      <w:pPr>
        <w:widowControl/>
        <w:wordWrap w:val="0"/>
        <w:spacing w:after="0" w:line="360" w:lineRule="auto"/>
        <w:ind w:firstLine="480" w:firstLineChars="200"/>
        <w:rPr>
          <w:rFonts w:cs="Times New Roman"/>
          <w:szCs w:val="24"/>
        </w:rPr>
      </w:pPr>
      <w:r>
        <w:rPr>
          <w:rFonts w:hint="eastAsia" w:cs="Times New Roman"/>
          <w:szCs w:val="24"/>
        </w:rPr>
        <w:t>A：比如闽侯一中的陈发平老师、福州一中洪逸威老师，他们的学校有编制校本课程，可以向他们请教更具体的内容。还有福州八中，他们有严复学堂，可能会融入更多的侯官文化内容。</w:t>
      </w:r>
    </w:p>
    <w:p w14:paraId="6C5F22EC">
      <w:pPr>
        <w:widowControl/>
        <w:wordWrap w:val="0"/>
        <w:spacing w:after="0" w:line="360" w:lineRule="auto"/>
        <w:ind w:firstLine="482" w:firstLineChars="200"/>
        <w:rPr>
          <w:rFonts w:cs="Times New Roman"/>
          <w:b/>
          <w:bCs/>
          <w:szCs w:val="24"/>
        </w:rPr>
      </w:pPr>
      <w:r>
        <w:rPr>
          <w:rFonts w:hint="eastAsia" w:cs="Times New Roman"/>
          <w:b/>
          <w:bCs/>
          <w:szCs w:val="24"/>
        </w:rPr>
        <w:t>Q：侯官文化资源十分丰富，您认为我们在选择侯官文化资源开展教学时，什么样的资源会更加贴合历史教学的需要？我们要怎样去筛选和使用呢？</w:t>
      </w:r>
    </w:p>
    <w:p w14:paraId="18CBA61C">
      <w:pPr>
        <w:widowControl/>
        <w:wordWrap w:val="0"/>
        <w:spacing w:after="0" w:line="360" w:lineRule="auto"/>
        <w:ind w:firstLine="480" w:firstLineChars="200"/>
        <w:rPr>
          <w:rFonts w:cs="Times New Roman"/>
          <w:szCs w:val="24"/>
        </w:rPr>
      </w:pPr>
      <w:r>
        <w:rPr>
          <w:rFonts w:hint="eastAsia" w:cs="Times New Roman"/>
          <w:szCs w:val="24"/>
        </w:rPr>
        <w:t>A：这分为两种情况。一是常态课，常态课需要依托教材资源，比如近代史中有林则徐和严复，他们在初中教材中明确提为福建侯官人，这是可以直接拿来用的。二是活动课，活动课的标准就可以更宽泛一点。简单分为三种，第一，可以选择有历史遗存的资源，通过遗址遗迹回到历史现场。比如到严复的故居、他活动过的场所，到马尾船政学堂。第二，可以使用经过老师开发的校本课程，他们已经将乡土资源进行研究、提炼、归类和总结，形成一套完整的课程，这是我们可以直接用来教学的。第三，可以引导学生自己写剧本、排演话剧，将知识进行迁移。也可以引导他们去整理一些资料，形成资源库，比如叶蓓老师上课会让学生自己去做历史。所以活动课上侯官文化资源的选择和使用是相对宽泛的。</w:t>
      </w:r>
    </w:p>
    <w:p w14:paraId="57B039A4">
      <w:pPr>
        <w:widowControl/>
        <w:wordWrap w:val="0"/>
        <w:spacing w:after="0" w:line="360" w:lineRule="auto"/>
        <w:ind w:firstLine="482" w:firstLineChars="200"/>
        <w:rPr>
          <w:rFonts w:cs="Times New Roman"/>
          <w:b/>
          <w:bCs/>
          <w:szCs w:val="24"/>
        </w:rPr>
      </w:pPr>
      <w:r>
        <w:rPr>
          <w:rFonts w:hint="eastAsia" w:cs="Times New Roman"/>
          <w:b/>
          <w:bCs/>
          <w:szCs w:val="24"/>
        </w:rPr>
        <w:t>Q：您认为当前限制侯官文化在课堂中运用的因素有哪些？</w:t>
      </w:r>
    </w:p>
    <w:p w14:paraId="1EA02EA2">
      <w:pPr>
        <w:widowControl/>
        <w:wordWrap w:val="0"/>
        <w:spacing w:after="0" w:line="360" w:lineRule="auto"/>
        <w:ind w:firstLine="480" w:firstLineChars="200"/>
        <w:rPr>
          <w:rFonts w:cs="Times New Roman"/>
          <w:szCs w:val="24"/>
        </w:rPr>
      </w:pPr>
      <w:r>
        <w:rPr>
          <w:rFonts w:hint="eastAsia" w:cs="Times New Roman"/>
          <w:szCs w:val="24"/>
        </w:rPr>
        <w:t>A：最直接因素在于课程课时量、时长等多方面的受限。其次是教师是否了解侯官文化，对它的熟悉程度，还有教师有没有利用好乡土资源的教学敏感度。另外，侯官文化本身的重要性体现在近代这段历史上，作为教学资源的使用是很难贯通历史课程的始终的。</w:t>
      </w:r>
    </w:p>
    <w:p w14:paraId="0229BF78">
      <w:pPr>
        <w:widowControl/>
        <w:wordWrap w:val="0"/>
        <w:spacing w:after="0" w:line="360" w:lineRule="auto"/>
        <w:ind w:firstLine="482" w:firstLineChars="200"/>
        <w:rPr>
          <w:rFonts w:cs="Times New Roman"/>
          <w:b/>
          <w:bCs/>
          <w:szCs w:val="24"/>
        </w:rPr>
      </w:pPr>
      <w:r>
        <w:rPr>
          <w:rFonts w:hint="eastAsia" w:cs="Times New Roman"/>
          <w:b/>
          <w:bCs/>
          <w:szCs w:val="24"/>
        </w:rPr>
        <w:t>Q：那您是否有解决或者规避前面您所提到的这些问题的一些建议，能让侯官文化更好地走进历史课堂教学呢？</w:t>
      </w:r>
    </w:p>
    <w:p w14:paraId="16A2FE11">
      <w:pPr>
        <w:widowControl/>
        <w:wordWrap w:val="0"/>
        <w:spacing w:after="0" w:line="360" w:lineRule="auto"/>
        <w:ind w:firstLine="480" w:firstLineChars="200"/>
        <w:rPr>
          <w:rFonts w:cs="Times New Roman"/>
          <w:szCs w:val="24"/>
        </w:rPr>
      </w:pPr>
      <w:r>
        <w:rPr>
          <w:rFonts w:hint="eastAsia" w:cs="Times New Roman"/>
          <w:szCs w:val="24"/>
        </w:rPr>
        <w:t>A：我从高校的角度来说，可以是带领大家一起研究侯官文化。从学术训练、学生培养到成果转换的角度而言，我认为要让侯官文化更好走进历史课堂还是要带领着学生去做，更好发挥乡土历史文化资源的作用。教师可以提供一些线索和问题，通过传授方法引导学生收集、整理资料，展示汇报或者完成一些给定的、过程中生成的任务，通过任务驱动的体验完成这一过程。</w:t>
      </w:r>
    </w:p>
    <w:p w14:paraId="05F990BF">
      <w:pPr>
        <w:widowControl/>
        <w:wordWrap w:val="0"/>
        <w:spacing w:after="0" w:line="360" w:lineRule="auto"/>
        <w:ind w:firstLine="482" w:firstLineChars="200"/>
        <w:rPr>
          <w:rFonts w:cs="Times New Roman"/>
          <w:b/>
          <w:bCs/>
          <w:szCs w:val="24"/>
        </w:rPr>
      </w:pPr>
      <w:r>
        <w:rPr>
          <w:rFonts w:hint="eastAsia" w:cs="Times New Roman"/>
          <w:b/>
          <w:bCs/>
          <w:szCs w:val="24"/>
        </w:rPr>
        <w:t>Q：您认为作为一名历史教师，如何提高自身运用侯官文化等乡土资源进行教学的能力呢？</w:t>
      </w:r>
    </w:p>
    <w:p w14:paraId="5232AD34">
      <w:pPr>
        <w:widowControl/>
        <w:wordWrap w:val="0"/>
        <w:spacing w:after="0" w:line="360" w:lineRule="auto"/>
        <w:ind w:firstLine="480" w:firstLineChars="200"/>
        <w:rPr>
          <w:rFonts w:cs="Times New Roman"/>
          <w:szCs w:val="24"/>
        </w:rPr>
      </w:pPr>
      <w:r>
        <w:rPr>
          <w:rFonts w:hint="eastAsia" w:cs="Times New Roman"/>
          <w:szCs w:val="24"/>
        </w:rPr>
        <w:t>A：首先教师自己要有研究，关注侯官文化是什么，有什么可供使用的资源。其次要走“近”历史，要到当时的历史场景中，才能发现问题，进而能够深入地理解事件、人物等等。比如说要研究尚书庙、雪峰寺，首先都要到现场去。我们在帮音乐学院写“礼乐”兄弟时，我们提的要求是希望能够到现场去。一到现场，我们就看到闽清县云龙乡际上村村口有处摩崖石刻群，石刻中央镌刻着“起傅岩”三个大字，我们就知道可能应该从“起傅岩”讲起，去研究它为什么要叫“起傅岩”？要通过走进历史的现场，我们才能够感知到历史中的人们可能是怎么想的。第三，我认为要有批判性思维，有自己的判断力。前人所讲的东西不一定全部正确，要表达自己的观点、建构自己的历史叙事，需要经过我们亲身梳理和探究，不能人云亦云。最后，还要有历史逻辑思维。历史事件要放置在发展演变的进程中去看待。比如李纲墓，为什么它从南宋至今一直保存得这么好？我们要关注从南宋至今修缮李纲墓的人，他们是怎么想、怎么做的？长久以来的修缮追求的是什么？通过爬梳，将历史演进过程清晰地讲出来，学生经过一系列的梳理学习，涵养家国情怀。这是历史学科与其他学科的不同之处。</w:t>
      </w:r>
    </w:p>
    <w:p w14:paraId="7D2B781B">
      <w:pPr>
        <w:widowControl/>
        <w:wordWrap w:val="0"/>
        <w:spacing w:after="0" w:line="360" w:lineRule="auto"/>
        <w:ind w:firstLine="482" w:firstLineChars="200"/>
        <w:rPr>
          <w:rFonts w:cs="Times New Roman"/>
          <w:b/>
          <w:bCs/>
          <w:szCs w:val="24"/>
        </w:rPr>
      </w:pPr>
      <w:r>
        <w:rPr>
          <w:rFonts w:hint="eastAsia" w:cs="Times New Roman"/>
          <w:b/>
          <w:bCs/>
          <w:szCs w:val="24"/>
        </w:rPr>
        <w:t>Q：您认为我们在调研过程中需要关注到哪些问题？</w:t>
      </w:r>
    </w:p>
    <w:p w14:paraId="07ABAA4F">
      <w:pPr>
        <w:widowControl/>
        <w:wordWrap w:val="0"/>
        <w:spacing w:after="0" w:line="360" w:lineRule="auto"/>
        <w:ind w:firstLine="480" w:firstLineChars="200"/>
        <w:rPr>
          <w:rFonts w:cs="Times New Roman"/>
          <w:szCs w:val="24"/>
        </w:rPr>
      </w:pPr>
      <w:r>
        <w:rPr>
          <w:rFonts w:hint="eastAsia" w:cs="Times New Roman"/>
          <w:szCs w:val="24"/>
        </w:rPr>
        <w:t>A：首先，侯官文化作为资源的呈现形式是什么？文化的概念是相对较大的，但作为乡土历史资源需要有一种存在方式，可以是历史遗存、文人学者的研究成果、数据库，也可以是影视资源，这些是实实在在存在的东西。如何定义和归类侯官文化资源，是需要进一步思考的。另外，也可以关注“动机”问题。目前我们可能是“自说自话”式地去梳理侯官文化资源在历史课堂中的使用，但对于学生来说，在繁忙的课业生活中有什么一定去探究、去实地调查这种文化的必要呢？学生们一定对侯官文化感兴趣吗？为什么我们要以侯官文化为例？它与其他文化对比，其代表性和重要性在哪？这些都需要大家关注。</w:t>
      </w:r>
    </w:p>
    <w:p w14:paraId="74955568">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A34FB"/>
    <w:rsid w:val="2F0A34FB"/>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2025-09-06T23:11:00Z</dcterms:created>
  <dc:creator>習</dc:creator>
  <cp:lastModifiedBy>習</cp:lastModifiedBy>
  <dcterms:modified xsi:type="dcterms:W3CDTF">2025-09-06T23:12:39Z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61DA8A7522234745AF077F2856492309_11</vt:lpwstr>
  </property>
  <property fmtid="{D5CDD505-2E9C-101B-9397-08002B2CF9AE}" pid="4" name="KSOTemplateDocerSaveRecord">
    <vt:lpwstr>eyJoZGlkIjoiNzIxMjEwNjBkMzY2OTQ2ODQ3YzVhYjA0ZDAzMWNjMDYiLCJ1c2VySWQiOiIzNDY2NTE1ODYifQ==</vt:lpwstr>
  </property>
</Properties>
</file>