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after="0" w:line="360" w:lineRule="auto"/>
        <w:jc w:val="center"/>
        <w:outlineLvl w:val="1"/>
        <w:rPr>
          <w:rFonts w:eastAsia="黑体" w:cs="黑体"/>
          <w:sz w:val="28"/>
          <w:szCs w:val="28"/>
        </w:rPr>
      </w:pPr>
      <w:bookmarkStart w:id="0" w:name="_Toc193914925"/>
      <w:bookmarkStart w:id="1" w:name="_Toc179414064"/>
      <w:r>
        <w:rPr>
          <w:rFonts w:hint="eastAsia" w:eastAsia="黑体" w:cs="黑体"/>
          <w:sz w:val="28"/>
          <w:szCs w:val="28"/>
        </w:rPr>
        <w:t>访谈记录04</w:t>
      </w:r>
      <w:r>
        <w:rPr>
          <w:rFonts w:eastAsia="黑体" w:cs="黑体"/>
          <w:sz w:val="28"/>
          <w:szCs w:val="28"/>
        </w:rPr>
        <w:t xml:space="preserve"> </w:t>
      </w:r>
      <w:r>
        <w:rPr>
          <w:rFonts w:hint="eastAsia" w:eastAsia="黑体" w:cs="黑体"/>
          <w:sz w:val="28"/>
          <w:szCs w:val="28"/>
        </w:rPr>
        <w:t>泉州市档案馆（泉州侨批馆）</w:t>
      </w:r>
      <w:r>
        <w:rPr>
          <w:rFonts w:eastAsia="黑体" w:cs="黑体"/>
          <w:sz w:val="28"/>
          <w:szCs w:val="28"/>
        </w:rPr>
        <w:t xml:space="preserve"> </w:t>
      </w:r>
      <w:r>
        <w:rPr>
          <w:rFonts w:hint="eastAsia" w:eastAsia="黑体" w:cs="黑体"/>
          <w:sz w:val="28"/>
          <w:szCs w:val="28"/>
        </w:rPr>
        <w:t>刘扬宇科长</w:t>
      </w:r>
      <w:bookmarkEnd w:id="0"/>
    </w:p>
    <w:p>
      <w:pPr>
        <w:widowControl/>
        <w:wordWrap w:val="0"/>
        <w:spacing w:after="0" w:line="360" w:lineRule="auto"/>
        <w:jc w:val="center"/>
        <w:rPr>
          <w:rFonts w:eastAsia="黑体" w:cs="黑体"/>
          <w:szCs w:val="24"/>
        </w:rPr>
      </w:pPr>
      <w:r>
        <w:rPr>
          <w:rFonts w:hint="eastAsia" w:eastAsia="黑体" w:cs="黑体"/>
          <w:szCs w:val="24"/>
        </w:rPr>
        <w:t>访谈信息</w:t>
      </w:r>
    </w:p>
    <w:tbl>
      <w:tblPr>
        <w:tblStyle w:val="3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2024年1月29日</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泉州市档案馆</w:t>
            </w:r>
          </w:p>
          <w:p>
            <w:pPr>
              <w:widowControl/>
              <w:wordWrap w:val="0"/>
              <w:spacing w:after="0" w:line="360" w:lineRule="auto"/>
              <w:jc w:val="center"/>
              <w:rPr>
                <w:rFonts w:eastAsia="黑体" w:cs="黑体"/>
                <w:sz w:val="28"/>
                <w:szCs w:val="28"/>
              </w:rPr>
            </w:pPr>
            <w:r>
              <w:rPr>
                <w:rFonts w:hint="eastAsia" w:cs="Times New Roman"/>
                <w:szCs w:val="24"/>
              </w:rPr>
              <w:t>（泉州侨批馆）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pPr>
              <w:widowControl/>
              <w:wordWrap w:val="0"/>
              <w:spacing w:after="0" w:line="360" w:lineRule="auto"/>
              <w:jc w:val="center"/>
              <w:rPr>
                <w:rFonts w:cs="Times New Roman"/>
                <w:spacing w:val="-6"/>
                <w:szCs w:val="24"/>
              </w:rPr>
            </w:pPr>
            <w:r>
              <w:rPr>
                <w:rFonts w:hint="eastAsia" w:cs="Times New Roman"/>
                <w:spacing w:val="-6"/>
                <w:szCs w:val="24"/>
              </w:rPr>
              <w:t>泉州市档案馆（泉州侨批馆）</w:t>
            </w:r>
          </w:p>
          <w:p>
            <w:pPr>
              <w:widowControl/>
              <w:wordWrap w:val="0"/>
              <w:spacing w:after="0" w:line="360" w:lineRule="auto"/>
              <w:jc w:val="center"/>
              <w:rPr>
                <w:rFonts w:cs="Times New Roman"/>
                <w:szCs w:val="24"/>
              </w:rPr>
            </w:pPr>
            <w:r>
              <w:rPr>
                <w:rFonts w:hint="eastAsia" w:cs="Times New Roman"/>
                <w:szCs w:val="24"/>
              </w:rPr>
              <w:t>刘扬宇科长</w:t>
            </w:r>
          </w:p>
          <w:p>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公共文化场馆</w:t>
            </w:r>
          </w:p>
          <w:p>
            <w:pPr>
              <w:widowControl/>
              <w:wordWrap w:val="0"/>
              <w:spacing w:after="0" w:line="360" w:lineRule="auto"/>
              <w:jc w:val="center"/>
              <w:rPr>
                <w:rFonts w:cs="Times New Roman"/>
                <w:szCs w:val="24"/>
              </w:rPr>
            </w:pPr>
            <w:r>
              <w:rPr>
                <w:rFonts w:hint="eastAsia" w:cs="Times New Roman"/>
                <w:szCs w:val="24"/>
              </w:rPr>
              <w:t>部门人员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129" w:type="dxa"/>
            <w:vAlign w:val="center"/>
          </w:tcPr>
          <w:p>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2658" w:type="dxa"/>
            <w:vAlign w:val="center"/>
          </w:tcPr>
          <w:p>
            <w:pPr>
              <w:widowControl/>
              <w:wordWrap w:val="0"/>
              <w:spacing w:after="0" w:line="360" w:lineRule="auto"/>
              <w:jc w:val="center"/>
              <w:rPr>
                <w:rFonts w:cs="Times New Roman"/>
                <w:szCs w:val="24"/>
              </w:rPr>
            </w:pPr>
            <w:r>
              <w:rPr>
                <w:rFonts w:hint="eastAsia" w:cs="Times New Roman"/>
                <w:szCs w:val="24"/>
              </w:rPr>
              <w:t>王心妍</w:t>
            </w:r>
          </w:p>
          <w:p>
            <w:pPr>
              <w:widowControl/>
              <w:wordWrap w:val="0"/>
              <w:spacing w:after="0" w:line="360" w:lineRule="auto"/>
              <w:jc w:val="center"/>
              <w:rPr>
                <w:rFonts w:eastAsia="黑体" w:cs="黑体"/>
                <w:sz w:val="28"/>
                <w:szCs w:val="28"/>
              </w:rPr>
            </w:pPr>
            <w:r>
              <w:rPr>
                <w:rFonts w:hint="eastAsia" w:cs="Times New Roman"/>
                <w:szCs w:val="24"/>
              </w:rPr>
              <w:t>（以下以Q表示）</w:t>
            </w:r>
          </w:p>
        </w:tc>
        <w:tc>
          <w:tcPr>
            <w:tcW w:w="1483" w:type="dxa"/>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2252" w:type="dxa"/>
            <w:vAlign w:val="center"/>
          </w:tcPr>
          <w:p>
            <w:pPr>
              <w:widowControl/>
              <w:wordWrap w:val="0"/>
              <w:spacing w:after="0" w:line="360" w:lineRule="auto"/>
              <w:jc w:val="center"/>
              <w:rPr>
                <w:rFonts w:eastAsia="黑体" w:cs="黑体"/>
                <w:sz w:val="28"/>
                <w:szCs w:val="28"/>
              </w:rPr>
            </w:pPr>
            <w:r>
              <w:rPr>
                <w:rFonts w:hint="eastAsia" w:cs="Times New Roman"/>
                <w:szCs w:val="24"/>
              </w:rPr>
              <w:t>谢爽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pPr>
              <w:widowControl/>
              <w:wordWrap w:val="0"/>
              <w:spacing w:after="0" w:line="360" w:lineRule="auto"/>
              <w:jc w:val="center"/>
              <w:rPr>
                <w:rFonts w:cs="Times New Roman"/>
                <w:szCs w:val="24"/>
              </w:rPr>
            </w:pPr>
            <w:r>
              <w:rPr>
                <w:rFonts w:hint="eastAsia" w:cs="Times New Roman"/>
                <w:szCs w:val="24"/>
              </w:rPr>
              <w:t>录音、笔记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877820" cy="1762125"/>
                  <wp:effectExtent l="0" t="0" r="5080" b="3175"/>
                  <wp:docPr id="14895151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5146" name="图片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7820" cy="176212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pPr>
              <w:widowControl/>
              <w:wordWrap w:val="0"/>
              <w:spacing w:after="0" w:line="360" w:lineRule="auto"/>
              <w:jc w:val="center"/>
              <w:rPr>
                <w:rFonts w:eastAsia="黑体" w:cs="宋体"/>
                <w:szCs w:val="28"/>
              </w:rPr>
            </w:pPr>
            <w:r>
              <w:rPr>
                <w:rFonts w:eastAsia="黑体" w:cs="宋体"/>
                <w:szCs w:val="28"/>
              </w:rPr>
              <w:drawing>
                <wp:inline distT="0" distB="0" distL="0" distR="0">
                  <wp:extent cx="2879725" cy="1922145"/>
                  <wp:effectExtent l="0" t="0" r="3175" b="8255"/>
                  <wp:docPr id="9780511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51145" name="图片 11"/>
                          <pic:cNvPicPr>
                            <a:picLocks noChangeAspect="1" noChangeArrowheads="1"/>
                          </pic:cNvPicPr>
                        </pic:nvPicPr>
                        <pic:blipFill>
                          <a:blip r:embed="rId8"/>
                          <a:srcRect/>
                          <a:stretch>
                            <a:fillRect/>
                          </a:stretch>
                        </pic:blipFill>
                        <pic:spPr>
                          <a:xfrm>
                            <a:off x="0" y="0"/>
                            <a:ext cx="2880000" cy="1922375"/>
                          </a:xfrm>
                          <a:prstGeom prst="rect">
                            <a:avLst/>
                          </a:prstGeom>
                          <a:noFill/>
                        </pic:spPr>
                      </pic:pic>
                    </a:graphicData>
                  </a:graphic>
                </wp:inline>
              </w:drawing>
            </w:r>
          </w:p>
        </w:tc>
      </w:tr>
    </w:tbl>
    <w:p>
      <w:pPr>
        <w:widowControl/>
        <w:wordWrap w:val="0"/>
        <w:spacing w:after="0" w:line="360" w:lineRule="auto"/>
        <w:ind w:firstLine="560" w:firstLineChars="200"/>
        <w:rPr>
          <w:rFonts w:cs="Times New Roman"/>
          <w:sz w:val="28"/>
          <w:szCs w:val="24"/>
        </w:rPr>
      </w:pPr>
      <w:r>
        <w:rPr>
          <w:rFonts w:cs="Times New Roman"/>
          <w:sz w:val="28"/>
          <w:szCs w:val="24"/>
        </w:rPr>
        <w:br w:type="page"/>
      </w:r>
    </w:p>
    <w:p>
      <w:pPr>
        <w:widowControl/>
        <w:wordWrap w:val="0"/>
        <w:spacing w:after="0" w:line="360" w:lineRule="auto"/>
        <w:jc w:val="center"/>
        <w:rPr>
          <w:rFonts w:eastAsia="黑体" w:cs="黑体"/>
          <w:szCs w:val="24"/>
        </w:rPr>
      </w:pPr>
      <w:r>
        <w:rPr>
          <w:rFonts w:hint="eastAsia" w:eastAsia="黑体" w:cs="黑体"/>
          <w:szCs w:val="24"/>
        </w:rPr>
        <w:t>访谈提纲</w:t>
      </w:r>
    </w:p>
    <w:p>
      <w:pPr>
        <w:widowControl/>
        <w:wordWrap w:val="0"/>
        <w:spacing w:after="0" w:line="360" w:lineRule="auto"/>
        <w:ind w:firstLine="480" w:firstLineChars="200"/>
        <w:rPr>
          <w:rFonts w:cs="Times New Roman"/>
          <w:szCs w:val="24"/>
        </w:rPr>
      </w:pPr>
      <w:r>
        <w:rPr>
          <w:rFonts w:hint="eastAsia" w:cs="Times New Roman"/>
          <w:szCs w:val="24"/>
        </w:rPr>
        <w:t>1.首先想请您介绍一下贵馆／单位曾经或正在举办的与侨批档案和高校之间的交流活动及开展情况。</w:t>
      </w:r>
    </w:p>
    <w:p>
      <w:pPr>
        <w:widowControl/>
        <w:wordWrap w:val="0"/>
        <w:spacing w:after="0" w:line="360" w:lineRule="auto"/>
        <w:ind w:firstLine="480" w:firstLineChars="200"/>
        <w:rPr>
          <w:rFonts w:cs="Times New Roman"/>
          <w:szCs w:val="24"/>
        </w:rPr>
      </w:pPr>
      <w:r>
        <w:rPr>
          <w:rFonts w:hint="eastAsia" w:cs="Times New Roman"/>
          <w:szCs w:val="24"/>
        </w:rPr>
        <w:t>2.能否谈谈贵单位在开发侨批档案育人价值这一方面有何创举，可否详细说明。</w:t>
      </w:r>
    </w:p>
    <w:p>
      <w:pPr>
        <w:widowControl/>
        <w:wordWrap w:val="0"/>
        <w:spacing w:after="0" w:line="360" w:lineRule="auto"/>
        <w:ind w:firstLine="480" w:firstLineChars="200"/>
        <w:rPr>
          <w:rFonts w:cs="Times New Roman"/>
          <w:szCs w:val="24"/>
        </w:rPr>
      </w:pPr>
      <w:r>
        <w:rPr>
          <w:rFonts w:hint="eastAsia" w:cs="Times New Roman"/>
          <w:szCs w:val="24"/>
        </w:rPr>
        <w:t>3.贵馆认为侨批档案的教育功能可以从哪些方面入手进行体现呢？</w:t>
      </w:r>
    </w:p>
    <w:p>
      <w:pPr>
        <w:widowControl/>
        <w:wordWrap w:val="0"/>
        <w:spacing w:after="0" w:line="360" w:lineRule="auto"/>
        <w:ind w:firstLine="480" w:firstLineChars="200"/>
        <w:rPr>
          <w:rFonts w:cs="Times New Roman"/>
          <w:szCs w:val="24"/>
        </w:rPr>
      </w:pPr>
      <w:r>
        <w:rPr>
          <w:rFonts w:hint="eastAsia" w:cs="Times New Roman"/>
          <w:szCs w:val="24"/>
        </w:rPr>
        <w:t>4.贵单位是否经常与其他单位（如博物馆、文化馆）横向联动或者与高校开展纵向合作？</w:t>
      </w:r>
    </w:p>
    <w:p>
      <w:pPr>
        <w:widowControl/>
        <w:wordWrap w:val="0"/>
        <w:spacing w:after="0" w:line="360" w:lineRule="auto"/>
        <w:ind w:firstLine="480" w:firstLineChars="200"/>
        <w:rPr>
          <w:rFonts w:cs="Times New Roman"/>
          <w:szCs w:val="24"/>
        </w:rPr>
      </w:pPr>
      <w:r>
        <w:rPr>
          <w:rFonts w:hint="eastAsia" w:cs="Times New Roman"/>
          <w:szCs w:val="24"/>
        </w:rPr>
        <w:t>5.请问贵单位是如何落实侨批爱国资源的宣传工作？</w:t>
      </w:r>
    </w:p>
    <w:p>
      <w:pPr>
        <w:widowControl/>
        <w:wordWrap w:val="0"/>
        <w:spacing w:after="0" w:line="360" w:lineRule="auto"/>
        <w:ind w:firstLine="480" w:firstLineChars="200"/>
        <w:rPr>
          <w:rFonts w:cs="Times New Roman"/>
          <w:szCs w:val="24"/>
        </w:rPr>
      </w:pPr>
      <w:r>
        <w:rPr>
          <w:rFonts w:hint="eastAsia" w:cs="Times New Roman"/>
          <w:szCs w:val="24"/>
        </w:rPr>
        <w:t>6.贵单位在探索侨批中的思政素材过程中，做过哪些努力？是否有遇到任何难题？</w:t>
      </w:r>
    </w:p>
    <w:p>
      <w:pPr>
        <w:widowControl/>
        <w:wordWrap w:val="0"/>
        <w:spacing w:after="0" w:line="360" w:lineRule="auto"/>
        <w:ind w:firstLine="480" w:firstLineChars="200"/>
        <w:rPr>
          <w:rFonts w:cs="Times New Roman"/>
          <w:szCs w:val="24"/>
        </w:rPr>
      </w:pPr>
      <w:r>
        <w:rPr>
          <w:rFonts w:hint="eastAsia" w:cs="Times New Roman"/>
          <w:szCs w:val="24"/>
        </w:rPr>
        <w:t>7.您认为将侨批档案中家国情怀融入高校育人的可行性如何？之前是否与高校有过相关合作和尝试呢？您认为高校力量对侨批宣传是否有其独特贡献？</w:t>
      </w:r>
    </w:p>
    <w:p>
      <w:pPr>
        <w:widowControl/>
        <w:wordWrap w:val="0"/>
        <w:spacing w:after="0" w:line="360" w:lineRule="auto"/>
        <w:ind w:firstLine="480" w:firstLineChars="200"/>
        <w:rPr>
          <w:rFonts w:cs="Times New Roman"/>
          <w:szCs w:val="24"/>
        </w:rPr>
      </w:pPr>
      <w:r>
        <w:rPr>
          <w:rFonts w:hint="eastAsia" w:cs="Times New Roman"/>
          <w:szCs w:val="24"/>
        </w:rPr>
        <w:t>8.您认为目前贵单位对侨批档案的开发利用成果中，有哪些能够运用到高校思政教育中？</w:t>
      </w:r>
    </w:p>
    <w:p>
      <w:pPr>
        <w:widowControl/>
        <w:wordWrap w:val="0"/>
        <w:spacing w:after="0" w:line="360" w:lineRule="auto"/>
        <w:ind w:firstLine="480" w:firstLineChars="200"/>
        <w:rPr>
          <w:rFonts w:cs="Times New Roman"/>
          <w:szCs w:val="24"/>
        </w:rPr>
      </w:pPr>
      <w:r>
        <w:rPr>
          <w:rFonts w:hint="eastAsia" w:cs="Times New Roman"/>
          <w:szCs w:val="24"/>
        </w:rPr>
        <w:t>9.您认为高校学生对于推进侨批档案提升知名度是否能发挥作用呢？若有机会，是否希望与高校学生合作，促进侨批档案入校园呢？</w:t>
      </w:r>
    </w:p>
    <w:p>
      <w:pPr>
        <w:widowControl/>
        <w:wordWrap w:val="0"/>
        <w:spacing w:after="0" w:line="360" w:lineRule="auto"/>
        <w:ind w:firstLine="480" w:firstLineChars="200"/>
        <w:rPr>
          <w:rFonts w:cs="Times New Roman"/>
          <w:szCs w:val="24"/>
        </w:rPr>
      </w:pPr>
      <w:r>
        <w:rPr>
          <w:rFonts w:hint="eastAsia" w:cs="Times New Roman"/>
          <w:szCs w:val="24"/>
        </w:rPr>
        <w:t>10.在您看来，对于侨批档案以及侨批档案融进高校育人未来的发展／突破口，您还有哪些意见和建议？</w:t>
      </w:r>
    </w:p>
    <w:p>
      <w:pPr>
        <w:widowControl/>
        <w:wordWrap w:val="0"/>
        <w:spacing w:after="0" w:line="360" w:lineRule="auto"/>
        <w:ind w:firstLine="560" w:firstLineChars="200"/>
        <w:rPr>
          <w:rFonts w:cs="黑体"/>
          <w:sz w:val="28"/>
        </w:rPr>
      </w:pPr>
      <w:r>
        <w:rPr>
          <w:rFonts w:hint="eastAsia" w:cs="黑体"/>
          <w:sz w:val="28"/>
        </w:rPr>
        <w:br w:type="page"/>
      </w:r>
    </w:p>
    <w:p>
      <w:pPr>
        <w:widowControl/>
        <w:wordWrap w:val="0"/>
        <w:spacing w:after="0" w:line="360" w:lineRule="auto"/>
        <w:jc w:val="center"/>
        <w:rPr>
          <w:rFonts w:eastAsia="黑体" w:cs="黑体"/>
          <w:szCs w:val="24"/>
        </w:rPr>
      </w:pPr>
      <w:r>
        <w:rPr>
          <w:rFonts w:hint="eastAsia" w:eastAsia="黑体" w:cs="黑体"/>
          <w:szCs w:val="24"/>
        </w:rPr>
        <w:t>访谈全文</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：科长您好，首先想请您介绍一下贵单位曾经或者正在举办的、与侨批档案有关的，和高校之间的交流活动以及开展情况。</w:t>
      </w:r>
    </w:p>
    <w:p>
      <w:pPr>
        <w:widowControl/>
        <w:wordWrap w:val="0"/>
        <w:spacing w:after="0" w:line="360" w:lineRule="auto"/>
        <w:ind w:firstLine="480" w:firstLineChars="200"/>
        <w:rPr>
          <w:rFonts w:cs="Times New Roman"/>
          <w:szCs w:val="24"/>
        </w:rPr>
      </w:pPr>
      <w:r>
        <w:rPr>
          <w:rFonts w:hint="eastAsia" w:cs="Times New Roman"/>
          <w:szCs w:val="24"/>
        </w:rPr>
        <w:t>A：目前，我们有一项正在开展的活动，但它不只针对某一个高校，而是针对返乡大学生、围绕侨批主题开展的宣传活动，有来自北京大学、北京理工大学、浙江大学与厦门大学等高校的泉州学子在假期参加。我们主要在周末的时候请他们来做讲解员，吸引中小学生与班级来研学，在讲解完侨批之后，学长、学姐同时也会为他们介绍大学生活，一方面促进中小学生对侨批文化的了解，另一方面也增强他们对大学的向往。</w:t>
      </w:r>
    </w:p>
    <w:p>
      <w:pPr>
        <w:widowControl/>
        <w:wordWrap w:val="0"/>
        <w:spacing w:after="0" w:line="360" w:lineRule="auto"/>
        <w:ind w:firstLine="480" w:firstLineChars="200"/>
        <w:rPr>
          <w:rFonts w:cs="Times New Roman"/>
          <w:szCs w:val="24"/>
        </w:rPr>
      </w:pPr>
      <w:r>
        <w:rPr>
          <w:rFonts w:hint="eastAsia" w:cs="Times New Roman"/>
          <w:szCs w:val="24"/>
        </w:rPr>
        <w:t>另外还有一项，是与华侨大学合作开展的“返乡寻迹”的活动。华侨大学有很多的华侨学生，他们放假需要返回新加坡、马来西亚、菲律宾等地，因此，我们会从侨批馆里馆藏的侨批里寻找跟他们当地有关的侨批，让他们带回国外，并拿着这些侨批去寻找根源，如这个侨批是什么时候、是谁寄出来的，进一步去当地挖掘背后侨批的故事，等他们在新春再回来的时候再汇总整理成一个成果。</w:t>
      </w:r>
    </w:p>
    <w:p>
      <w:pPr>
        <w:widowControl/>
        <w:wordWrap w:val="0"/>
        <w:spacing w:after="0" w:line="360" w:lineRule="auto"/>
        <w:ind w:firstLine="480" w:firstLineChars="200"/>
        <w:rPr>
          <w:rFonts w:cs="Times New Roman"/>
          <w:szCs w:val="24"/>
        </w:rPr>
      </w:pPr>
      <w:r>
        <w:rPr>
          <w:rFonts w:hint="eastAsia" w:cs="Times New Roman"/>
          <w:szCs w:val="24"/>
        </w:rPr>
        <w:t>在此之前，我们跟高校的合作也是比较频繁的。比如我们跟华侨大学有合作组建一支长期的志愿服务队，他们会在寒暑假与周末过来当场馆的志愿讲解员，这支队伍还获得了我省志愿服务大赛的金奖。包括与上海纪录片学院合作推出的宣传片和纪录片、指导泉州师范学院关于“侨批活化”的论文，去参加去年全国大学生挑战杯的特等奖等等。这就是目前我们侨批馆和高校合作的活动情况。</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：好的，感谢科长的解答，那么接下来能否谈谈贵单位在开发侨批档案，发挥育人价值这一方面有何创举？可否举例说明一下呢？</w:t>
      </w:r>
    </w:p>
    <w:p>
      <w:pPr>
        <w:widowControl/>
        <w:wordWrap w:val="0"/>
        <w:spacing w:after="0" w:line="360" w:lineRule="auto"/>
        <w:ind w:firstLine="480" w:firstLineChars="200"/>
        <w:rPr>
          <w:rFonts w:cs="Times New Roman"/>
          <w:szCs w:val="24"/>
        </w:rPr>
      </w:pPr>
      <w:r>
        <w:rPr>
          <w:rFonts w:hint="eastAsia" w:cs="Times New Roman"/>
          <w:szCs w:val="24"/>
        </w:rPr>
        <w:t>A：育人方面，我们更多的是通过研学活动进行，如侨批馆与周边的泉州五中、培元中学、金光小学等等的中小学校都有比较固定的合作机制，他们开展研学的项目就常常在侨批馆开展。同时，侨批档案本身它蕴含着价值，比如很多侨批里面包含着爱国爱乡、诚信守诺、艰苦创业等精神，我们将它提炼出来，然后在同学们研学的时候，进行讲解与宣传教育，以挖掘侨批档案文化来发挥育人价值。</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：那贵馆认为侨批档案的教育功能可以从哪些方面入手进行体现？</w:t>
      </w:r>
    </w:p>
    <w:p>
      <w:pPr>
        <w:widowControl/>
        <w:wordWrap w:val="0"/>
        <w:spacing w:after="0" w:line="360" w:lineRule="auto"/>
        <w:ind w:firstLine="480" w:firstLineChars="200"/>
        <w:rPr>
          <w:rFonts w:cs="Times New Roman"/>
          <w:szCs w:val="24"/>
        </w:rPr>
      </w:pPr>
      <w:r>
        <w:rPr>
          <w:rFonts w:hint="eastAsia" w:cs="Times New Roman"/>
          <w:szCs w:val="24"/>
        </w:rPr>
        <w:t>A：我们现在走的第一步是在几个重点的侨乡侨村建立侨批馆，如现在在市中心、晋江、洛江、永春与南安等地都有建立侨批分馆，以他们作为当地的平台来吸引周边人群，最后达到宣传教育的作用。接下去，为推动侨批中所蕴含的文化更加深入人心，我们将开展侨批文化进校园活动，与学校开展合作，把侨批课程列入乡土教育的课程体系中，比如每个月去学校开展讲座等等，通过这种方式更进一步地拓展侨批档案的教育功能。</w:t>
      </w:r>
    </w:p>
    <w:p>
      <w:pPr>
        <w:widowControl/>
        <w:wordWrap w:val="0"/>
        <w:spacing w:after="0" w:line="360" w:lineRule="auto"/>
        <w:ind w:firstLine="480" w:firstLineChars="200"/>
        <w:rPr>
          <w:rFonts w:cs="Times New Roman"/>
          <w:szCs w:val="24"/>
        </w:rPr>
      </w:pPr>
      <w:r>
        <w:rPr>
          <w:rFonts w:hint="eastAsia" w:cs="Times New Roman"/>
          <w:szCs w:val="24"/>
        </w:rPr>
        <w:t>同时，我们也特地制作了文创，比如手上可见的信纸，这是我们传统信件的样式，如果小朋友来，我们就可以通过教他怎么写传统书信，学习传统的书信礼仪，作为侨批档案教育功能的一个挖掘和补充。</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：好的，那么我们想知道贵馆是否有和其他地区的档案馆、博物馆还有文化馆在未来合作的意愿呢？</w:t>
      </w:r>
    </w:p>
    <w:p>
      <w:pPr>
        <w:widowControl/>
        <w:wordWrap w:val="0"/>
        <w:spacing w:after="0" w:line="360" w:lineRule="auto"/>
        <w:ind w:firstLine="480" w:firstLineChars="200"/>
        <w:rPr>
          <w:rFonts w:cs="Times New Roman"/>
          <w:szCs w:val="24"/>
        </w:rPr>
      </w:pPr>
      <w:r>
        <w:rPr>
          <w:rFonts w:hint="eastAsia" w:cs="Times New Roman"/>
          <w:szCs w:val="24"/>
        </w:rPr>
        <w:t>A：我们之前有做过尝试，在2022年的时候，我们泉州档案馆就跟苏州市档案馆联合开展了一个名为“海丝情忆”的展览，苏州当地的丝绸是世界级遗产，我们的侨批也是世界级遗产，通过将二者整合进行展览，取得了很大的反响。</w:t>
      </w:r>
    </w:p>
    <w:p>
      <w:pPr>
        <w:widowControl/>
        <w:wordWrap w:val="0"/>
        <w:spacing w:after="0" w:line="360" w:lineRule="auto"/>
        <w:ind w:firstLine="480" w:firstLineChars="200"/>
        <w:rPr>
          <w:rFonts w:cs="Times New Roman"/>
          <w:szCs w:val="24"/>
        </w:rPr>
      </w:pPr>
      <w:r>
        <w:rPr>
          <w:rFonts w:hint="eastAsia" w:cs="Times New Roman"/>
          <w:szCs w:val="24"/>
        </w:rPr>
        <w:t>与其他横向的合作，像华侨历史博物馆，我们也有一些进行互动研究，跟高校的合作则更多侧重于指导他们所开展的项目方面，同时我们也会直接从学校或者学院的层面签署框架协议、进行深度共建，从而逐步形成更加详细的规划。</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：感谢科长的解答，请问贵单位是如何落实侨批爱国资源的宣传工作呢？</w:t>
      </w:r>
    </w:p>
    <w:p>
      <w:pPr>
        <w:widowControl/>
        <w:wordWrap w:val="0"/>
        <w:spacing w:after="0" w:line="360" w:lineRule="auto"/>
        <w:ind w:firstLine="480" w:firstLineChars="200"/>
        <w:rPr>
          <w:rFonts w:cs="Times New Roman"/>
          <w:szCs w:val="24"/>
        </w:rPr>
      </w:pPr>
      <w:r>
        <w:rPr>
          <w:rFonts w:hint="eastAsia" w:cs="Times New Roman"/>
          <w:szCs w:val="24"/>
        </w:rPr>
        <w:t>A：我们的宣传工作都比较广泛，在媒体方面我们会挖掘题材性的资料，比如侨批中的抗战故事、侨批中爱国精神与乐善好施的特质等相关故事。同时也会通过举办抗战侨批的展览、与媒体合作做专栏、在公众号进行各类爱国主义教育相关的侨批资源进行解读与发布等形式进行宣传。</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：那么，请问贵单位在探索侨批档案中思政素材这个方面做过哪些努力？然后有没有遇到一些困难呢？</w:t>
      </w:r>
    </w:p>
    <w:p>
      <w:pPr>
        <w:widowControl/>
        <w:wordWrap w:val="0"/>
        <w:spacing w:after="0" w:line="360" w:lineRule="auto"/>
        <w:ind w:firstLine="480" w:firstLineChars="200"/>
        <w:rPr>
          <w:rFonts w:cs="Times New Roman"/>
          <w:szCs w:val="24"/>
        </w:rPr>
      </w:pPr>
      <w:r>
        <w:rPr>
          <w:rFonts w:hint="eastAsia" w:cs="Times New Roman"/>
          <w:szCs w:val="24"/>
        </w:rPr>
        <w:t>A：我们之前曾和泉州师范学院的马克思主义学院进行合作，开展思政大课堂相关的活动，有尝试从这个方面着手。</w:t>
      </w:r>
    </w:p>
    <w:p>
      <w:pPr>
        <w:widowControl/>
        <w:wordWrap w:val="0"/>
        <w:spacing w:after="0" w:line="360" w:lineRule="auto"/>
        <w:ind w:firstLine="480" w:firstLineChars="200"/>
        <w:rPr>
          <w:rFonts w:cs="Times New Roman"/>
          <w:szCs w:val="24"/>
        </w:rPr>
      </w:pPr>
      <w:r>
        <w:rPr>
          <w:rFonts w:hint="eastAsia" w:cs="Times New Roman"/>
          <w:szCs w:val="24"/>
        </w:rPr>
        <w:t>但是目前也存在着困难，侨批文化的素材单凭我们自己的力量来挖掘是不够的，如何挖掘更生动、更有意思的故事，如何把部门写出来的官方语言转化成年轻人更喜闻乐见、更接地气的风格需要各方的力量共同努力，我们希望通过跟高校或者跟社会上的自媒体、专业机构来进行合作，把我们相关题材进行美化包装，更好地开展思政教育、完成价值挖掘。</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：从刚刚那些回答中，我们可以看出科长其实您是比较重视高校学子与侨批馆的联合的，那么您认为高校力量对侨批宣传是否有独特的贡献呢？</w:t>
      </w:r>
    </w:p>
    <w:p>
      <w:pPr>
        <w:widowControl/>
        <w:wordWrap w:val="0"/>
        <w:spacing w:after="0" w:line="360" w:lineRule="auto"/>
        <w:ind w:firstLine="480" w:firstLineChars="200"/>
        <w:rPr>
          <w:rFonts w:cs="Times New Roman"/>
          <w:szCs w:val="24"/>
        </w:rPr>
      </w:pPr>
      <w:r>
        <w:rPr>
          <w:rFonts w:hint="eastAsia" w:cs="Times New Roman"/>
          <w:szCs w:val="24"/>
        </w:rPr>
        <w:t>A：是的。我认为如果与高校学子进行深度的合作，可以利用我们的资源，发挥学子的创新能力，为侨批资源进行再开发和再利用，采用比较新颖的宣传方式与更接地气的宣传语言，将我们的侨批文化传播得更让大众喜闻乐见。</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：好的，感谢科长，我们来自福建师范大学，但是刚刚听您所说的那些高校里面没有包括我们学校，那么我们也希望能促成学校与贵馆之间的合作，您有什么对将侨批文化融入校园方面的建议吗？</w:t>
      </w:r>
    </w:p>
    <w:p>
      <w:pPr>
        <w:widowControl/>
        <w:wordWrap w:val="0"/>
        <w:spacing w:after="0" w:line="360" w:lineRule="auto"/>
        <w:ind w:firstLine="480" w:firstLineChars="200"/>
        <w:rPr>
          <w:rFonts w:cs="Times New Roman"/>
          <w:szCs w:val="24"/>
        </w:rPr>
      </w:pPr>
      <w:r>
        <w:rPr>
          <w:rFonts w:hint="eastAsia" w:cs="Times New Roman"/>
          <w:szCs w:val="24"/>
        </w:rPr>
        <w:t>A：首先，我们可以将今天的活动的所思所想传播给同学们，让同学们知道侨批文化，增进对侨批文化的了解兴趣。第二个是可以形成一份调研报告，对后续的合作进行思考，积极与老师进行讨论。最后，可以开辟一个小专栏，将侨批文化进行推送，如果在时间地点允许的情况下，开展侨批档案展览等。</w:t>
      </w:r>
    </w:p>
    <w:p>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：现在侨批档案已有开发的成果当中，有哪些成果可以直接投入高校进行育人呢？您认为可行度大吗？</w:t>
      </w:r>
    </w:p>
    <w:p>
      <w:pPr>
        <w:widowControl/>
        <w:wordWrap w:val="0"/>
        <w:spacing w:after="0" w:line="360" w:lineRule="auto"/>
        <w:ind w:firstLine="480" w:firstLineChars="200"/>
      </w:pPr>
      <w:r>
        <w:rPr>
          <w:rFonts w:hint="eastAsia" w:cs="Times New Roman"/>
          <w:szCs w:val="24"/>
        </w:rPr>
        <w:t>A：我们目前已经有成果可以投入使用，比如说之前编撰好的相关书籍《泉州侨批故事》，里面分为几大块，反映侨批之中蕴含的爱国爱乡、乐善好施等精神特质。我们把这些相关的书籍放到学校去，让同学进行参观借阅，用书籍投递到高校来传递侨批中的精神。</w:t>
      </w:r>
      <w:bookmarkEnd w:id="1"/>
      <w:bookmarkStart w:id="2" w:name="_GoBack"/>
      <w:bookmarkEnd w:id="2"/>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ascii="宋体" w:hAnsi="宋体" w:eastAsia="宋体" w:cs="宋体"/>
        <w:kern w:val="0"/>
        <w:szCs w:val="24"/>
        <w:lang w:bidi="ar"/>
      </w:rPr>
      <w:drawing>
        <wp:anchor distT="0" distB="0" distL="114300" distR="114300" simplePos="0" relativeHeight="251663360" behindDoc="1" locked="0" layoutInCell="1" allowOverlap="1">
          <wp:simplePos x="0" y="0"/>
          <wp:positionH relativeFrom="margin">
            <wp:align>center</wp:align>
          </wp:positionH>
          <wp:positionV relativeFrom="paragraph">
            <wp:posOffset>-151130</wp:posOffset>
          </wp:positionV>
          <wp:extent cx="453390" cy="525780"/>
          <wp:effectExtent l="0" t="0" r="3810" b="7620"/>
          <wp:wrapNone/>
          <wp:docPr id="2614274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441" name="图片 1" descr="IMG_256"/>
                  <pic:cNvPicPr>
                    <a:picLocks noChangeAspect="1"/>
                  </pic:cNvPicPr>
                </pic:nvPicPr>
                <pic:blipFill>
                  <a:blip r:embed="rId1">
                    <a:clrChange>
                      <a:clrFrom>
                        <a:srgbClr val="FFFFFF">
                          <a:alpha val="100000"/>
                        </a:srgbClr>
                      </a:clrFrom>
                      <a:clrTo>
                        <a:srgbClr val="FFFFFF">
                          <a:alpha val="100000"/>
                          <a:alpha val="0"/>
                        </a:srgbClr>
                      </a:clrTo>
                    </a:clrChange>
                    <a:duotone>
                      <a:schemeClr val="accent2">
                        <a:shade val="45000"/>
                        <a:satMod val="135000"/>
                      </a:schemeClr>
                      <a:prstClr val="white"/>
                    </a:duotone>
                    <a:extLst>
                      <a:ext uri="{BEBA8EAE-BF5A-486C-A8C5-ECC9F3942E4B}">
                        <a14:imgProps xmlns:a14="http://schemas.microsoft.com/office/drawing/2010/main">
                          <a14:imgLayer r:embed="rId2">
                            <a14:imgEffect>
                              <a14:artisticPaintStrokes/>
                            </a14:imgEffect>
                          </a14:imgLayer>
                        </a14:imgProps>
                      </a:ext>
                    </a:extLst>
                  </a:blip>
                  <a:stretch>
                    <a:fillRect/>
                  </a:stretch>
                </pic:blipFill>
                <pic:spPr>
                  <a:xfrm>
                    <a:off x="0" y="0"/>
                    <a:ext cx="453600" cy="525600"/>
                  </a:xfrm>
                  <a:prstGeom prst="rect">
                    <a:avLst/>
                  </a:prstGeom>
                  <a:noFill/>
                  <a:ln w="9525">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20980" cy="1828800"/>
              <wp:effectExtent l="0" t="0" r="0" b="0"/>
              <wp:wrapNone/>
              <wp:docPr id="1833007754" name="文本框 1833007754"/>
              <wp:cNvGraphicFramePr/>
              <a:graphic xmlns:a="http://schemas.openxmlformats.org/drawingml/2006/main">
                <a:graphicData uri="http://schemas.microsoft.com/office/word/2010/wordprocessingShape">
                  <wps:wsp>
                    <wps:cNvSpPr txBox="1"/>
                    <wps:spPr>
                      <a:xfrm>
                        <a:off x="0" y="0"/>
                        <a:ext cx="2209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1pt;height:144pt;width:17.4pt;mso-position-horizontal:center;mso-position-horizontal-relative:margin;z-index:251660288;mso-width-relative:page;mso-height-relative:page;" filled="f" stroked="f" coordsize="21600,21600" o:gfxdata="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lUcM1QAAAAUB&#10;AAAPAAAAAAAAAAEAIAAAACIAAABkcnMvZG93bnJldi54bWxQSwECFAAUAAAACACHTuJAqVfIQB4C&#10;AAAaBAAADgAAAAAAAAABACAAAAAkAQAAZHJzL2Uyb0RvYy54bWxQSwUGAAAAAAYABgBZAQAAtAUA&#10;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闽派新语：解码地域文化“破圈”机制的福建答卷——基于福建五地市的调研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STYLEREF  "标题 1"  \* MERGEFORMAT </w:instrText>
    </w:r>
    <w:r>
      <w:fldChar w:fldCharType="separate"/>
    </w:r>
    <w:r>
      <w:t>附件五 调研报告</w:t>
    </w:r>
    <w:r>
      <w:fldChar w:fldCharType="end"/>
    </w:r>
    <w: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AB313A"/>
    <w:multiLevelType w:val="multilevel"/>
    <w:tmpl w:val="DCAB313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C3CD7"/>
    <w:rsid w:val="295F79C7"/>
    <w:rsid w:val="316178A9"/>
    <w:rsid w:val="3BB75FC2"/>
    <w:rsid w:val="7CBD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1"/>
    <w:basedOn w:val="1"/>
    <w:next w:val="1"/>
    <w:link w:val="43"/>
    <w:qFormat/>
    <w:uiPriority w:val="9"/>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63"/>
    <w:semiHidden/>
    <w:unhideWhenUsed/>
    <w:qFormat/>
    <w:uiPriority w:val="9"/>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64"/>
    <w:semiHidden/>
    <w:unhideWhenUsed/>
    <w:qFormat/>
    <w:uiPriority w:val="9"/>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sz w:val="28"/>
    </w:rPr>
  </w:style>
  <w:style w:type="paragraph" w:styleId="5">
    <w:name w:val="heading 4"/>
    <w:basedOn w:val="1"/>
    <w:next w:val="1"/>
    <w:link w:val="65"/>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link w:val="66"/>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link w:val="67"/>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link w:val="68"/>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link w:val="69"/>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link w:val="70"/>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sz w:val="21"/>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annotation text"/>
    <w:basedOn w:val="1"/>
    <w:link w:val="44"/>
    <w:unhideWhenUsed/>
    <w:qFormat/>
    <w:uiPriority w:val="99"/>
    <w:pPr>
      <w:jc w:val="left"/>
    </w:pPr>
  </w:style>
  <w:style w:type="paragraph" w:styleId="14">
    <w:name w:val="Body Text"/>
    <w:basedOn w:val="1"/>
    <w:link w:val="45"/>
    <w:semiHidden/>
    <w:unhideWhenUsed/>
    <w:qFormat/>
    <w:uiPriority w:val="99"/>
    <w:pPr>
      <w:spacing w:after="120"/>
    </w:pPr>
  </w:style>
  <w:style w:type="paragraph" w:styleId="15">
    <w:name w:val="toc 5"/>
    <w:basedOn w:val="1"/>
    <w:next w:val="1"/>
    <w:unhideWhenUsed/>
    <w:qFormat/>
    <w:uiPriority w:val="39"/>
    <w:pPr>
      <w:ind w:left="1680" w:leftChars="800"/>
    </w:pPr>
    <w:rPr>
      <w:rFonts w:asciiTheme="minorHAnsi" w:hAnsiTheme="minorHAnsi" w:eastAsiaTheme="minorEastAsia"/>
      <w:sz w:val="21"/>
    </w:rPr>
  </w:style>
  <w:style w:type="paragraph" w:styleId="16">
    <w:name w:val="toc 3"/>
    <w:basedOn w:val="1"/>
    <w:next w:val="1"/>
    <w:unhideWhenUsed/>
    <w:qFormat/>
    <w:uiPriority w:val="39"/>
    <w:pPr>
      <w:tabs>
        <w:tab w:val="right" w:leader="dot" w:pos="8303"/>
      </w:tabs>
      <w:spacing w:after="0" w:line="360" w:lineRule="auto"/>
      <w:ind w:firstLine="480" w:firstLineChars="200"/>
    </w:pPr>
    <w:rPr>
      <w:rFonts w:ascii="楷体" w:hAnsi="楷体" w:eastAsia="楷体" w:cs="黑体"/>
    </w:rPr>
  </w:style>
  <w:style w:type="paragraph" w:styleId="17">
    <w:name w:val="toc 8"/>
    <w:basedOn w:val="1"/>
    <w:next w:val="1"/>
    <w:unhideWhenUsed/>
    <w:qFormat/>
    <w:uiPriority w:val="39"/>
    <w:pPr>
      <w:ind w:left="2940" w:leftChars="1400"/>
    </w:pPr>
    <w:rPr>
      <w:rFonts w:asciiTheme="minorHAnsi" w:hAnsiTheme="minorHAnsi" w:eastAsiaTheme="minorEastAsia"/>
      <w:sz w:val="21"/>
    </w:rPr>
  </w:style>
  <w:style w:type="paragraph" w:styleId="18">
    <w:name w:val="endnote text"/>
    <w:basedOn w:val="1"/>
    <w:link w:val="60"/>
    <w:qFormat/>
    <w:uiPriority w:val="0"/>
    <w:pPr>
      <w:snapToGrid w:val="0"/>
      <w:jc w:val="left"/>
    </w:pPr>
    <w:rPr>
      <w:rFonts w:asciiTheme="minorHAnsi" w:hAnsiTheme="minorHAnsi" w:eastAsiaTheme="minorEastAsia"/>
      <w:sz w:val="21"/>
    </w:rPr>
  </w:style>
  <w:style w:type="paragraph" w:styleId="19">
    <w:name w:val="Balloon Text"/>
    <w:basedOn w:val="1"/>
    <w:link w:val="46"/>
    <w:semiHidden/>
    <w:unhideWhenUsed/>
    <w:qFormat/>
    <w:uiPriority w:val="99"/>
    <w:rPr>
      <w:sz w:val="18"/>
      <w:szCs w:val="18"/>
    </w:rPr>
  </w:style>
  <w:style w:type="paragraph" w:styleId="20">
    <w:name w:val="footer"/>
    <w:basedOn w:val="1"/>
    <w:link w:val="47"/>
    <w:unhideWhenUsed/>
    <w:qFormat/>
    <w:uiPriority w:val="99"/>
    <w:pPr>
      <w:tabs>
        <w:tab w:val="center" w:pos="4153"/>
        <w:tab w:val="left" w:pos="4705"/>
        <w:tab w:val="right" w:pos="8306"/>
      </w:tabs>
      <w:snapToGrid w:val="0"/>
      <w:jc w:val="center"/>
    </w:pPr>
    <w:rPr>
      <w:sz w:val="18"/>
      <w:szCs w:val="18"/>
    </w:rPr>
  </w:style>
  <w:style w:type="paragraph" w:styleId="21">
    <w:name w:val="header"/>
    <w:basedOn w:val="1"/>
    <w:link w:val="48"/>
    <w:unhideWhenUsed/>
    <w:qFormat/>
    <w:uiPriority w:val="99"/>
    <w:pPr>
      <w:pBdr>
        <w:bottom w:val="single" w:color="auto" w:sz="4" w:space="0"/>
      </w:pBdr>
      <w:tabs>
        <w:tab w:val="center" w:pos="4153"/>
        <w:tab w:val="right" w:pos="8306"/>
      </w:tabs>
      <w:snapToGrid w:val="0"/>
      <w:jc w:val="right"/>
    </w:pPr>
    <w:rPr>
      <w:sz w:val="18"/>
      <w:szCs w:val="18"/>
    </w:rPr>
  </w:style>
  <w:style w:type="paragraph" w:styleId="22">
    <w:name w:val="toc 1"/>
    <w:basedOn w:val="1"/>
    <w:next w:val="1"/>
    <w:unhideWhenUsed/>
    <w:qFormat/>
    <w:uiPriority w:val="39"/>
    <w:pPr>
      <w:tabs>
        <w:tab w:val="right" w:leader="dot" w:pos="8303"/>
      </w:tabs>
      <w:spacing w:after="0" w:line="240" w:lineRule="auto"/>
    </w:pPr>
    <w:rPr>
      <w:rFonts w:ascii="黑体" w:hAnsi="黑体" w:eastAsia="黑体"/>
      <w:b/>
      <w:sz w:val="28"/>
      <w:szCs w:val="28"/>
    </w:rPr>
  </w:style>
  <w:style w:type="paragraph" w:styleId="23">
    <w:name w:val="toc 4"/>
    <w:basedOn w:val="1"/>
    <w:next w:val="1"/>
    <w:unhideWhenUsed/>
    <w:qFormat/>
    <w:uiPriority w:val="39"/>
    <w:pPr>
      <w:ind w:left="1260" w:leftChars="600"/>
    </w:pPr>
  </w:style>
  <w:style w:type="paragraph" w:styleId="24">
    <w:name w:val="Subtitle"/>
    <w:basedOn w:val="1"/>
    <w:next w:val="1"/>
    <w:link w:val="72"/>
    <w:qFormat/>
    <w:uiPriority w:val="11"/>
    <w:pPr>
      <w:widowControl/>
      <w:wordWrap w:val="0"/>
      <w:spacing w:line="360" w:lineRule="auto"/>
      <w:ind w:firstLine="420" w:firstLineChars="200"/>
      <w:jc w:val="center"/>
      <w:outlineLvl w:val="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49"/>
    <w:unhideWhenUsed/>
    <w:qFormat/>
    <w:uiPriority w:val="99"/>
    <w:pPr>
      <w:snapToGrid w:val="0"/>
      <w:jc w:val="left"/>
    </w:pPr>
    <w:rPr>
      <w:sz w:val="18"/>
      <w:szCs w:val="18"/>
    </w:rPr>
  </w:style>
  <w:style w:type="paragraph" w:styleId="26">
    <w:name w:val="toc 6"/>
    <w:basedOn w:val="1"/>
    <w:next w:val="1"/>
    <w:unhideWhenUsed/>
    <w:qFormat/>
    <w:uiPriority w:val="39"/>
    <w:pPr>
      <w:ind w:left="2100" w:leftChars="1000"/>
    </w:pPr>
    <w:rPr>
      <w:rFonts w:asciiTheme="minorHAnsi" w:hAnsiTheme="minorHAnsi" w:eastAsiaTheme="minorEastAsia"/>
      <w:sz w:val="21"/>
    </w:rPr>
  </w:style>
  <w:style w:type="paragraph" w:styleId="27">
    <w:name w:val="toc 2"/>
    <w:basedOn w:val="1"/>
    <w:next w:val="1"/>
    <w:unhideWhenUsed/>
    <w:qFormat/>
    <w:uiPriority w:val="39"/>
    <w:pPr>
      <w:ind w:left="420" w:leftChars="200"/>
    </w:pPr>
    <w:rPr>
      <w:rFonts w:eastAsia="黑体"/>
      <w:b/>
    </w:rPr>
  </w:style>
  <w:style w:type="paragraph" w:styleId="28">
    <w:name w:val="toc 9"/>
    <w:basedOn w:val="1"/>
    <w:next w:val="1"/>
    <w:unhideWhenUsed/>
    <w:qFormat/>
    <w:uiPriority w:val="39"/>
    <w:pPr>
      <w:ind w:left="3360" w:leftChars="1600"/>
    </w:pPr>
    <w:rPr>
      <w:rFonts w:asciiTheme="minorHAnsi" w:hAnsiTheme="minorHAnsi" w:eastAsiaTheme="minorEastAsia"/>
      <w:sz w:val="21"/>
    </w:rPr>
  </w:style>
  <w:style w:type="paragraph" w:styleId="29">
    <w:name w:val="Normal (Web)"/>
    <w:basedOn w:val="1"/>
    <w:semiHidden/>
    <w:unhideWhenUsed/>
    <w:qFormat/>
    <w:uiPriority w:val="99"/>
  </w:style>
  <w:style w:type="paragraph" w:styleId="30">
    <w:name w:val="Title"/>
    <w:basedOn w:val="1"/>
    <w:next w:val="1"/>
    <w:link w:val="71"/>
    <w:qFormat/>
    <w:uiPriority w:val="10"/>
    <w:pPr>
      <w:widowControl/>
      <w:wordWrap w:val="0"/>
      <w:spacing w:after="80" w:line="360" w:lineRule="auto"/>
      <w:ind w:firstLine="420" w:firstLineChars="200"/>
      <w:contextualSpacing/>
      <w:jc w:val="center"/>
      <w:outlineLvl w:val="0"/>
    </w:pPr>
    <w:rPr>
      <w:rFonts w:asciiTheme="majorHAnsi" w:hAnsiTheme="majorHAnsi" w:eastAsiaTheme="majorEastAsia" w:cstheme="majorBidi"/>
      <w:spacing w:val="-10"/>
      <w:kern w:val="28"/>
      <w:sz w:val="56"/>
      <w:szCs w:val="56"/>
    </w:rPr>
  </w:style>
  <w:style w:type="paragraph" w:styleId="31">
    <w:name w:val="annotation subject"/>
    <w:basedOn w:val="13"/>
    <w:next w:val="13"/>
    <w:link w:val="62"/>
    <w:semiHidden/>
    <w:unhideWhenUsed/>
    <w:qFormat/>
    <w:uiPriority w:val="99"/>
    <w:rPr>
      <w:b/>
      <w:bCs/>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rFonts w:ascii="Times New Roman" w:hAnsi="Times New Roman" w:eastAsia="宋体" w:cs="Times New Roman"/>
      <w:b/>
    </w:rPr>
  </w:style>
  <w:style w:type="character" w:styleId="36">
    <w:name w:val="endnote reference"/>
    <w:basedOn w:val="34"/>
    <w:qFormat/>
    <w:uiPriority w:val="0"/>
    <w:rPr>
      <w:rFonts w:ascii="Times New Roman" w:hAnsi="Times New Roman" w:eastAsia="宋体" w:cs="Times New Roman"/>
      <w:vertAlign w:val="superscript"/>
    </w:rPr>
  </w:style>
  <w:style w:type="character" w:styleId="37">
    <w:name w:val="Hyperlink"/>
    <w:basedOn w:val="34"/>
    <w:unhideWhenUsed/>
    <w:qFormat/>
    <w:uiPriority w:val="99"/>
    <w:rPr>
      <w:rFonts w:ascii="Times New Roman" w:hAnsi="Times New Roman" w:eastAsia="宋体" w:cs="Times New Roman"/>
      <w:color w:val="0000FF"/>
      <w:u w:val="single"/>
    </w:rPr>
  </w:style>
  <w:style w:type="character" w:styleId="38">
    <w:name w:val="annotation reference"/>
    <w:basedOn w:val="34"/>
    <w:semiHidden/>
    <w:unhideWhenUsed/>
    <w:qFormat/>
    <w:uiPriority w:val="99"/>
    <w:rPr>
      <w:rFonts w:ascii="Times New Roman" w:hAnsi="Times New Roman" w:eastAsia="宋体" w:cs="Times New Roman"/>
      <w:sz w:val="21"/>
      <w:szCs w:val="21"/>
    </w:rPr>
  </w:style>
  <w:style w:type="character" w:styleId="39">
    <w:name w:val="footnote reference"/>
    <w:basedOn w:val="34"/>
    <w:qFormat/>
    <w:uiPriority w:val="0"/>
    <w:rPr>
      <w:rFonts w:ascii="Times New Roman" w:hAnsi="Times New Roman" w:eastAsia="宋体" w:cs="Times New Roman"/>
      <w:vertAlign w:val="superscript"/>
    </w:rPr>
  </w:style>
  <w:style w:type="paragraph" w:customStyle="1" w:styleId="40">
    <w:name w:val="手动目录 1"/>
    <w:uiPriority w:val="0"/>
    <w:pPr>
      <w:ind w:leftChars="0"/>
    </w:pPr>
    <w:rPr>
      <w:rFonts w:ascii="Times New Roman" w:hAnsi="Times New Roman" w:eastAsia="黑体" w:cstheme="minorBidi"/>
      <w:sz w:val="24"/>
      <w:szCs w:val="20"/>
    </w:rPr>
  </w:style>
  <w:style w:type="paragraph" w:customStyle="1" w:styleId="41">
    <w:name w:val="公式"/>
    <w:basedOn w:val="1"/>
    <w:qFormat/>
    <w:uiPriority w:val="0"/>
    <w:pPr>
      <w:tabs>
        <w:tab w:val="left" w:pos="4200"/>
        <w:tab w:val="right" w:pos="8505"/>
      </w:tabs>
    </w:pPr>
    <w:rPr>
      <w:rFonts w:ascii="Times New Roman" w:hAnsi="Times New Roman" w:eastAsia="宋体"/>
      <w:sz w:val="24"/>
    </w:rPr>
  </w:style>
  <w:style w:type="paragraph" w:customStyle="1" w:styleId="42">
    <w:name w:val="样式1"/>
    <w:basedOn w:val="1"/>
    <w:link w:val="107"/>
    <w:qFormat/>
    <w:uiPriority w:val="0"/>
    <w:pPr>
      <w:spacing w:line="360" w:lineRule="auto"/>
      <w:outlineLvl w:val="1"/>
    </w:pPr>
    <w:rPr>
      <w:rFonts w:eastAsia="黑体" w:cs="黑体"/>
      <w:sz w:val="32"/>
      <w:szCs w:val="32"/>
    </w:rPr>
  </w:style>
  <w:style w:type="character" w:customStyle="1" w:styleId="43">
    <w:name w:val="标题 1 字符"/>
    <w:link w:val="2"/>
    <w:qFormat/>
    <w:uiPriority w:val="9"/>
    <w:rPr>
      <w:rFonts w:asciiTheme="minorHAnsi" w:hAnsiTheme="minorHAnsi" w:eastAsiaTheme="minorEastAsia" w:cstheme="minorBidi"/>
      <w:b/>
      <w:kern w:val="44"/>
      <w:sz w:val="44"/>
    </w:rPr>
  </w:style>
  <w:style w:type="character" w:customStyle="1" w:styleId="44">
    <w:name w:val="批注文字 字符"/>
    <w:basedOn w:val="34"/>
    <w:link w:val="13"/>
    <w:qFormat/>
    <w:uiPriority w:val="99"/>
    <w:rPr>
      <w:rFonts w:asciiTheme="minorHAnsi" w:hAnsiTheme="minorHAnsi" w:eastAsiaTheme="minorEastAsia" w:cstheme="minorBidi"/>
    </w:rPr>
  </w:style>
  <w:style w:type="character" w:customStyle="1" w:styleId="45">
    <w:name w:val="正文文本 字符"/>
    <w:basedOn w:val="34"/>
    <w:link w:val="14"/>
    <w:semiHidden/>
    <w:qFormat/>
    <w:uiPriority w:val="99"/>
    <w:rPr>
      <w:rFonts w:asciiTheme="minorHAnsi" w:hAnsiTheme="minorHAnsi" w:eastAsiaTheme="minorEastAsia" w:cstheme="minorBidi"/>
    </w:rPr>
  </w:style>
  <w:style w:type="character" w:customStyle="1" w:styleId="46">
    <w:name w:val="批注框文本 字符"/>
    <w:basedOn w:val="34"/>
    <w:link w:val="19"/>
    <w:semiHidden/>
    <w:qFormat/>
    <w:uiPriority w:val="99"/>
    <w:rPr>
      <w:rFonts w:asciiTheme="minorHAnsi" w:hAnsiTheme="minorHAnsi" w:eastAsiaTheme="minorEastAsia" w:cstheme="minorBidi"/>
      <w:sz w:val="18"/>
      <w:szCs w:val="18"/>
    </w:rPr>
  </w:style>
  <w:style w:type="character" w:customStyle="1" w:styleId="47">
    <w:name w:val="页脚 字符"/>
    <w:basedOn w:val="34"/>
    <w:link w:val="20"/>
    <w:qFormat/>
    <w:uiPriority w:val="99"/>
    <w:rPr>
      <w:rFonts w:asciiTheme="minorHAnsi" w:hAnsiTheme="minorHAnsi" w:eastAsiaTheme="minorEastAsia" w:cstheme="minorBidi"/>
      <w:sz w:val="18"/>
      <w:szCs w:val="18"/>
    </w:rPr>
  </w:style>
  <w:style w:type="character" w:customStyle="1" w:styleId="48">
    <w:name w:val="页眉 字符"/>
    <w:basedOn w:val="34"/>
    <w:link w:val="21"/>
    <w:qFormat/>
    <w:uiPriority w:val="99"/>
    <w:rPr>
      <w:rFonts w:asciiTheme="minorHAnsi" w:hAnsiTheme="minorHAnsi" w:eastAsiaTheme="minorEastAsia" w:cstheme="minorBidi"/>
      <w:sz w:val="18"/>
      <w:szCs w:val="18"/>
    </w:rPr>
  </w:style>
  <w:style w:type="character" w:customStyle="1" w:styleId="49">
    <w:name w:val="脚注文本 字符"/>
    <w:basedOn w:val="34"/>
    <w:link w:val="25"/>
    <w:qFormat/>
    <w:uiPriority w:val="99"/>
    <w:rPr>
      <w:rFonts w:asciiTheme="minorHAnsi" w:hAnsiTheme="minorHAnsi" w:eastAsiaTheme="minorEastAsia" w:cstheme="minorBidi"/>
      <w:sz w:val="18"/>
      <w:szCs w:val="18"/>
    </w:rPr>
  </w:style>
  <w:style w:type="paragraph" w:customStyle="1" w:styleId="50">
    <w:name w:val="列出段落1"/>
    <w:basedOn w:val="1"/>
    <w:qFormat/>
    <w:uiPriority w:val="34"/>
    <w:pPr>
      <w:widowControl/>
      <w:wordWrap w:val="0"/>
      <w:spacing w:line="360" w:lineRule="auto"/>
      <w:ind w:firstLine="420" w:firstLineChars="200"/>
      <w:outlineLvl w:val="0"/>
    </w:pPr>
    <w:rPr>
      <w:rFonts w:ascii="等线" w:hAnsi="等线" w:eastAsia="等线" w:cs="宋体"/>
    </w:rPr>
  </w:style>
  <w:style w:type="paragraph" w:customStyle="1" w:styleId="51">
    <w:name w:val="(一)"/>
    <w:basedOn w:val="1"/>
    <w:qFormat/>
    <w:uiPriority w:val="0"/>
    <w:pPr>
      <w:widowControl/>
      <w:wordWrap w:val="0"/>
      <w:spacing w:beforeLines="50" w:afterLines="50" w:line="360" w:lineRule="auto"/>
      <w:ind w:firstLine="200" w:firstLineChars="200"/>
      <w:outlineLvl w:val="0"/>
    </w:pPr>
    <w:rPr>
      <w:rFonts w:ascii="宋体" w:hAnsi="宋体" w:eastAsia="黑体" w:cs="宋体"/>
      <w:szCs w:val="28"/>
    </w:rPr>
  </w:style>
  <w:style w:type="paragraph" w:customStyle="1" w:styleId="52">
    <w:name w:val="zwen"/>
    <w:basedOn w:val="1"/>
    <w:qFormat/>
    <w:uiPriority w:val="0"/>
    <w:pPr>
      <w:widowControl/>
      <w:wordWrap w:val="0"/>
      <w:spacing w:after="0" w:line="360" w:lineRule="auto"/>
      <w:ind w:firstLine="480" w:firstLineChars="200"/>
    </w:pPr>
    <w:rPr>
      <w:rFonts w:ascii="楷体" w:hAnsi="楷体" w:eastAsia="楷体" w:cs="宋体"/>
      <w:szCs w:val="24"/>
    </w:rPr>
  </w:style>
  <w:style w:type="paragraph" w:customStyle="1" w:styleId="53">
    <w:name w:val="acbfdd8b-e11b-4d36-88ff-6049b138f862"/>
    <w:basedOn w:val="14"/>
    <w:link w:val="54"/>
    <w:qFormat/>
    <w:uiPriority w:val="0"/>
    <w:pPr>
      <w:adjustRightInd w:val="0"/>
      <w:spacing w:after="0" w:line="288" w:lineRule="auto"/>
      <w:ind w:firstLine="200" w:firstLineChars="200"/>
      <w:jc w:val="left"/>
    </w:pPr>
    <w:rPr>
      <w:rFonts w:ascii="微软雅黑" w:hAnsi="微软雅黑" w:eastAsia="微软雅黑" w:cs="Times New Roman"/>
      <w:color w:val="000000"/>
      <w:sz w:val="22"/>
      <w:szCs w:val="24"/>
    </w:rPr>
  </w:style>
  <w:style w:type="character" w:customStyle="1" w:styleId="54">
    <w:name w:val="acbfdd8b-e11b-4d36-88ff-6049b138f862 字符"/>
    <w:basedOn w:val="34"/>
    <w:link w:val="53"/>
    <w:qFormat/>
    <w:uiPriority w:val="0"/>
    <w:rPr>
      <w:rFonts w:ascii="微软雅黑" w:hAnsi="微软雅黑" w:eastAsia="微软雅黑" w:cs="Times New Roman"/>
      <w:color w:val="000000"/>
      <w:sz w:val="22"/>
      <w:szCs w:val="24"/>
    </w:rPr>
  </w:style>
  <w:style w:type="paragraph" w:customStyle="1" w:styleId="55">
    <w:name w:val="be358f00-9758-446e-aec5-cde8345aeef3"/>
    <w:basedOn w:val="14"/>
    <w:link w:val="56"/>
    <w:qFormat/>
    <w:uiPriority w:val="0"/>
    <w:pPr>
      <w:adjustRightInd w:val="0"/>
      <w:spacing w:after="0" w:line="288" w:lineRule="auto"/>
      <w:ind w:firstLine="440"/>
      <w:jc w:val="left"/>
    </w:pPr>
    <w:rPr>
      <w:rFonts w:ascii="微软雅黑" w:hAnsi="微软雅黑" w:eastAsia="微软雅黑" w:cs="Times New Roman"/>
      <w:color w:val="000000"/>
      <w:sz w:val="22"/>
    </w:rPr>
  </w:style>
  <w:style w:type="character" w:customStyle="1" w:styleId="56">
    <w:name w:val="be358f00-9758-446e-aec5-cde8345aeef3 字符"/>
    <w:basedOn w:val="54"/>
    <w:link w:val="55"/>
    <w:qFormat/>
    <w:uiPriority w:val="0"/>
    <w:rPr>
      <w:rFonts w:ascii="微软雅黑" w:hAnsi="微软雅黑" w:eastAsia="微软雅黑" w:cs="Times New Roman"/>
      <w:color w:val="000000"/>
      <w:sz w:val="22"/>
    </w:rPr>
  </w:style>
  <w:style w:type="paragraph" w:customStyle="1" w:styleId="57">
    <w:name w:val="21bc9c4b-6a32-43e5-beaa-fd2d792c5735"/>
    <w:basedOn w:val="2"/>
    <w:next w:val="53"/>
    <w:link w:val="58"/>
    <w:qFormat/>
    <w:uiPriority w:val="0"/>
    <w:pPr>
      <w:keepNext w:val="0"/>
      <w:keepLines w:val="0"/>
      <w:widowControl/>
      <w:numPr>
        <w:ilvl w:val="-1"/>
        <w:numId w:val="0"/>
      </w:numPr>
      <w:wordWrap w:val="0"/>
      <w:adjustRightInd w:val="0"/>
      <w:snapToGrid w:val="0"/>
      <w:spacing w:before="0" w:beforeLines="-2147483648" w:beforeAutospacing="0" w:after="0" w:afterLines="-2147483648" w:afterAutospacing="0" w:line="288" w:lineRule="auto"/>
      <w:jc w:val="left"/>
    </w:pPr>
    <w:rPr>
      <w:rFonts w:ascii="微软雅黑" w:hAnsi="微软雅黑" w:eastAsia="微软雅黑" w:cs="Times New Roman"/>
      <w:b w:val="0"/>
      <w:color w:val="000000"/>
      <w:kern w:val="2"/>
      <w:sz w:val="36"/>
      <w:szCs w:val="36"/>
    </w:rPr>
  </w:style>
  <w:style w:type="character" w:customStyle="1" w:styleId="58">
    <w:name w:val="21bc9c4b-6a32-43e5-beaa-fd2d792c5735 字符"/>
    <w:basedOn w:val="56"/>
    <w:link w:val="57"/>
    <w:qFormat/>
    <w:uiPriority w:val="0"/>
    <w:rPr>
      <w:rFonts w:ascii="微软雅黑" w:hAnsi="微软雅黑" w:eastAsia="微软雅黑" w:cs="Times New Roman"/>
      <w:color w:val="000000"/>
      <w:kern w:val="2"/>
      <w:sz w:val="36"/>
      <w:szCs w:val="36"/>
    </w:rPr>
  </w:style>
  <w:style w:type="paragraph" w:customStyle="1" w:styleId="59">
    <w:name w:val="修订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60">
    <w:name w:val="尾注文本 字符"/>
    <w:basedOn w:val="34"/>
    <w:link w:val="18"/>
    <w:qFormat/>
    <w:uiPriority w:val="0"/>
    <w:rPr>
      <w:rFonts w:asciiTheme="minorHAnsi" w:hAnsiTheme="minorHAnsi" w:eastAsiaTheme="minorEastAsia" w:cstheme="minorBidi"/>
      <w:sz w:val="21"/>
    </w:rPr>
  </w:style>
  <w:style w:type="paragraph" w:customStyle="1" w:styleId="61">
    <w:name w:val="TOC 标题1"/>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character" w:customStyle="1" w:styleId="62">
    <w:name w:val="批注主题 字符"/>
    <w:basedOn w:val="44"/>
    <w:link w:val="31"/>
    <w:semiHidden/>
    <w:qFormat/>
    <w:uiPriority w:val="99"/>
    <w:rPr>
      <w:b/>
      <w:bCs/>
    </w:rPr>
  </w:style>
  <w:style w:type="character" w:customStyle="1" w:styleId="63">
    <w:name w:val="标题 2 字符"/>
    <w:basedOn w:val="34"/>
    <w:link w:val="3"/>
    <w:semiHidden/>
    <w:qFormat/>
    <w:uiPriority w:val="9"/>
    <w:rPr>
      <w:rFonts w:ascii="Arial" w:hAnsi="Arial" w:eastAsia="黑体" w:cstheme="minorBidi"/>
      <w:b/>
      <w:sz w:val="32"/>
    </w:rPr>
  </w:style>
  <w:style w:type="character" w:customStyle="1" w:styleId="64">
    <w:name w:val="标题 3 字符"/>
    <w:basedOn w:val="34"/>
    <w:link w:val="4"/>
    <w:semiHidden/>
    <w:qFormat/>
    <w:uiPriority w:val="9"/>
    <w:rPr>
      <w:rFonts w:ascii="Times New Roman" w:hAnsi="Times New Roman" w:eastAsia="宋体" w:cstheme="minorBidi"/>
      <w:sz w:val="28"/>
    </w:rPr>
  </w:style>
  <w:style w:type="character" w:customStyle="1" w:styleId="65">
    <w:name w:val="标题 4 字符"/>
    <w:basedOn w:val="34"/>
    <w:link w:val="5"/>
    <w:semiHidden/>
    <w:qFormat/>
    <w:uiPriority w:val="9"/>
    <w:rPr>
      <w:rFonts w:ascii="Arial" w:hAnsi="Arial" w:eastAsia="黑体" w:cstheme="minorBidi"/>
      <w:b/>
      <w:sz w:val="28"/>
    </w:rPr>
  </w:style>
  <w:style w:type="character" w:customStyle="1" w:styleId="66">
    <w:name w:val="标题 5 字符"/>
    <w:basedOn w:val="34"/>
    <w:link w:val="6"/>
    <w:semiHidden/>
    <w:qFormat/>
    <w:uiPriority w:val="9"/>
    <w:rPr>
      <w:rFonts w:asciiTheme="minorHAnsi" w:hAnsiTheme="minorHAnsi" w:eastAsiaTheme="minorEastAsia" w:cstheme="minorBidi"/>
      <w:b/>
      <w:sz w:val="28"/>
    </w:rPr>
  </w:style>
  <w:style w:type="character" w:customStyle="1" w:styleId="67">
    <w:name w:val="标题 6 字符"/>
    <w:basedOn w:val="34"/>
    <w:link w:val="7"/>
    <w:semiHidden/>
    <w:qFormat/>
    <w:uiPriority w:val="9"/>
    <w:rPr>
      <w:rFonts w:ascii="Arial" w:hAnsi="Arial" w:eastAsia="黑体" w:cstheme="minorBidi"/>
      <w:b/>
      <w:sz w:val="24"/>
    </w:rPr>
  </w:style>
  <w:style w:type="character" w:customStyle="1" w:styleId="68">
    <w:name w:val="标题 7 字符"/>
    <w:basedOn w:val="34"/>
    <w:link w:val="8"/>
    <w:semiHidden/>
    <w:qFormat/>
    <w:uiPriority w:val="9"/>
    <w:rPr>
      <w:rFonts w:asciiTheme="minorHAnsi" w:hAnsiTheme="minorHAnsi" w:eastAsiaTheme="minorEastAsia" w:cstheme="minorBidi"/>
      <w:b/>
      <w:sz w:val="24"/>
    </w:rPr>
  </w:style>
  <w:style w:type="character" w:customStyle="1" w:styleId="69">
    <w:name w:val="标题 8 字符"/>
    <w:basedOn w:val="34"/>
    <w:link w:val="9"/>
    <w:semiHidden/>
    <w:qFormat/>
    <w:uiPriority w:val="9"/>
    <w:rPr>
      <w:rFonts w:ascii="Arial" w:hAnsi="Arial" w:eastAsia="黑体" w:cstheme="minorBidi"/>
      <w:sz w:val="24"/>
    </w:rPr>
  </w:style>
  <w:style w:type="character" w:customStyle="1" w:styleId="70">
    <w:name w:val="标题 9 字符"/>
    <w:basedOn w:val="34"/>
    <w:link w:val="10"/>
    <w:semiHidden/>
    <w:qFormat/>
    <w:uiPriority w:val="9"/>
    <w:rPr>
      <w:rFonts w:ascii="Arial" w:hAnsi="Arial" w:eastAsia="黑体" w:cstheme="minorBidi"/>
      <w:sz w:val="21"/>
    </w:rPr>
  </w:style>
  <w:style w:type="character" w:customStyle="1" w:styleId="71">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72">
    <w:name w:val="副标题 字符"/>
    <w:basedOn w:val="34"/>
    <w:link w:val="2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73">
    <w:name w:val="Quote"/>
    <w:basedOn w:val="1"/>
    <w:next w:val="1"/>
    <w:link w:val="74"/>
    <w:qFormat/>
    <w:uiPriority w:val="29"/>
    <w:pPr>
      <w:widowControl/>
      <w:wordWrap w:val="0"/>
      <w:spacing w:before="160" w:line="360" w:lineRule="auto"/>
      <w:ind w:firstLine="420" w:firstLineChars="200"/>
      <w:jc w:val="center"/>
      <w:outlineLvl w:val="0"/>
    </w:pPr>
    <w:rPr>
      <w:rFonts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character" w:customStyle="1" w:styleId="74">
    <w:name w:val="引用 字符"/>
    <w:basedOn w:val="34"/>
    <w:link w:val="73"/>
    <w:qFormat/>
    <w:uiPriority w:val="29"/>
    <w:rPr>
      <w:rFonts w:asciiTheme="minorHAnsi" w:hAnsiTheme="minorHAnsi" w:eastAsiaTheme="minorEastAsia" w:cstheme="minorBidi"/>
      <w:i/>
      <w:iCs/>
      <w:color w:val="404040" w:themeColor="text1" w:themeTint="BF"/>
      <w:sz w:val="21"/>
      <w:szCs w:val="24"/>
      <w14:textFill>
        <w14:solidFill>
          <w14:schemeClr w14:val="tx1">
            <w14:lumMod w14:val="75000"/>
            <w14:lumOff w14:val="25000"/>
          </w14:schemeClr>
        </w14:solidFill>
      </w14:textFill>
    </w:rPr>
  </w:style>
  <w:style w:type="paragraph" w:styleId="75">
    <w:name w:val="List Paragraph"/>
    <w:basedOn w:val="1"/>
    <w:qFormat/>
    <w:uiPriority w:val="34"/>
    <w:pPr>
      <w:widowControl/>
      <w:wordWrap w:val="0"/>
      <w:spacing w:line="360" w:lineRule="auto"/>
      <w:ind w:left="720" w:firstLine="420" w:firstLineChars="200"/>
      <w:contextualSpacing/>
      <w:outlineLvl w:val="0"/>
    </w:pPr>
    <w:rPr>
      <w:rFonts w:asciiTheme="minorHAnsi" w:hAnsiTheme="minorHAnsi" w:eastAsiaTheme="minorEastAsia"/>
      <w:sz w:val="21"/>
      <w:szCs w:val="24"/>
    </w:rPr>
  </w:style>
  <w:style w:type="character" w:customStyle="1" w:styleId="76">
    <w:name w:val="明显强调1"/>
    <w:basedOn w:val="34"/>
    <w:qFormat/>
    <w:uiPriority w:val="21"/>
    <w:rPr>
      <w:rFonts w:ascii="Times New Roman" w:hAnsi="Times New Roman" w:eastAsia="宋体" w:cs="Times New Roman"/>
      <w:i/>
      <w:iCs/>
      <w:color w:val="2E75B6" w:themeColor="accent1" w:themeShade="BF"/>
    </w:rPr>
  </w:style>
  <w:style w:type="paragraph" w:styleId="77">
    <w:name w:val="Intense Quote"/>
    <w:basedOn w:val="1"/>
    <w:next w:val="1"/>
    <w:link w:val="78"/>
    <w:qFormat/>
    <w:uiPriority w:val="30"/>
    <w:pPr>
      <w:widowControl/>
      <w:pBdr>
        <w:top w:val="single" w:color="2E75B5" w:themeColor="accent1" w:themeShade="BF" w:sz="4" w:space="10"/>
        <w:bottom w:val="single" w:color="2E75B5" w:themeColor="accent1" w:themeShade="BF" w:sz="4" w:space="10"/>
      </w:pBdr>
      <w:wordWrap w:val="0"/>
      <w:spacing w:before="360" w:after="360" w:line="360" w:lineRule="auto"/>
      <w:ind w:left="864" w:right="864" w:firstLine="420" w:firstLineChars="200"/>
      <w:jc w:val="center"/>
      <w:outlineLvl w:val="0"/>
    </w:pPr>
    <w:rPr>
      <w:rFonts w:asciiTheme="minorHAnsi" w:hAnsiTheme="minorHAnsi" w:eastAsiaTheme="minorEastAsia"/>
      <w:i/>
      <w:iCs/>
      <w:color w:val="2E75B6" w:themeColor="accent1" w:themeShade="BF"/>
      <w:sz w:val="21"/>
      <w:szCs w:val="24"/>
    </w:rPr>
  </w:style>
  <w:style w:type="character" w:customStyle="1" w:styleId="78">
    <w:name w:val="明显引用 字符"/>
    <w:basedOn w:val="34"/>
    <w:link w:val="77"/>
    <w:qFormat/>
    <w:uiPriority w:val="30"/>
    <w:rPr>
      <w:rFonts w:asciiTheme="minorHAnsi" w:hAnsiTheme="minorHAnsi" w:eastAsiaTheme="minorEastAsia" w:cstheme="minorBidi"/>
      <w:i/>
      <w:iCs/>
      <w:color w:val="2E75B6" w:themeColor="accent1" w:themeShade="BF"/>
      <w:sz w:val="21"/>
      <w:szCs w:val="24"/>
    </w:rPr>
  </w:style>
  <w:style w:type="character" w:customStyle="1" w:styleId="79">
    <w:name w:val="明显参考1"/>
    <w:basedOn w:val="34"/>
    <w:qFormat/>
    <w:uiPriority w:val="32"/>
    <w:rPr>
      <w:rFonts w:ascii="Times New Roman" w:hAnsi="Times New Roman" w:eastAsia="宋体" w:cs="Times New Roman"/>
      <w:b/>
      <w:bCs/>
      <w:smallCaps/>
      <w:color w:val="2E75B6" w:themeColor="accent1" w:themeShade="BF"/>
      <w:spacing w:val="5"/>
    </w:rPr>
  </w:style>
  <w:style w:type="paragraph" w:customStyle="1" w:styleId="80">
    <w:name w:val="修订11"/>
    <w:hidden/>
    <w:unhideWhenUsed/>
    <w:qFormat/>
    <w:uiPriority w:val="99"/>
    <w:pPr>
      <w:spacing w:after="160" w:line="278" w:lineRule="auto"/>
    </w:pPr>
    <w:rPr>
      <w:rFonts w:asciiTheme="minorHAnsi" w:hAnsiTheme="minorHAnsi" w:eastAsiaTheme="minorEastAsia" w:cstheme="minorBidi"/>
      <w:kern w:val="2"/>
      <w:sz w:val="21"/>
      <w:szCs w:val="22"/>
      <w:lang w:val="en-US" w:eastAsia="zh-CN" w:bidi="ar-SA"/>
    </w:rPr>
  </w:style>
  <w:style w:type="character" w:customStyle="1" w:styleId="81">
    <w:name w:val="未处理的提及1"/>
    <w:basedOn w:val="34"/>
    <w:semiHidden/>
    <w:unhideWhenUsed/>
    <w:qFormat/>
    <w:uiPriority w:val="99"/>
    <w:rPr>
      <w:rFonts w:ascii="Times New Roman" w:hAnsi="Times New Roman" w:eastAsia="宋体" w:cs="Times New Roman"/>
      <w:color w:val="605E5C"/>
      <w:shd w:val="clear" w:color="auto" w:fill="E1DFDD"/>
    </w:rPr>
  </w:style>
  <w:style w:type="paragraph" w:customStyle="1" w:styleId="82">
    <w:name w:val="修订2"/>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3">
    <w:name w:val="TOC 标题2"/>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paragraph" w:customStyle="1" w:styleId="84">
    <w:name w:val="修订3"/>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5">
    <w:name w:val="修订4"/>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86">
    <w:name w:val="修订5"/>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87">
    <w:name w:val="未处理的提及2"/>
    <w:basedOn w:val="34"/>
    <w:semiHidden/>
    <w:unhideWhenUsed/>
    <w:qFormat/>
    <w:uiPriority w:val="99"/>
    <w:rPr>
      <w:rFonts w:ascii="Times New Roman" w:hAnsi="Times New Roman" w:eastAsia="宋体" w:cs="Times New Roman"/>
      <w:color w:val="605E5C"/>
      <w:shd w:val="clear" w:color="auto" w:fill="E1DFDD"/>
    </w:rPr>
  </w:style>
  <w:style w:type="paragraph" w:customStyle="1" w:styleId="88">
    <w:name w:val="TOC 标题3"/>
    <w:basedOn w:val="2"/>
    <w:next w:val="1"/>
    <w:unhideWhenUsed/>
    <w:qFormat/>
    <w:uiPriority w:val="39"/>
    <w:pPr>
      <w:keepNext w:val="0"/>
      <w:keepLines w:val="0"/>
      <w:widowControl/>
      <w:numPr>
        <w:ilvl w:val="-1"/>
        <w:numId w:val="0"/>
      </w:numPr>
      <w:wordWrap w:val="0"/>
      <w:snapToGrid w:val="0"/>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6"/>
      <w:szCs w:val="36"/>
    </w:rPr>
  </w:style>
  <w:style w:type="table" w:customStyle="1" w:styleId="89">
    <w:name w:val="网格型浅色1"/>
    <w:basedOn w:val="3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90">
    <w:name w:val="修订6"/>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91">
    <w:name w:val="修订7"/>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92">
    <w:name w:val="未处理的提及3"/>
    <w:basedOn w:val="34"/>
    <w:semiHidden/>
    <w:unhideWhenUsed/>
    <w:qFormat/>
    <w:uiPriority w:val="99"/>
    <w:rPr>
      <w:rFonts w:ascii="Times New Roman" w:hAnsi="Times New Roman" w:eastAsia="宋体" w:cs="Times New Roman"/>
      <w:color w:val="605E5C"/>
      <w:shd w:val="clear" w:color="auto" w:fill="E1DFDD"/>
    </w:rPr>
  </w:style>
  <w:style w:type="character" w:styleId="93">
    <w:name w:val="Placeholder Text"/>
    <w:basedOn w:val="34"/>
    <w:unhideWhenUsed/>
    <w:qFormat/>
    <w:uiPriority w:val="99"/>
    <w:rPr>
      <w:rFonts w:ascii="Times New Roman" w:hAnsi="Times New Roman" w:eastAsia="宋体" w:cs="Times New Roman"/>
      <w:color w:val="666666"/>
    </w:rPr>
  </w:style>
  <w:style w:type="table" w:customStyle="1" w:styleId="94">
    <w:name w:val="网格型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95">
    <w:name w:val="网格型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paragraph" w:customStyle="1" w:styleId="96">
    <w:name w:val="脚注文本1"/>
    <w:basedOn w:val="1"/>
    <w:next w:val="25"/>
    <w:unhideWhenUsed/>
    <w:qFormat/>
    <w:uiPriority w:val="99"/>
    <w:pPr>
      <w:snapToGrid w:val="0"/>
      <w:jc w:val="left"/>
    </w:pPr>
    <w:rPr>
      <w:rFonts w:ascii="等线" w:hAnsi="等线" w:cs="Times New Roman"/>
      <w:sz w:val="18"/>
      <w:szCs w:val="18"/>
      <w14:ligatures w14:val="standardContextual"/>
    </w:rPr>
  </w:style>
  <w:style w:type="table" w:customStyle="1" w:styleId="97">
    <w:name w:val="网格型浅色11"/>
    <w:basedOn w:val="32"/>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98">
    <w:name w:val="未处理的提及4"/>
    <w:basedOn w:val="34"/>
    <w:semiHidden/>
    <w:unhideWhenUsed/>
    <w:qFormat/>
    <w:uiPriority w:val="99"/>
    <w:rPr>
      <w:rFonts w:ascii="Times New Roman" w:hAnsi="Times New Roman" w:eastAsia="宋体" w:cs="Times New Roman"/>
      <w:color w:val="605E5C"/>
      <w:shd w:val="clear" w:color="auto" w:fill="E1DFDD"/>
    </w:rPr>
  </w:style>
  <w:style w:type="paragraph" w:customStyle="1" w:styleId="99">
    <w:name w:val="修订8"/>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0">
    <w:name w:val="未处理的提及5"/>
    <w:basedOn w:val="34"/>
    <w:semiHidden/>
    <w:unhideWhenUsed/>
    <w:qFormat/>
    <w:uiPriority w:val="99"/>
    <w:rPr>
      <w:rFonts w:ascii="Times New Roman" w:hAnsi="Times New Roman" w:eastAsia="宋体" w:cs="Times New Roman"/>
      <w:color w:val="605E5C"/>
      <w:shd w:val="clear" w:color="auto" w:fill="E1DFDD"/>
    </w:rPr>
  </w:style>
  <w:style w:type="paragraph" w:customStyle="1" w:styleId="101">
    <w:name w:val="修订9"/>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2">
    <w:name w:val="无格式表格 41"/>
    <w:basedOn w:val="3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03">
    <w:name w:val="修订10"/>
    <w:hidden/>
    <w:unhideWhenUsed/>
    <w:qFormat/>
    <w:uiPriority w:val="99"/>
    <w:rPr>
      <w:rFonts w:ascii="Times New Roman" w:hAnsi="Times New Roman" w:eastAsia="仿宋_GB2312" w:cstheme="minorBidi"/>
      <w:kern w:val="2"/>
      <w:sz w:val="24"/>
      <w:szCs w:val="22"/>
      <w:lang w:val="en-US" w:eastAsia="zh-CN" w:bidi="ar-SA"/>
    </w:rPr>
  </w:style>
  <w:style w:type="paragraph" w:customStyle="1" w:styleId="104">
    <w:name w:val="修订12"/>
    <w:hidden/>
    <w:unhideWhenUsed/>
    <w:qFormat/>
    <w:uiPriority w:val="99"/>
    <w:rPr>
      <w:rFonts w:ascii="Times New Roman" w:hAnsi="Times New Roman" w:eastAsia="仿宋_GB2312" w:cstheme="minorBidi"/>
      <w:kern w:val="2"/>
      <w:sz w:val="24"/>
      <w:szCs w:val="22"/>
      <w:lang w:val="en-US" w:eastAsia="zh-CN" w:bidi="ar-SA"/>
    </w:rPr>
  </w:style>
  <w:style w:type="table" w:customStyle="1" w:styleId="105">
    <w:name w:val="网格型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06">
    <w:name w:val="网格型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customStyle="1" w:styleId="107">
    <w:name w:val="样式1 字符"/>
    <w:basedOn w:val="34"/>
    <w:link w:val="42"/>
    <w:qFormat/>
    <w:uiPriority w:val="0"/>
    <w:rPr>
      <w:rFonts w:eastAsia="黑体" w:cs="黑体" w:asciiTheme="minorHAnsi" w:hAnsiTheme="minorHAnsi"/>
      <w:sz w:val="32"/>
      <w:szCs w:val="32"/>
    </w:rPr>
  </w:style>
  <w:style w:type="paragraph" w:customStyle="1" w:styleId="108">
    <w:name w:val="修订13"/>
    <w:hidden/>
    <w:unhideWhenUsed/>
    <w:qFormat/>
    <w:uiPriority w:val="99"/>
    <w:rPr>
      <w:rFonts w:ascii="Times New Roman" w:hAnsi="Times New Roman" w:eastAsia="仿宋_GB2312" w:cstheme="minorBidi"/>
      <w:kern w:val="2"/>
      <w:sz w:val="24"/>
      <w:szCs w:val="22"/>
      <w:lang w:val="en-US" w:eastAsia="zh-CN" w:bidi="ar-SA"/>
    </w:rPr>
  </w:style>
  <w:style w:type="character" w:customStyle="1" w:styleId="109">
    <w:name w:val="未处理的提及6"/>
    <w:basedOn w:val="34"/>
    <w:semiHidden/>
    <w:unhideWhenUsed/>
    <w:qFormat/>
    <w:uiPriority w:val="99"/>
    <w:rPr>
      <w:rFonts w:ascii="Times New Roman" w:hAnsi="Times New Roman" w:eastAsia="宋体" w:cs="Times New Roman"/>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128</Pages>
  <Words>2286</Words>
  <Characters>2516</Characters>
  <Lines>2985</Lines>
  <Paragraphs>1970</Paragraphs>
  <TotalTime>111</TotalTime>
  <ScaleCrop>false</ScaleCrop>
  <LinksUpToDate>false</LinksUpToDate>
  <CharactersWithSpaces>2952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2025-04-18T19:42:00Z</dcterms:created>
  <dc:creator>茜茜 谢</dc:creator>
  <cp:lastModifiedBy>曦和</cp:lastModifiedBy>
  <cp:lastPrinted>2025-04-18T17:06:00Z</cp:lastPrinted>
  <dcterms:modified xsi:type="dcterms:W3CDTF">2025-09-06T16:34:35Z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25DCAD4E995549228BD8B2CC0EA5DDB3_13</vt:lpwstr>
  </property>
  <property fmtid="{D5CDD505-2E9C-101B-9397-08002B2CF9AE}" pid="4" name="KSOTemplateDocerSaveRecord">
    <vt:lpwstr>eyJoZGlkIjoiYzNiZWY4YzBmYTYyNzAyMmI3OTRmNmJkYTA5ZjhiYmUiLCJ1c2VySWQiOiIxMTQ3OTQ3NTAzIn0=</vt:lpwstr>
  </property>
</Properties>
</file>