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23" w:rsidRDefault="00FD4DDE" w:rsidP="008E7F3C">
      <w:pPr>
        <w:pStyle w:val="Titel"/>
      </w:pPr>
      <w:r>
        <w:t>Opzet gebruik SOLR</w:t>
      </w:r>
    </w:p>
    <w:p w:rsidR="00FD4DDE" w:rsidRDefault="00FD4DDE"/>
    <w:p w:rsidR="00FD4DDE" w:rsidRDefault="00FD4DDE" w:rsidP="008E7F3C">
      <w:pPr>
        <w:pStyle w:val="Kop1"/>
      </w:pPr>
      <w:r>
        <w:t>Input</w:t>
      </w:r>
    </w:p>
    <w:p w:rsidR="00FD4DDE" w:rsidRDefault="00FD4DDE" w:rsidP="00FD4DDE">
      <w:pPr>
        <w:pStyle w:val="Lijstalinea"/>
        <w:numPr>
          <w:ilvl w:val="0"/>
          <w:numId w:val="1"/>
        </w:numPr>
      </w:pPr>
      <w:r>
        <w:t xml:space="preserve">Converteer MARC XML naar </w:t>
      </w:r>
      <w:r w:rsidR="008E7F3C">
        <w:t>SOLR XML</w:t>
      </w:r>
    </w:p>
    <w:p w:rsidR="00FD4DDE" w:rsidRDefault="00FD4DDE" w:rsidP="00FD4DDE">
      <w:pPr>
        <w:pStyle w:val="Lijstalinea"/>
        <w:numPr>
          <w:ilvl w:val="0"/>
          <w:numId w:val="1"/>
        </w:numPr>
      </w:pPr>
      <w:r>
        <w:t>Verzamel eventueel extra content</w:t>
      </w:r>
    </w:p>
    <w:p w:rsidR="008E7F3C" w:rsidRDefault="008E7F3C" w:rsidP="008E7F3C">
      <w:pPr>
        <w:pStyle w:val="Lijstalinea"/>
        <w:numPr>
          <w:ilvl w:val="0"/>
          <w:numId w:val="1"/>
        </w:numPr>
      </w:pPr>
      <w:r>
        <w:t xml:space="preserve">Maak </w:t>
      </w:r>
      <w:r w:rsidR="002062EE">
        <w:t>SOLR</w:t>
      </w:r>
      <w:r>
        <w:t xml:space="preserve"> XML</w:t>
      </w:r>
    </w:p>
    <w:p w:rsidR="008E7F3C" w:rsidRDefault="008E7F3C" w:rsidP="008E7F3C">
      <w:pPr>
        <w:pStyle w:val="Lijstalinea"/>
        <w:numPr>
          <w:ilvl w:val="0"/>
          <w:numId w:val="1"/>
        </w:numPr>
      </w:pPr>
      <w:r>
        <w:t>Upload</w:t>
      </w:r>
    </w:p>
    <w:p w:rsidR="00FD4DDE" w:rsidRDefault="00FD4DDE" w:rsidP="00FD4DDE">
      <w:r>
        <w:t>Ad 1.</w:t>
      </w:r>
      <w:r>
        <w:tab/>
        <w:t>Globale stru</w:t>
      </w:r>
      <w:r w:rsidR="008E7F3C">
        <w:t>c</w:t>
      </w:r>
      <w:r>
        <w:t>tuur</w:t>
      </w:r>
      <w:r w:rsidR="008E7F3C">
        <w:t xml:space="preserve"> SOLR XML</w:t>
      </w:r>
    </w:p>
    <w:p w:rsidR="008E7F3C" w:rsidRPr="008E7F3C" w:rsidRDefault="008E7F3C" w:rsidP="002062EE">
      <w:pPr>
        <w:ind w:left="708"/>
        <w:rPr>
          <w:i/>
          <w:iCs/>
        </w:rPr>
      </w:pPr>
      <w:r w:rsidRPr="008E7F3C">
        <w:rPr>
          <w:i/>
          <w:iCs/>
        </w:rPr>
        <w:t xml:space="preserve"> “echte velden”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indexed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>, meestal woord-voor-woord, soms in z’n geheel</w:t>
      </w:r>
    </w:p>
    <w:p w:rsidR="002610AD" w:rsidRDefault="002610AD" w:rsidP="002610AD">
      <w:pPr>
        <w:ind w:left="708"/>
      </w:pPr>
      <w:proofErr w:type="spellStart"/>
      <w:r>
        <w:rPr>
          <w:b/>
          <w:bCs/>
        </w:rPr>
        <w:t>ocn</w:t>
      </w:r>
      <w:proofErr w:type="spellEnd"/>
      <w:r>
        <w:t xml:space="preserve">: </w:t>
      </w:r>
    </w:p>
    <w:p w:rsidR="008E7F3C" w:rsidRDefault="008E7F3C" w:rsidP="002062EE">
      <w:pPr>
        <w:ind w:left="708"/>
      </w:pPr>
      <w:proofErr w:type="spellStart"/>
      <w:r w:rsidRPr="008E7F3C">
        <w:rPr>
          <w:b/>
          <w:bCs/>
        </w:rPr>
        <w:t>title</w:t>
      </w:r>
      <w:proofErr w:type="spellEnd"/>
      <w:r>
        <w:t xml:space="preserve">: </w:t>
      </w:r>
    </w:p>
    <w:p w:rsidR="008E7F3C" w:rsidRDefault="008E7F3C" w:rsidP="002062EE">
      <w:pPr>
        <w:ind w:left="708"/>
      </w:pPr>
      <w:proofErr w:type="spellStart"/>
      <w:r w:rsidRPr="008E7F3C">
        <w:rPr>
          <w:b/>
          <w:bCs/>
        </w:rPr>
        <w:t>author</w:t>
      </w:r>
      <w:proofErr w:type="spellEnd"/>
      <w:r>
        <w:t xml:space="preserve">: in JSON een array, in XML </w:t>
      </w:r>
      <w:proofErr w:type="spellStart"/>
      <w:r>
        <w:t>repeated</w:t>
      </w:r>
      <w:proofErr w:type="spellEnd"/>
      <w:r>
        <w:t xml:space="preserve"> field</w:t>
      </w:r>
    </w:p>
    <w:p w:rsidR="008E7F3C" w:rsidRDefault="008E7F3C" w:rsidP="002062EE">
      <w:pPr>
        <w:ind w:left="708"/>
      </w:pPr>
      <w:proofErr w:type="spellStart"/>
      <w:r>
        <w:rPr>
          <w:b/>
          <w:bCs/>
        </w:rPr>
        <w:t>year</w:t>
      </w:r>
      <w:proofErr w:type="spellEnd"/>
      <w:r w:rsidRPr="008E7F3C">
        <w:t>:</w:t>
      </w:r>
      <w:bookmarkStart w:id="0" w:name="_GoBack"/>
      <w:bookmarkEnd w:id="0"/>
    </w:p>
    <w:p w:rsidR="008E7F3C" w:rsidRDefault="008E7F3C" w:rsidP="002062EE">
      <w:pPr>
        <w:ind w:left="708"/>
      </w:pPr>
      <w:r>
        <w:t>…</w:t>
      </w:r>
    </w:p>
    <w:p w:rsidR="008E7F3C" w:rsidRDefault="008E7F3C" w:rsidP="008E7F3C">
      <w:pPr>
        <w:ind w:left="708"/>
        <w:rPr>
          <w:i/>
          <w:iCs/>
        </w:rPr>
      </w:pPr>
      <w:r w:rsidRPr="008E7F3C">
        <w:rPr>
          <w:i/>
          <w:iCs/>
        </w:rPr>
        <w:t>“</w:t>
      </w:r>
      <w:r w:rsidR="00EB545E">
        <w:rPr>
          <w:i/>
          <w:iCs/>
        </w:rPr>
        <w:t>afgeleide</w:t>
      </w:r>
      <w:r w:rsidRPr="008E7F3C">
        <w:rPr>
          <w:i/>
          <w:iCs/>
        </w:rPr>
        <w:t xml:space="preserve"> velden”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indexed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 xml:space="preserve">, </w:t>
      </w:r>
    </w:p>
    <w:p w:rsidR="002610AD" w:rsidRDefault="00527967" w:rsidP="008E7F3C">
      <w:pPr>
        <w:ind w:left="708"/>
      </w:pPr>
      <w:proofErr w:type="spellStart"/>
      <w:r>
        <w:rPr>
          <w:b/>
          <w:bCs/>
        </w:rPr>
        <w:t>l</w:t>
      </w:r>
      <w:r w:rsidR="002610AD" w:rsidRPr="002610AD">
        <w:rPr>
          <w:b/>
          <w:bCs/>
        </w:rPr>
        <w:t>anguag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: </w:t>
      </w:r>
      <w:r w:rsidRPr="00527967">
        <w:t xml:space="preserve">(GER =&gt; </w:t>
      </w:r>
      <w:proofErr w:type="spellStart"/>
      <w:r w:rsidRPr="00527967">
        <w:t>german</w:t>
      </w:r>
      <w:proofErr w:type="spellEnd"/>
      <w:r w:rsidRPr="00527967">
        <w:t>)</w:t>
      </w:r>
    </w:p>
    <w:p w:rsidR="00527967" w:rsidRPr="002610AD" w:rsidRDefault="00527967" w:rsidP="008E7F3C">
      <w:pPr>
        <w:ind w:left="708"/>
        <w:rPr>
          <w:b/>
          <w:bCs/>
        </w:rPr>
      </w:pPr>
    </w:p>
    <w:p w:rsidR="008E7F3C" w:rsidRDefault="008E7F3C" w:rsidP="002062EE">
      <w:pPr>
        <w:ind w:left="708"/>
      </w:pPr>
      <w:proofErr w:type="spellStart"/>
      <w:r w:rsidRPr="008E7F3C">
        <w:rPr>
          <w:b/>
          <w:bCs/>
        </w:rPr>
        <w:t>te</w:t>
      </w:r>
      <w:r w:rsidR="002610AD">
        <w:rPr>
          <w:b/>
          <w:bCs/>
        </w:rPr>
        <w:t>x</w:t>
      </w:r>
      <w:r w:rsidRPr="008E7F3C">
        <w:rPr>
          <w:b/>
          <w:bCs/>
        </w:rPr>
        <w:t>t</w:t>
      </w:r>
      <w:proofErr w:type="spellEnd"/>
      <w:r>
        <w:t>: alle echte velden bij elkaar</w:t>
      </w:r>
    </w:p>
    <w:p w:rsidR="00BD2336" w:rsidRDefault="00BD2336" w:rsidP="00BD2336">
      <w:pPr>
        <w:ind w:left="708"/>
      </w:pPr>
      <w:r>
        <w:t>…</w:t>
      </w:r>
    </w:p>
    <w:p w:rsidR="00BD2336" w:rsidRPr="008E7F3C" w:rsidRDefault="00BD2336" w:rsidP="00BD2336">
      <w:pPr>
        <w:ind w:left="708"/>
        <w:rPr>
          <w:i/>
          <w:iCs/>
        </w:rPr>
      </w:pPr>
      <w:r w:rsidRPr="008E7F3C">
        <w:rPr>
          <w:i/>
          <w:iCs/>
        </w:rPr>
        <w:t>“</w:t>
      </w:r>
      <w:r w:rsidR="00EB545E">
        <w:rPr>
          <w:i/>
          <w:iCs/>
        </w:rPr>
        <w:t>afgeleide</w:t>
      </w:r>
      <w:r w:rsidRPr="008E7F3C">
        <w:rPr>
          <w:i/>
          <w:iCs/>
        </w:rPr>
        <w:t xml:space="preserve"> velden”</w:t>
      </w:r>
      <w:r>
        <w:rPr>
          <w:i/>
          <w:iCs/>
        </w:rPr>
        <w:t xml:space="preserve">, speciaal voor </w:t>
      </w:r>
      <w:proofErr w:type="spellStart"/>
      <w:r>
        <w:rPr>
          <w:i/>
          <w:iCs/>
        </w:rPr>
        <w:t>facets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indexed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 xml:space="preserve">, </w:t>
      </w:r>
    </w:p>
    <w:p w:rsidR="00BD2336" w:rsidRDefault="00BD2336" w:rsidP="00BD2336">
      <w:pPr>
        <w:ind w:left="708"/>
      </w:pPr>
      <w:proofErr w:type="spellStart"/>
      <w:r w:rsidRPr="008E7F3C">
        <w:rPr>
          <w:b/>
          <w:bCs/>
        </w:rPr>
        <w:t>yearForFacet</w:t>
      </w:r>
      <w:proofErr w:type="spellEnd"/>
      <w:r>
        <w:t>:  2010</w:t>
      </w:r>
    </w:p>
    <w:p w:rsidR="00BD2336" w:rsidRDefault="00BD2336" w:rsidP="002062EE">
      <w:pPr>
        <w:ind w:left="708"/>
      </w:pPr>
      <w:r>
        <w:t>…</w:t>
      </w:r>
    </w:p>
    <w:p w:rsidR="00EB545E" w:rsidRDefault="00EB545E" w:rsidP="002062EE">
      <w:pPr>
        <w:ind w:left="708"/>
        <w:rPr>
          <w:i/>
          <w:iCs/>
        </w:rPr>
      </w:pPr>
      <w:r>
        <w:rPr>
          <w:i/>
          <w:iCs/>
        </w:rPr>
        <w:t>“a</w:t>
      </w:r>
      <w:r>
        <w:rPr>
          <w:i/>
          <w:iCs/>
        </w:rPr>
        <w:t>fgeleide</w:t>
      </w:r>
      <w:r>
        <w:rPr>
          <w:i/>
          <w:iCs/>
        </w:rPr>
        <w:t xml:space="preserve"> velden”, speciaal voor </w:t>
      </w:r>
      <w:proofErr w:type="spellStart"/>
      <w:r>
        <w:rPr>
          <w:i/>
          <w:iCs/>
        </w:rPr>
        <w:t>linking</w:t>
      </w:r>
      <w:proofErr w:type="spellEnd"/>
    </w:p>
    <w:p w:rsidR="00EB545E" w:rsidRDefault="00EB545E" w:rsidP="00EB545E">
      <w:pPr>
        <w:ind w:firstLine="708"/>
        <w:rPr>
          <w:b/>
          <w:bCs/>
        </w:rPr>
      </w:pPr>
      <w:proofErr w:type="spellStart"/>
      <w:r>
        <w:rPr>
          <w:b/>
          <w:bCs/>
        </w:rPr>
        <w:t>artI</w:t>
      </w:r>
      <w:r w:rsidRPr="00EB545E">
        <w:rPr>
          <w:b/>
          <w:bCs/>
        </w:rPr>
        <w:t>nJournal</w:t>
      </w:r>
      <w:proofErr w:type="spellEnd"/>
      <w:r>
        <w:rPr>
          <w:b/>
          <w:bCs/>
        </w:rPr>
        <w:t>:</w:t>
      </w:r>
    </w:p>
    <w:p w:rsidR="00EB545E" w:rsidRPr="00EB545E" w:rsidRDefault="00EB545E" w:rsidP="002062EE">
      <w:pPr>
        <w:ind w:left="708"/>
        <w:rPr>
          <w:b/>
          <w:bCs/>
        </w:rPr>
      </w:pPr>
      <w:proofErr w:type="spellStart"/>
      <w:r>
        <w:rPr>
          <w:b/>
          <w:bCs/>
        </w:rPr>
        <w:t>chapInBook</w:t>
      </w:r>
      <w:proofErr w:type="spellEnd"/>
      <w:r>
        <w:rPr>
          <w:b/>
          <w:bCs/>
        </w:rPr>
        <w:t xml:space="preserve">: </w:t>
      </w:r>
    </w:p>
    <w:p w:rsidR="008E7F3C" w:rsidRPr="008E7F3C" w:rsidRDefault="008E7F3C" w:rsidP="008E7F3C">
      <w:pPr>
        <w:ind w:left="708"/>
        <w:rPr>
          <w:i/>
          <w:iCs/>
        </w:rPr>
      </w:pPr>
      <w:r w:rsidRPr="008E7F3C">
        <w:rPr>
          <w:i/>
          <w:iCs/>
        </w:rPr>
        <w:t>“</w:t>
      </w:r>
      <w:r w:rsidR="00EB545E">
        <w:rPr>
          <w:i/>
          <w:iCs/>
        </w:rPr>
        <w:t>afgeleide</w:t>
      </w:r>
      <w:r w:rsidR="00EB545E" w:rsidRPr="008E7F3C">
        <w:rPr>
          <w:i/>
          <w:iCs/>
        </w:rPr>
        <w:t xml:space="preserve"> </w:t>
      </w:r>
      <w:r w:rsidRPr="008E7F3C">
        <w:rPr>
          <w:i/>
          <w:iCs/>
        </w:rPr>
        <w:t>velden”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indexed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stored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true</w:t>
      </w:r>
      <w:proofErr w:type="spellEnd"/>
    </w:p>
    <w:p w:rsidR="008E7F3C" w:rsidRDefault="008E7F3C" w:rsidP="008E7F3C">
      <w:pPr>
        <w:ind w:left="708"/>
      </w:pPr>
      <w:proofErr w:type="spellStart"/>
      <w:r w:rsidRPr="008E7F3C">
        <w:rPr>
          <w:b/>
          <w:bCs/>
        </w:rPr>
        <w:t>listEntry</w:t>
      </w:r>
      <w:proofErr w:type="spellEnd"/>
      <w:r>
        <w:t>: een slimme representatie van de data nodig voor de list, eventueel al in HTML, of in JSON, zó dat er snel HTML van kan worden gemaakt</w:t>
      </w:r>
    </w:p>
    <w:p w:rsidR="008E7F3C" w:rsidRDefault="008E7F3C" w:rsidP="008E7F3C">
      <w:pPr>
        <w:ind w:left="708"/>
      </w:pPr>
      <w:r>
        <w:tab/>
      </w:r>
      <w:proofErr w:type="spellStart"/>
      <w:r>
        <w:t>indexed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stored</w:t>
      </w:r>
      <w:proofErr w:type="spellEnd"/>
      <w:r>
        <w:t>=</w:t>
      </w:r>
      <w:proofErr w:type="spellStart"/>
      <w:r>
        <w:t>true</w:t>
      </w:r>
      <w:proofErr w:type="spellEnd"/>
    </w:p>
    <w:p w:rsidR="008E7F3C" w:rsidRDefault="008E7F3C" w:rsidP="00BD2336">
      <w:pPr>
        <w:ind w:left="708"/>
      </w:pPr>
      <w:proofErr w:type="spellStart"/>
      <w:r w:rsidRPr="008E7F3C">
        <w:rPr>
          <w:b/>
          <w:bCs/>
        </w:rPr>
        <w:t>detailEntry</w:t>
      </w:r>
      <w:proofErr w:type="spellEnd"/>
      <w:r>
        <w:t>: idem voor de detail representatie</w:t>
      </w:r>
    </w:p>
    <w:p w:rsidR="00796B78" w:rsidRDefault="00796B78" w:rsidP="00796B78"/>
    <w:p w:rsidR="00796B78" w:rsidRDefault="00314D39" w:rsidP="00796B78">
      <w:r>
        <w:rPr>
          <w:noProof/>
        </w:rPr>
        <w:lastRenderedPageBreak/>
        <w:drawing>
          <wp:inline distT="0" distB="0" distL="0" distR="0">
            <wp:extent cx="4648200" cy="657470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r_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689" cy="65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78" w:rsidRDefault="00796B78" w:rsidP="00796B78"/>
    <w:p w:rsidR="00FD4DDE" w:rsidRDefault="00BD2336" w:rsidP="00BD2336">
      <w:pPr>
        <w:pStyle w:val="Kop1"/>
      </w:pPr>
      <w:r>
        <w:t>Zoeken</w:t>
      </w:r>
    </w:p>
    <w:p w:rsidR="00BD2336" w:rsidRDefault="00BD2336" w:rsidP="00BD2336">
      <w:r>
        <w:t xml:space="preserve">Gebruik </w:t>
      </w:r>
      <w:proofErr w:type="spellStart"/>
      <w:r>
        <w:t>PHP’s</w:t>
      </w:r>
      <w:proofErr w:type="spellEnd"/>
      <w:r>
        <w:t xml:space="preserve"> </w:t>
      </w:r>
      <w:proofErr w:type="spellStart"/>
      <w:r>
        <w:t>SolrClient</w:t>
      </w:r>
      <w:proofErr w:type="spellEnd"/>
      <w:r>
        <w:t xml:space="preserve"> (</w:t>
      </w:r>
      <w:hyperlink r:id="rId6" w:history="1">
        <w:r w:rsidRPr="00682337">
          <w:rPr>
            <w:rStyle w:val="Hyperlink"/>
          </w:rPr>
          <w:t>https://www.php.net/manual/en/class.solrclient.php</w:t>
        </w:r>
      </w:hyperlink>
      <w:r>
        <w:t>)</w:t>
      </w:r>
    </w:p>
    <w:p w:rsidR="00BD2336" w:rsidRDefault="00BD2336" w:rsidP="00BD2336">
      <w:pPr>
        <w:pStyle w:val="Kop1"/>
      </w:pPr>
      <w:r>
        <w:t>Het zoekscherm</w:t>
      </w:r>
    </w:p>
    <w:p w:rsidR="00FD4DDE" w:rsidRDefault="00BD2336" w:rsidP="00FD4DDE">
      <w:r>
        <w:t>Het zoekscherm bestaat uit de volgende onderdelen:</w:t>
      </w:r>
    </w:p>
    <w:p w:rsidR="00BD2336" w:rsidRDefault="00BD2336" w:rsidP="00BD2336">
      <w:pPr>
        <w:pStyle w:val="Lijstalinea"/>
        <w:numPr>
          <w:ilvl w:val="0"/>
          <w:numId w:val="2"/>
        </w:numPr>
      </w:pPr>
      <w:r>
        <w:t>Query input met de query zoals ingevoerd door de gebruiker</w:t>
      </w:r>
    </w:p>
    <w:p w:rsidR="00BD2336" w:rsidRDefault="00BD2336" w:rsidP="00BD2336">
      <w:pPr>
        <w:pStyle w:val="Lijstalinea"/>
        <w:numPr>
          <w:ilvl w:val="0"/>
          <w:numId w:val="2"/>
        </w:numPr>
      </w:pPr>
      <w:r>
        <w:t>Header, met aantal gevonden, volgende/vorige pagina, etc.</w:t>
      </w:r>
    </w:p>
    <w:p w:rsidR="00BD2336" w:rsidRDefault="00BD2336" w:rsidP="00BD2336">
      <w:pPr>
        <w:pStyle w:val="Lijstalinea"/>
        <w:numPr>
          <w:ilvl w:val="0"/>
          <w:numId w:val="2"/>
        </w:numPr>
      </w:pPr>
      <w:proofErr w:type="spellStart"/>
      <w:r>
        <w:t>Facets</w:t>
      </w:r>
      <w:proofErr w:type="spellEnd"/>
    </w:p>
    <w:p w:rsidR="00BD2336" w:rsidRDefault="00BD2336" w:rsidP="00BD2336">
      <w:pPr>
        <w:pStyle w:val="Lijstalinea"/>
        <w:numPr>
          <w:ilvl w:val="0"/>
          <w:numId w:val="2"/>
        </w:numPr>
      </w:pPr>
      <w:r>
        <w:t>Details</w:t>
      </w:r>
    </w:p>
    <w:p w:rsidR="00BD2336" w:rsidRDefault="0004156D" w:rsidP="00BD2336">
      <w:r>
        <w:t xml:space="preserve">Bij elke zoekactie genereert SOLR een zoekresultatenlijst met alle gegevens. Dus ook </w:t>
      </w:r>
      <w:proofErr w:type="spellStart"/>
      <w:r w:rsidRPr="0004156D">
        <w:rPr>
          <w:b/>
          <w:bCs/>
        </w:rPr>
        <w:t>listEntry’s</w:t>
      </w:r>
      <w:proofErr w:type="spellEnd"/>
      <w:r>
        <w:t xml:space="preserve"> en </w:t>
      </w:r>
      <w:proofErr w:type="spellStart"/>
      <w:r w:rsidRPr="0004156D">
        <w:rPr>
          <w:b/>
          <w:bCs/>
        </w:rPr>
        <w:t>detailEntry’s</w:t>
      </w:r>
      <w:proofErr w:type="spellEnd"/>
      <w:r>
        <w:t>.</w:t>
      </w:r>
    </w:p>
    <w:p w:rsidR="0004156D" w:rsidRDefault="0004156D" w:rsidP="00BD2336">
      <w:r>
        <w:t xml:space="preserve">De </w:t>
      </w:r>
      <w:proofErr w:type="spellStart"/>
      <w:r>
        <w:t>listEntry’s</w:t>
      </w:r>
      <w:proofErr w:type="spellEnd"/>
      <w:r>
        <w:t xml:space="preserve"> zijn handig voor het snel opmaken van de lijst.</w:t>
      </w:r>
    </w:p>
    <w:p w:rsidR="0004156D" w:rsidRPr="0004156D" w:rsidRDefault="0004156D" w:rsidP="00BD2336">
      <w:r>
        <w:t xml:space="preserve">Wanneer op een element in de lijst wordt geklikt kan het detailscherm worden opgemaakt door de </w:t>
      </w:r>
      <w:proofErr w:type="spellStart"/>
      <w:r>
        <w:t>bjbehorende</w:t>
      </w:r>
      <w:proofErr w:type="spellEnd"/>
      <w:r>
        <w:t xml:space="preserve"> </w:t>
      </w:r>
      <w:proofErr w:type="spellStart"/>
      <w:r>
        <w:t>detailEntry</w:t>
      </w:r>
      <w:proofErr w:type="spellEnd"/>
      <w:r>
        <w:t xml:space="preserve"> te vertonen.</w:t>
      </w:r>
    </w:p>
    <w:p w:rsidR="00BD2336" w:rsidRDefault="00BD2336" w:rsidP="00FD4DDE"/>
    <w:p w:rsidR="0004156D" w:rsidRDefault="0004156D" w:rsidP="00FD4DDE">
      <w:r>
        <w:t>Het lijkt mij handig om een class te maken voor het zoekscherm: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SearchPage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userQuery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''; //of "*.*"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parsedQuery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'';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$start = 0;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10;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solrOptions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array (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'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hostname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' =&gt; SOLR_SERVER_HOSTNAME,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'login'    =&gt; SOLR_SERVER_USERNAME,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'password' =&gt; SOLR_SERVER_PASSWORD,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'port'     =&gt; SOLR_SERVER_PORT,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facetFields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array(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solrClient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nulll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//of type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SolrClient</w:t>
      </w:r>
      <w:proofErr w:type="spellEnd"/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; //of type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SolrQuery</w:t>
      </w:r>
      <w:proofErr w:type="spellEnd"/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searchResults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array();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__construct()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$client = new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SolrClient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solrOptions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$query = new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}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prepareSearch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)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userQuery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parsedQuery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parse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-&gt;query-&gt;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setQuery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parsedQuery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-&gt;query-&gt;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setStart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-&gt;query-&gt;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setRows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etc</w:t>
      </w:r>
      <w:proofErr w:type="spellEnd"/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-&gt;search();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}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search()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query_response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-&gt;client-&gt;query($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-&gt;query);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$query_response-&gt;setParseMode(SolrQueryResponse::PARSE_SOLR_DOC);  //??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searchResults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query_response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getResponse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}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nextPage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()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+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if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&lt;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searchResults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['response']['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numFound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'])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-&gt;search();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}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prevPage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()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-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if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&gt; 0)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-&gt;search();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}</w:t>
      </w:r>
    </w:p>
    <w:p w:rsidR="006A2481" w:rsidRPr="006A2481" w:rsidRDefault="006A2481" w:rsidP="006A2481">
      <w:pPr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etc</w:t>
      </w:r>
      <w:proofErr w:type="spellEnd"/>
    </w:p>
    <w:p w:rsidR="0004156D" w:rsidRPr="006A2481" w:rsidRDefault="006A2481" w:rsidP="006A2481">
      <w:pPr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>}</w:t>
      </w:r>
    </w:p>
    <w:p w:rsidR="006A2481" w:rsidRDefault="006A2481" w:rsidP="006A2481"/>
    <w:sectPr w:rsidR="006A2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2C64"/>
    <w:multiLevelType w:val="hybridMultilevel"/>
    <w:tmpl w:val="144042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2A0A"/>
    <w:multiLevelType w:val="hybridMultilevel"/>
    <w:tmpl w:val="1BF86B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DE"/>
    <w:rsid w:val="0004156D"/>
    <w:rsid w:val="002062EE"/>
    <w:rsid w:val="002610AD"/>
    <w:rsid w:val="00290FDA"/>
    <w:rsid w:val="00314D39"/>
    <w:rsid w:val="00527967"/>
    <w:rsid w:val="00574F23"/>
    <w:rsid w:val="006A2481"/>
    <w:rsid w:val="00756610"/>
    <w:rsid w:val="00796B78"/>
    <w:rsid w:val="008E7F3C"/>
    <w:rsid w:val="00BD2336"/>
    <w:rsid w:val="00EB545E"/>
    <w:rsid w:val="00FD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50F7"/>
  <w15:chartTrackingRefBased/>
  <w15:docId w15:val="{195B284E-121E-4D57-B6C4-88AF1555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4DD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D4D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4DD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8E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E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A2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class.solrclient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464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Input</vt:lpstr>
      <vt:lpstr>Zoeken</vt:lpstr>
      <vt:lpstr>Het zoekscherm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</cp:lastModifiedBy>
  <cp:revision>5</cp:revision>
  <dcterms:created xsi:type="dcterms:W3CDTF">2019-08-13T08:44:00Z</dcterms:created>
  <dcterms:modified xsi:type="dcterms:W3CDTF">2019-08-13T18:55:00Z</dcterms:modified>
</cp:coreProperties>
</file>