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9D54" w14:textId="77777777" w:rsidR="00320B62" w:rsidRDefault="00320B62"/>
    <w:p w14:paraId="75B90285" w14:textId="77777777" w:rsidR="001F5FFA" w:rsidRDefault="001F5FFA"/>
    <w:p w14:paraId="5AB22FCD" w14:textId="7DAFFEEC" w:rsidR="001F5FFA" w:rsidRDefault="001F5FFA">
      <w:hyperlink r:id="rId5" w:history="1">
        <w:r w:rsidRPr="00AF692C">
          <w:rPr>
            <w:rStyle w:val="Hyperlink"/>
          </w:rPr>
          <w:t>https://codecalamity.com/creating-a-successful-project-part-1-the-rules/</w:t>
        </w:r>
      </w:hyperlink>
    </w:p>
    <w:p w14:paraId="0E8B01A6" w14:textId="5BAAA033" w:rsidR="001F5FFA" w:rsidRPr="00933B49" w:rsidRDefault="001F5FFA">
      <w:pPr>
        <w:rPr>
          <w:lang w:val="en-US"/>
        </w:rPr>
      </w:pPr>
      <w:hyperlink r:id="rId6" w:history="1">
        <w:r w:rsidRPr="00933B49">
          <w:rPr>
            <w:rStyle w:val="Hyperlink"/>
            <w:lang w:val="en-US"/>
          </w:rPr>
          <w:t>https://discord.com/channels/968097067727749140/968097067727749143</w:t>
        </w:r>
      </w:hyperlink>
    </w:p>
    <w:p w14:paraId="586AA416" w14:textId="02B32E83" w:rsidR="001F5FFA" w:rsidRPr="001F5FFA" w:rsidRDefault="001F5FFA">
      <w:pPr>
        <w:rPr>
          <w:lang w:val="en-US"/>
        </w:rPr>
      </w:pPr>
      <w:hyperlink r:id="rId7" w:history="1">
        <w:r w:rsidRPr="001F5FFA">
          <w:rPr>
            <w:rStyle w:val="Hyperlink"/>
            <w:lang w:val="en-US"/>
          </w:rPr>
          <w:t>richard.bieligk@gmail.com</w:t>
        </w:r>
      </w:hyperlink>
      <w:r w:rsidRPr="001F5FFA">
        <w:rPr>
          <w:lang w:val="en-US"/>
        </w:rPr>
        <w:br/>
        <w:t xml:space="preserve">pass: </w:t>
      </w:r>
      <w:r w:rsidR="00EC13D3">
        <w:rPr>
          <w:lang w:val="en-US"/>
        </w:rPr>
        <w:t>P</w:t>
      </w:r>
      <w:r w:rsidRPr="001F5FFA">
        <w:rPr>
          <w:lang w:val="en-US"/>
        </w:rPr>
        <w:t>a</w:t>
      </w:r>
      <w:r>
        <w:rPr>
          <w:lang w:val="en-US"/>
        </w:rPr>
        <w:t>ixmonde</w:t>
      </w:r>
      <w:r w:rsidR="00EC13D3">
        <w:rPr>
          <w:lang w:val="en-US"/>
        </w:rPr>
        <w:t>_1</w:t>
      </w:r>
    </w:p>
    <w:p w14:paraId="477634D5" w14:textId="0D31C6B0" w:rsidR="001F5FFA" w:rsidRDefault="001F5FFA" w:rsidP="001F5FFA">
      <w:pPr>
        <w:pStyle w:val="Listenabsatz"/>
        <w:numPr>
          <w:ilvl w:val="0"/>
          <w:numId w:val="1"/>
        </w:numPr>
      </w:pPr>
      <w:r>
        <w:t>Für größere Projekte noch benötigte Fähigkeiten.</w:t>
      </w:r>
    </w:p>
    <w:p w14:paraId="1A745068" w14:textId="18BB0873" w:rsidR="001F5FFA" w:rsidRDefault="001F5FFA" w:rsidP="001F5FFA">
      <w:pPr>
        <w:pStyle w:val="Listenabsatz"/>
        <w:numPr>
          <w:ilvl w:val="1"/>
          <w:numId w:val="1"/>
        </w:numPr>
      </w:pPr>
      <w:proofErr w:type="spellStart"/>
      <w:r>
        <w:t>Logging</w:t>
      </w:r>
      <w:proofErr w:type="spellEnd"/>
      <w:r>
        <w:t xml:space="preserve"> und Debugging</w:t>
      </w:r>
    </w:p>
    <w:p w14:paraId="5FB5B8D3" w14:textId="273BC3EF" w:rsidR="001F5FFA" w:rsidRDefault="001F5FFA" w:rsidP="001F5FFA">
      <w:pPr>
        <w:pStyle w:val="Listenabsatz"/>
        <w:numPr>
          <w:ilvl w:val="1"/>
          <w:numId w:val="1"/>
        </w:numPr>
      </w:pPr>
      <w:proofErr w:type="spellStart"/>
      <w:r>
        <w:t>Testing</w:t>
      </w:r>
      <w:proofErr w:type="spellEnd"/>
      <w:r>
        <w:t xml:space="preserve"> </w:t>
      </w:r>
    </w:p>
    <w:p w14:paraId="1EFEA7EA" w14:textId="7AD32A54" w:rsidR="001F5FFA" w:rsidRDefault="001F5FFA" w:rsidP="001F5FFA">
      <w:pPr>
        <w:pStyle w:val="Listenabsatz"/>
        <w:numPr>
          <w:ilvl w:val="1"/>
          <w:numId w:val="1"/>
        </w:numPr>
      </w:pPr>
      <w:r>
        <w:t xml:space="preserve">Setup auf verschiedenen Systemen. </w:t>
      </w:r>
    </w:p>
    <w:p w14:paraId="281B36F5" w14:textId="3BEB7E79" w:rsidR="00B30ED3" w:rsidRDefault="00B30ED3" w:rsidP="001F5FFA">
      <w:pPr>
        <w:pStyle w:val="Listenabsatz"/>
        <w:numPr>
          <w:ilvl w:val="1"/>
          <w:numId w:val="1"/>
        </w:numPr>
      </w:pPr>
      <w:proofErr w:type="spellStart"/>
      <w:r>
        <w:t>Git</w:t>
      </w:r>
      <w:proofErr w:type="spellEnd"/>
      <w:r>
        <w:t xml:space="preserve"> und Docker verwenden. </w:t>
      </w:r>
    </w:p>
    <w:p w14:paraId="516A0178" w14:textId="77777777" w:rsidR="0061553A" w:rsidRDefault="0061553A" w:rsidP="0061553A"/>
    <w:p w14:paraId="52FFB184" w14:textId="1FB5A543" w:rsidR="0061553A" w:rsidRDefault="0061553A" w:rsidP="0061553A">
      <w:r>
        <w:t xml:space="preserve">Page Marker </w:t>
      </w:r>
      <w:r w:rsidR="0071102B">
        <w:t>4(33/479)</w:t>
      </w:r>
    </w:p>
    <w:p w14:paraId="6C809F3B" w14:textId="77777777" w:rsidR="00933B49" w:rsidRDefault="00933B49" w:rsidP="0061553A"/>
    <w:p w14:paraId="74A97E70" w14:textId="23228477" w:rsidR="00933B49" w:rsidRDefault="00933B49" w:rsidP="00933B49">
      <w:pPr>
        <w:pStyle w:val="Listenabsatz"/>
        <w:numPr>
          <w:ilvl w:val="0"/>
          <w:numId w:val="2"/>
        </w:numPr>
      </w:pPr>
      <w:proofErr w:type="spellStart"/>
      <w:r>
        <w:t>Testing</w:t>
      </w:r>
      <w:proofErr w:type="spellEnd"/>
      <w:r>
        <w:t>:</w:t>
      </w:r>
    </w:p>
    <w:p w14:paraId="0EF3AFC7" w14:textId="3A4418F8" w:rsidR="00933B49" w:rsidRDefault="00933B49" w:rsidP="00933B49">
      <w:pPr>
        <w:pStyle w:val="Listenabsatz"/>
        <w:numPr>
          <w:ilvl w:val="1"/>
          <w:numId w:val="2"/>
        </w:numPr>
      </w:pPr>
      <w:proofErr w:type="spellStart"/>
      <w:r>
        <w:t>Behave</w:t>
      </w:r>
      <w:proofErr w:type="spellEnd"/>
      <w:r>
        <w:t xml:space="preserve">, </w:t>
      </w:r>
      <w:r w:rsidRPr="00933B49">
        <w:t xml:space="preserve">Gherkin </w:t>
      </w:r>
      <w:proofErr w:type="spellStart"/>
      <w:r w:rsidRPr="00933B49">
        <w:t>language</w:t>
      </w:r>
      <w:proofErr w:type="spellEnd"/>
      <w:r>
        <w:t xml:space="preserve">, </w:t>
      </w:r>
      <w:proofErr w:type="spellStart"/>
      <w:r w:rsidRPr="00933B49">
        <w:t>Cucumber</w:t>
      </w:r>
      <w:proofErr w:type="spellEnd"/>
    </w:p>
    <w:p w14:paraId="114B6B62" w14:textId="77777777" w:rsidR="006358CA" w:rsidRDefault="006358CA" w:rsidP="006358CA"/>
    <w:p w14:paraId="13763F19" w14:textId="2F2F4BDD" w:rsidR="00FD5D74" w:rsidRDefault="006358CA" w:rsidP="006358CA">
      <w:pPr>
        <w:pStyle w:val="Listenabsatz"/>
        <w:numPr>
          <w:ilvl w:val="0"/>
          <w:numId w:val="2"/>
        </w:numPr>
        <w:rPr>
          <w:lang w:val="en-US"/>
        </w:rPr>
      </w:pPr>
      <w:r w:rsidRPr="006358CA">
        <w:rPr>
          <w:lang w:val="en-US"/>
        </w:rPr>
        <w:t>For these expectations, we’ll rely on</w:t>
      </w:r>
      <w:r>
        <w:rPr>
          <w:lang w:val="en-US"/>
        </w:rPr>
        <w:br/>
      </w:r>
      <w:r w:rsidRPr="006358CA">
        <w:rPr>
          <w:lang w:val="en-US"/>
        </w:rPr>
        <w:t xml:space="preserve">the ISO 25010 standard to define quality goals for each project. </w:t>
      </w:r>
      <w:r w:rsidRPr="00FD5D74">
        <w:rPr>
          <w:lang w:val="en-US"/>
        </w:rPr>
        <w:t>For more details, see</w:t>
      </w:r>
      <w:r w:rsidRPr="00FD5D74">
        <w:rPr>
          <w:lang w:val="en-US"/>
        </w:rPr>
        <w:br/>
      </w:r>
      <w:hyperlink r:id="rId8" w:history="1">
        <w:r w:rsidR="00FD5D74" w:rsidRPr="00FD5D74">
          <w:rPr>
            <w:rStyle w:val="Hyperlink"/>
            <w:lang w:val="en-US"/>
          </w:rPr>
          <w:t>https://iso25000.com/index.php/en/iso-25000-standards/iso-25010</w:t>
        </w:r>
      </w:hyperlink>
      <w:r w:rsidRPr="00FD5D74">
        <w:rPr>
          <w:lang w:val="en-US"/>
        </w:rPr>
        <w:t>.</w:t>
      </w:r>
    </w:p>
    <w:p w14:paraId="2A4D015F" w14:textId="63597941" w:rsidR="00B478A2" w:rsidRPr="00B478A2" w:rsidRDefault="00B478A2" w:rsidP="00B478A2">
      <w:pPr>
        <w:pStyle w:val="Listenabsatz"/>
        <w:numPr>
          <w:ilvl w:val="0"/>
          <w:numId w:val="2"/>
        </w:numPr>
        <w:rPr>
          <w:lang w:val="en-US"/>
        </w:rPr>
      </w:pPr>
      <w:r w:rsidRPr="00B478A2">
        <w:rPr>
          <w:lang w:val="en-US"/>
        </w:rPr>
        <w:t>In addition to the ISO standard, the IEEE 1061 standard also covers software quality. While</w:t>
      </w:r>
      <w:r>
        <w:rPr>
          <w:lang w:val="en-US"/>
        </w:rPr>
        <w:t xml:space="preserve"> </w:t>
      </w:r>
      <w:r w:rsidRPr="00B478A2">
        <w:rPr>
          <w:lang w:val="en-US"/>
        </w:rPr>
        <w:t>it has been inactive since 2020, it contains some good ideas</w:t>
      </w:r>
    </w:p>
    <w:p w14:paraId="4E700F5B" w14:textId="77777777" w:rsidR="00FD5D74" w:rsidRPr="00FD5D74" w:rsidRDefault="00FD5D74" w:rsidP="00FD5D74">
      <w:pPr>
        <w:rPr>
          <w:lang w:val="en-US"/>
        </w:rPr>
      </w:pPr>
    </w:p>
    <w:p w14:paraId="285954BF" w14:textId="77777777" w:rsidR="0071102B" w:rsidRDefault="00FD5D74" w:rsidP="0071102B">
      <w:hyperlink r:id="rId9" w:history="1">
        <w:r w:rsidRPr="00416314">
          <w:rPr>
            <w:rStyle w:val="Hyperlink"/>
          </w:rPr>
          <w:t>https://12factor.net/ &lt;--</w:t>
        </w:r>
      </w:hyperlink>
      <w:r>
        <w:t xml:space="preserve"> </w:t>
      </w:r>
      <w:r w:rsidR="0071102B">
        <w:t>Page Marker 4(33/479)</w:t>
      </w:r>
    </w:p>
    <w:p w14:paraId="5CA6499C" w14:textId="77777777" w:rsidR="00FD5D74" w:rsidRPr="00B478A2" w:rsidRDefault="00FD5D74" w:rsidP="00FD5D74">
      <w:pPr>
        <w:ind w:left="360"/>
        <w:rPr>
          <w:b/>
          <w:bCs/>
          <w:lang w:val="en-US"/>
        </w:rPr>
      </w:pPr>
      <w:hyperlink r:id="rId10" w:history="1">
        <w:r w:rsidRPr="00B478A2">
          <w:rPr>
            <w:rStyle w:val="Hyperlink"/>
            <w:b/>
            <w:bCs/>
            <w:lang w:val="en-US"/>
          </w:rPr>
          <w:t>I. Codebase</w:t>
        </w:r>
      </w:hyperlink>
    </w:p>
    <w:p w14:paraId="7262BCA9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One codebase tracked in revision control, many deploys</w:t>
      </w:r>
    </w:p>
    <w:p w14:paraId="50EC9B2D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11" w:history="1">
        <w:r w:rsidRPr="00FD5D74">
          <w:rPr>
            <w:rStyle w:val="Hyperlink"/>
            <w:b/>
            <w:bCs/>
            <w:lang w:val="en-US"/>
          </w:rPr>
          <w:t>II. Dependencies</w:t>
        </w:r>
      </w:hyperlink>
    </w:p>
    <w:p w14:paraId="2009E9E3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Explicitly declare and isolate dependencies</w:t>
      </w:r>
    </w:p>
    <w:p w14:paraId="375E6974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12" w:history="1">
        <w:r w:rsidRPr="00FD5D74">
          <w:rPr>
            <w:rStyle w:val="Hyperlink"/>
            <w:b/>
            <w:bCs/>
            <w:lang w:val="en-US"/>
          </w:rPr>
          <w:t>III. Config</w:t>
        </w:r>
      </w:hyperlink>
    </w:p>
    <w:p w14:paraId="3C0065A0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Store config in the environment</w:t>
      </w:r>
    </w:p>
    <w:p w14:paraId="764786D6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13" w:history="1">
        <w:r w:rsidRPr="00FD5D74">
          <w:rPr>
            <w:rStyle w:val="Hyperlink"/>
            <w:b/>
            <w:bCs/>
            <w:lang w:val="en-US"/>
          </w:rPr>
          <w:t>IV. Backing services</w:t>
        </w:r>
      </w:hyperlink>
    </w:p>
    <w:p w14:paraId="310CA62C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Treat backing services as attached resources</w:t>
      </w:r>
    </w:p>
    <w:p w14:paraId="4D4FA526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14" w:history="1">
        <w:r w:rsidRPr="00FD5D74">
          <w:rPr>
            <w:rStyle w:val="Hyperlink"/>
            <w:b/>
            <w:bCs/>
            <w:lang w:val="en-US"/>
          </w:rPr>
          <w:t>V. Build, release, run</w:t>
        </w:r>
      </w:hyperlink>
    </w:p>
    <w:p w14:paraId="037F815E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Strictly separate build and run stages</w:t>
      </w:r>
    </w:p>
    <w:p w14:paraId="4D92AF77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15" w:history="1">
        <w:r w:rsidRPr="00FD5D74">
          <w:rPr>
            <w:rStyle w:val="Hyperlink"/>
            <w:b/>
            <w:bCs/>
            <w:lang w:val="en-US"/>
          </w:rPr>
          <w:t>VI. Processes</w:t>
        </w:r>
      </w:hyperlink>
    </w:p>
    <w:p w14:paraId="0F624A8A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lastRenderedPageBreak/>
        <w:t>Execute the app as one or more stateless processes</w:t>
      </w:r>
    </w:p>
    <w:p w14:paraId="48D24F99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16" w:history="1">
        <w:r w:rsidRPr="00FD5D74">
          <w:rPr>
            <w:rStyle w:val="Hyperlink"/>
            <w:b/>
            <w:bCs/>
            <w:lang w:val="en-US"/>
          </w:rPr>
          <w:t>VII. Port binding</w:t>
        </w:r>
      </w:hyperlink>
    </w:p>
    <w:p w14:paraId="474474A7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Export services via port binding</w:t>
      </w:r>
    </w:p>
    <w:p w14:paraId="283BFCDE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17" w:history="1">
        <w:r w:rsidRPr="00FD5D74">
          <w:rPr>
            <w:rStyle w:val="Hyperlink"/>
            <w:b/>
            <w:bCs/>
            <w:lang w:val="en-US"/>
          </w:rPr>
          <w:t>VIII. Concurrency</w:t>
        </w:r>
      </w:hyperlink>
    </w:p>
    <w:p w14:paraId="20608E18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Scale out via the process model</w:t>
      </w:r>
    </w:p>
    <w:p w14:paraId="3337E019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18" w:history="1">
        <w:r w:rsidRPr="00FD5D74">
          <w:rPr>
            <w:rStyle w:val="Hyperlink"/>
            <w:b/>
            <w:bCs/>
            <w:lang w:val="en-US"/>
          </w:rPr>
          <w:t>IX. Disposability</w:t>
        </w:r>
      </w:hyperlink>
    </w:p>
    <w:p w14:paraId="019CED76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Maximize robustness with fast startup and graceful shutdown</w:t>
      </w:r>
    </w:p>
    <w:p w14:paraId="7C4E7B31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19" w:history="1">
        <w:r w:rsidRPr="00FD5D74">
          <w:rPr>
            <w:rStyle w:val="Hyperlink"/>
            <w:b/>
            <w:bCs/>
            <w:lang w:val="en-US"/>
          </w:rPr>
          <w:t>X. Dev/prod parity</w:t>
        </w:r>
      </w:hyperlink>
    </w:p>
    <w:p w14:paraId="69D8F0E6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Keep development, staging, and production as similar as possible</w:t>
      </w:r>
    </w:p>
    <w:p w14:paraId="429E94BA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20" w:history="1">
        <w:r w:rsidRPr="00FD5D74">
          <w:rPr>
            <w:rStyle w:val="Hyperlink"/>
            <w:b/>
            <w:bCs/>
            <w:lang w:val="en-US"/>
          </w:rPr>
          <w:t>XI. Logs</w:t>
        </w:r>
      </w:hyperlink>
    </w:p>
    <w:p w14:paraId="58BC6FFF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Treat logs as event streams</w:t>
      </w:r>
    </w:p>
    <w:p w14:paraId="50216DF7" w14:textId="77777777" w:rsidR="00FD5D74" w:rsidRPr="00FD5D74" w:rsidRDefault="00FD5D74" w:rsidP="00FD5D74">
      <w:pPr>
        <w:ind w:left="360"/>
        <w:rPr>
          <w:b/>
          <w:bCs/>
          <w:lang w:val="en-US"/>
        </w:rPr>
      </w:pPr>
      <w:hyperlink r:id="rId21" w:history="1">
        <w:r w:rsidRPr="00FD5D74">
          <w:rPr>
            <w:rStyle w:val="Hyperlink"/>
            <w:b/>
            <w:bCs/>
            <w:lang w:val="en-US"/>
          </w:rPr>
          <w:t>XII. Admin processes</w:t>
        </w:r>
      </w:hyperlink>
    </w:p>
    <w:p w14:paraId="2D847EE3" w14:textId="77777777" w:rsidR="00FD5D74" w:rsidRPr="00FD5D74" w:rsidRDefault="00FD5D74" w:rsidP="00FD5D74">
      <w:pPr>
        <w:ind w:left="360"/>
        <w:rPr>
          <w:lang w:val="en-US"/>
        </w:rPr>
      </w:pPr>
      <w:r w:rsidRPr="00FD5D74">
        <w:rPr>
          <w:lang w:val="en-US"/>
        </w:rPr>
        <w:t>Run admin/management tasks as one-off processes</w:t>
      </w:r>
    </w:p>
    <w:p w14:paraId="378683D0" w14:textId="633E4035" w:rsidR="006358CA" w:rsidRDefault="006358CA" w:rsidP="00FD5D74">
      <w:pPr>
        <w:ind w:left="360"/>
        <w:rPr>
          <w:lang w:val="en-US"/>
        </w:rPr>
      </w:pPr>
    </w:p>
    <w:p w14:paraId="290A0FB3" w14:textId="77777777" w:rsidR="000F5D9A" w:rsidRDefault="000F5D9A" w:rsidP="00FD5D74">
      <w:pPr>
        <w:ind w:left="360"/>
        <w:rPr>
          <w:lang w:val="en-US"/>
        </w:rPr>
      </w:pPr>
    </w:p>
    <w:p w14:paraId="3FEAD28A" w14:textId="77777777" w:rsidR="000F5D9A" w:rsidRPr="000F5D9A" w:rsidRDefault="000F5D9A" w:rsidP="000F5D9A">
      <w:pPr>
        <w:pStyle w:val="Listenabsatz"/>
        <w:numPr>
          <w:ilvl w:val="0"/>
          <w:numId w:val="2"/>
        </w:numPr>
        <w:rPr>
          <w:lang w:val="en-US"/>
        </w:rPr>
      </w:pPr>
      <w:r w:rsidRPr="000F5D9A">
        <w:rPr>
          <w:lang w:val="en-US"/>
        </w:rPr>
        <w:t>We suggest tackling each project in the following five phases:</w:t>
      </w:r>
    </w:p>
    <w:p w14:paraId="2E9BBC3E" w14:textId="77777777" w:rsidR="000F5D9A" w:rsidRPr="000F5D9A" w:rsidRDefault="000F5D9A" w:rsidP="000F5D9A">
      <w:pPr>
        <w:pStyle w:val="Listenabsatz"/>
        <w:numPr>
          <w:ilvl w:val="1"/>
          <w:numId w:val="2"/>
        </w:numPr>
        <w:rPr>
          <w:lang w:val="en-US"/>
        </w:rPr>
      </w:pPr>
      <w:r w:rsidRPr="000F5D9A">
        <w:rPr>
          <w:lang w:val="en-US"/>
        </w:rPr>
        <w:t>1. Inception. Ready the tools. Organize the project directory and virtual environment.</w:t>
      </w:r>
    </w:p>
    <w:p w14:paraId="279174A3" w14:textId="68830CB6" w:rsidR="000F5D9A" w:rsidRPr="000F5D9A" w:rsidRDefault="000F5D9A" w:rsidP="000F5D9A">
      <w:pPr>
        <w:pStyle w:val="Listenabsatz"/>
        <w:numPr>
          <w:ilvl w:val="1"/>
          <w:numId w:val="2"/>
        </w:numPr>
        <w:rPr>
          <w:lang w:val="en-US"/>
        </w:rPr>
      </w:pPr>
      <w:r w:rsidRPr="000F5D9A">
        <w:rPr>
          <w:lang w:val="en-US"/>
        </w:rPr>
        <w:t>2. Elaboration, part 1: Define done. This is implemented as acceptance test cases.</w:t>
      </w:r>
    </w:p>
    <w:p w14:paraId="7B0B02A8" w14:textId="47A83447" w:rsidR="000F5D9A" w:rsidRPr="000F5D9A" w:rsidRDefault="000F5D9A" w:rsidP="000F5D9A">
      <w:pPr>
        <w:pStyle w:val="Listenabsatz"/>
        <w:numPr>
          <w:ilvl w:val="1"/>
          <w:numId w:val="2"/>
        </w:numPr>
        <w:rPr>
          <w:lang w:val="en-US"/>
        </w:rPr>
      </w:pPr>
      <w:r w:rsidRPr="000F5D9A">
        <w:rPr>
          <w:lang w:val="en-US"/>
        </w:rPr>
        <w:t>3. Elaboration, part 2: Define components and some tests. This is implemented as unit</w:t>
      </w:r>
      <w:r>
        <w:rPr>
          <w:lang w:val="en-US"/>
        </w:rPr>
        <w:t xml:space="preserve"> </w:t>
      </w:r>
      <w:r w:rsidRPr="000F5D9A">
        <w:rPr>
          <w:lang w:val="en-US"/>
        </w:rPr>
        <w:t>test cases for components that need to be built.</w:t>
      </w:r>
    </w:p>
    <w:p w14:paraId="2F750339" w14:textId="7071F0F9" w:rsidR="000F5D9A" w:rsidRDefault="000F5D9A" w:rsidP="000F5D9A">
      <w:pPr>
        <w:pStyle w:val="Listenabsatz"/>
        <w:numPr>
          <w:ilvl w:val="1"/>
          <w:numId w:val="2"/>
        </w:numPr>
        <w:rPr>
          <w:lang w:val="en-US"/>
        </w:rPr>
      </w:pPr>
      <w:r w:rsidRPr="000F5D9A">
        <w:rPr>
          <w:lang w:val="en-US"/>
        </w:rPr>
        <w:t>4. Construction. Build the software.</w:t>
      </w:r>
    </w:p>
    <w:p w14:paraId="2E6541DE" w14:textId="2C488357" w:rsidR="000F5D9A" w:rsidRPr="000F5D9A" w:rsidRDefault="000F5D9A" w:rsidP="000F5D9A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5. </w:t>
      </w:r>
      <w:r w:rsidRPr="000F5D9A">
        <w:rPr>
          <w:lang w:val="en-US"/>
        </w:rPr>
        <w:t xml:space="preserve">Transition. Final cleanup: make sure all tests </w:t>
      </w:r>
      <w:proofErr w:type="gramStart"/>
      <w:r w:rsidRPr="000F5D9A">
        <w:rPr>
          <w:lang w:val="en-US"/>
        </w:rPr>
        <w:t>pass</w:t>
      </w:r>
      <w:proofErr w:type="gramEnd"/>
      <w:r w:rsidRPr="000F5D9A">
        <w:rPr>
          <w:lang w:val="en-US"/>
        </w:rPr>
        <w:t xml:space="preserve"> and the documentation is readable.</w:t>
      </w:r>
    </w:p>
    <w:sectPr w:rsidR="000F5D9A" w:rsidRPr="000F5D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51F"/>
    <w:multiLevelType w:val="hybridMultilevel"/>
    <w:tmpl w:val="71147344"/>
    <w:lvl w:ilvl="0" w:tplc="E5521D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53551"/>
    <w:multiLevelType w:val="hybridMultilevel"/>
    <w:tmpl w:val="0F84894A"/>
    <w:lvl w:ilvl="0" w:tplc="2752D0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322561">
    <w:abstractNumId w:val="0"/>
  </w:num>
  <w:num w:numId="2" w16cid:durableId="83696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CC3"/>
    <w:rsid w:val="00081CC3"/>
    <w:rsid w:val="000F5D9A"/>
    <w:rsid w:val="001019E1"/>
    <w:rsid w:val="001A4082"/>
    <w:rsid w:val="001E20A5"/>
    <w:rsid w:val="001F5FFA"/>
    <w:rsid w:val="00242F9D"/>
    <w:rsid w:val="002A04B7"/>
    <w:rsid w:val="00320B62"/>
    <w:rsid w:val="003B3183"/>
    <w:rsid w:val="004179AA"/>
    <w:rsid w:val="004232D8"/>
    <w:rsid w:val="005006C7"/>
    <w:rsid w:val="00534069"/>
    <w:rsid w:val="005B142D"/>
    <w:rsid w:val="0061553A"/>
    <w:rsid w:val="006358CA"/>
    <w:rsid w:val="0071102B"/>
    <w:rsid w:val="007779D2"/>
    <w:rsid w:val="00796A47"/>
    <w:rsid w:val="007D5AFF"/>
    <w:rsid w:val="008E536B"/>
    <w:rsid w:val="00924A86"/>
    <w:rsid w:val="00933B49"/>
    <w:rsid w:val="00AB2ECF"/>
    <w:rsid w:val="00AF3A26"/>
    <w:rsid w:val="00B30ED3"/>
    <w:rsid w:val="00B478A2"/>
    <w:rsid w:val="00BA5169"/>
    <w:rsid w:val="00BC5A07"/>
    <w:rsid w:val="00C24501"/>
    <w:rsid w:val="00D50D65"/>
    <w:rsid w:val="00E5700E"/>
    <w:rsid w:val="00EC13D3"/>
    <w:rsid w:val="00EE053B"/>
    <w:rsid w:val="00F01CA3"/>
    <w:rsid w:val="00FD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15190"/>
  <w15:chartTrackingRefBased/>
  <w15:docId w15:val="{5ACDB9D4-DC66-4383-AEA5-118A1815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102B"/>
  </w:style>
  <w:style w:type="paragraph" w:styleId="berschrift1">
    <w:name w:val="heading 1"/>
    <w:basedOn w:val="Standard"/>
    <w:next w:val="Standard"/>
    <w:link w:val="berschrift1Zchn"/>
    <w:uiPriority w:val="9"/>
    <w:qFormat/>
    <w:rsid w:val="0008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1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1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1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1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1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1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1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1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1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1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1C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1C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1C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1C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1C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1C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1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1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1C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1C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1C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1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1C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1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F5FF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F5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o25000.com/index.php/en/iso-25000-standards/iso-25010" TargetMode="External"/><Relationship Id="rId13" Type="http://schemas.openxmlformats.org/officeDocument/2006/relationships/hyperlink" Target="https://12factor.net/backing-services" TargetMode="External"/><Relationship Id="rId18" Type="http://schemas.openxmlformats.org/officeDocument/2006/relationships/hyperlink" Target="https://12factor.net/disposabilit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12factor.net/admin-processes" TargetMode="External"/><Relationship Id="rId7" Type="http://schemas.openxmlformats.org/officeDocument/2006/relationships/hyperlink" Target="mailto:richard.bieligk@gmail.com" TargetMode="External"/><Relationship Id="rId12" Type="http://schemas.openxmlformats.org/officeDocument/2006/relationships/hyperlink" Target="https://12factor.net/config" TargetMode="External"/><Relationship Id="rId17" Type="http://schemas.openxmlformats.org/officeDocument/2006/relationships/hyperlink" Target="https://12factor.net/concurrency" TargetMode="External"/><Relationship Id="rId2" Type="http://schemas.openxmlformats.org/officeDocument/2006/relationships/styles" Target="styles.xml"/><Relationship Id="rId16" Type="http://schemas.openxmlformats.org/officeDocument/2006/relationships/hyperlink" Target="https://12factor.net/port-binding" TargetMode="External"/><Relationship Id="rId20" Type="http://schemas.openxmlformats.org/officeDocument/2006/relationships/hyperlink" Target="https://12factor.net/log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scord.com/channels/968097067727749140/968097067727749143" TargetMode="External"/><Relationship Id="rId11" Type="http://schemas.openxmlformats.org/officeDocument/2006/relationships/hyperlink" Target="https://12factor.net/dependencies" TargetMode="External"/><Relationship Id="rId5" Type="http://schemas.openxmlformats.org/officeDocument/2006/relationships/hyperlink" Target="https://codecalamity.com/creating-a-successful-project-part-1-the-rules/" TargetMode="External"/><Relationship Id="rId15" Type="http://schemas.openxmlformats.org/officeDocument/2006/relationships/hyperlink" Target="https://12factor.net/processe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12factor.net/codebase" TargetMode="External"/><Relationship Id="rId19" Type="http://schemas.openxmlformats.org/officeDocument/2006/relationships/hyperlink" Target="https://12factor.net/dev-prod-par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2factor.net/%20%3c--" TargetMode="External"/><Relationship Id="rId14" Type="http://schemas.openxmlformats.org/officeDocument/2006/relationships/hyperlink" Target="https://12factor.net/build-release-ru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2581</Characters>
  <Application>Microsoft Office Word</Application>
  <DocSecurity>0</DocSecurity>
  <Lines>95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Bieligk</dc:creator>
  <cp:keywords/>
  <dc:description/>
  <cp:lastModifiedBy>Richard Bieligk</cp:lastModifiedBy>
  <cp:revision>14</cp:revision>
  <dcterms:created xsi:type="dcterms:W3CDTF">2025-04-14T11:30:00Z</dcterms:created>
  <dcterms:modified xsi:type="dcterms:W3CDTF">2026-03-07T19:47:00Z</dcterms:modified>
</cp:coreProperties>
</file>