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FB4A1" w14:textId="77777777" w:rsidR="00AA3EB7" w:rsidRDefault="00491CF8">
      <w:r>
        <w:t>Das Spracherkennungssystem wurde höchstwahrscheinlich lediglich mit Schulenglisch (Oxford) trainiert.</w:t>
      </w:r>
    </w:p>
    <w:p w14:paraId="54EE89E6" w14:textId="77777777" w:rsidR="0001667A" w:rsidRDefault="0001667A"/>
    <w:p w14:paraId="0460634C" w14:textId="7AB10FCA" w:rsidR="00082B5A" w:rsidRDefault="00491CF8">
      <w:r>
        <w:t>Dialekte, Idome, Mundart unterscheiden sich vom Schulenglisch durch</w:t>
      </w:r>
      <w:r w:rsidR="0001667A">
        <w:t xml:space="preserve"> unterschiedliche Nutzung von Phonemen. Dadurch verändert oder verliert sich die Bedeutung von Worten gegenüber dem trainierten Schulenglisch.</w:t>
      </w:r>
    </w:p>
    <w:p w14:paraId="217C637C" w14:textId="7D09FE4E" w:rsidR="0001667A" w:rsidRDefault="0001667A">
      <w:r>
        <w:t xml:space="preserve">Beispiele anhand von </w:t>
      </w:r>
      <w:proofErr w:type="spellStart"/>
      <w:r>
        <w:t>Spectrogrammen</w:t>
      </w:r>
      <w:proofErr w:type="spellEnd"/>
      <w:r>
        <w:t xml:space="preserve"> illustrieren.</w:t>
      </w:r>
    </w:p>
    <w:p w14:paraId="42ACA636" w14:textId="09453D08" w:rsidR="0001667A" w:rsidRDefault="0001667A">
      <w:r>
        <w:t>Die Charaktere haben zwar das Problem erkannt, nutzten jedoch nicht die Aussprache (Schulenglisch), in der das Spracherkennungssystem höchstwahrscheinlich trainiert war. Das ist der Grund, warum sie nicht in der Lage sind, dem Spracherkennungssystem eine Anweisung zu geben, die eine ausführbar ist (11).</w:t>
      </w:r>
    </w:p>
    <w:p w14:paraId="4D4C69C7" w14:textId="77777777" w:rsidR="0001667A" w:rsidRDefault="0001667A"/>
    <w:p w14:paraId="42522090" w14:textId="77777777" w:rsidR="00101097" w:rsidRDefault="00101097" w:rsidP="00101097">
      <w:pPr>
        <w:pStyle w:val="Listenabsatz"/>
        <w:numPr>
          <w:ilvl w:val="0"/>
          <w:numId w:val="1"/>
        </w:numPr>
      </w:pPr>
      <w:r>
        <w:t xml:space="preserve">Oxford aus </w:t>
      </w:r>
      <w:hyperlink r:id="rId5" w:history="1">
        <w:r w:rsidRPr="004E282E">
          <w:rPr>
            <w:rStyle w:val="Hyperlink"/>
          </w:rPr>
          <w:t>https://www.oed.com/dictionary/eleven_adj?tl=true&amp;tab=pronunciation</w:t>
        </w:r>
      </w:hyperlink>
    </w:p>
    <w:p w14:paraId="0CA57A8F" w14:textId="66B00D21" w:rsidR="00101097" w:rsidRPr="00101097" w:rsidRDefault="00101097" w:rsidP="00101097">
      <w:pPr>
        <w:pStyle w:val="Listenabsatz"/>
        <w:numPr>
          <w:ilvl w:val="0"/>
          <w:numId w:val="1"/>
        </w:numPr>
      </w:pPr>
      <w:r>
        <w:t xml:space="preserve">Schottisch aus </w:t>
      </w:r>
      <w:hyperlink r:id="rId6" w:history="1">
        <w:r w:rsidRPr="004E282E">
          <w:rPr>
            <w:rStyle w:val="Hyperlink"/>
            <w:rFonts w:ascii="CMTT12" w:eastAsia="CMTT12" w:cs="CMTT12"/>
            <w:kern w:val="0"/>
            <w:sz w:val="24"/>
            <w:szCs w:val="24"/>
          </w:rPr>
          <w:t>https://www.youtube.com/watch?v=MNuFcIRlwdc</w:t>
        </w:r>
      </w:hyperlink>
      <w:r>
        <w:rPr>
          <w:rFonts w:ascii="CMTT12" w:eastAsia="CMTT12" w:cs="CMTT12"/>
          <w:kern w:val="0"/>
          <w:sz w:val="24"/>
          <w:szCs w:val="24"/>
        </w:rPr>
        <w:t>, ca. 29 s</w:t>
      </w:r>
    </w:p>
    <w:p w14:paraId="23D7C089" w14:textId="43B1E032" w:rsidR="00101097" w:rsidRPr="00101097" w:rsidRDefault="00101097" w:rsidP="00101097">
      <w:pPr>
        <w:pStyle w:val="Listenabsatz"/>
        <w:numPr>
          <w:ilvl w:val="0"/>
          <w:numId w:val="1"/>
        </w:numPr>
      </w:pPr>
      <w:r w:rsidRPr="00101097">
        <w:rPr>
          <w:rFonts w:ascii="CMTT12" w:eastAsia="CMTT12" w:cs="CMTT12"/>
          <w:kern w:val="0"/>
          <w:sz w:val="24"/>
          <w:szCs w:val="24"/>
        </w:rPr>
        <w:t>„</w:t>
      </w:r>
      <w:r w:rsidRPr="00101097">
        <w:rPr>
          <w:rFonts w:ascii="CMTT12" w:eastAsia="CMTT12" w:cs="CMTT12"/>
          <w:kern w:val="0"/>
          <w:sz w:val="24"/>
          <w:szCs w:val="24"/>
        </w:rPr>
        <w:t>American</w:t>
      </w:r>
      <w:r w:rsidRPr="00101097">
        <w:rPr>
          <w:rFonts w:ascii="CMTT12" w:eastAsia="CMTT12" w:cs="CMTT12"/>
          <w:kern w:val="0"/>
          <w:sz w:val="24"/>
          <w:szCs w:val="24"/>
        </w:rPr>
        <w:t>“</w:t>
      </w:r>
      <w:r w:rsidRPr="00101097">
        <w:rPr>
          <w:rFonts w:ascii="CMTT12" w:eastAsia="CMTT12" w:cs="CMTT12"/>
          <w:kern w:val="0"/>
          <w:sz w:val="24"/>
          <w:szCs w:val="24"/>
        </w:rPr>
        <w:t xml:space="preserve"> aus </w:t>
      </w:r>
      <w:proofErr w:type="gramStart"/>
      <w:r w:rsidRPr="00101097">
        <w:rPr>
          <w:rFonts w:ascii="CMTT12" w:eastAsia="CMTT12" w:cs="CMTT12"/>
          <w:kern w:val="0"/>
          <w:sz w:val="24"/>
          <w:szCs w:val="24"/>
        </w:rPr>
        <w:t>https://www.youtube.com/watch?v=MNuFcIRlwdc</w:t>
      </w:r>
      <w:r w:rsidRPr="00101097">
        <w:rPr>
          <w:rFonts w:ascii="CMTT12" w:eastAsia="CMTT12" w:cs="CMTT12"/>
          <w:kern w:val="0"/>
          <w:sz w:val="24"/>
          <w:szCs w:val="24"/>
        </w:rPr>
        <w:t xml:space="preserve"> ,</w:t>
      </w:r>
      <w:proofErr w:type="gramEnd"/>
      <w:r w:rsidRPr="00101097">
        <w:rPr>
          <w:rFonts w:ascii="CMTT12" w:eastAsia="CMTT12" w:cs="CMTT12"/>
          <w:kern w:val="0"/>
          <w:sz w:val="24"/>
          <w:szCs w:val="24"/>
        </w:rPr>
        <w:t xml:space="preserve"> ca. 53</w:t>
      </w:r>
      <w:r>
        <w:rPr>
          <w:rFonts w:ascii="CMTT12" w:eastAsia="CMTT12" w:cs="CMTT12"/>
          <w:kern w:val="0"/>
          <w:sz w:val="24"/>
          <w:szCs w:val="24"/>
        </w:rPr>
        <w:t xml:space="preserve"> s</w:t>
      </w:r>
    </w:p>
    <w:p w14:paraId="254E3AF2" w14:textId="76C7B4BF" w:rsidR="00101097" w:rsidRPr="00101097" w:rsidRDefault="00101097" w:rsidP="00101097">
      <w:pPr>
        <w:pStyle w:val="Listenabsatz"/>
        <w:numPr>
          <w:ilvl w:val="0"/>
          <w:numId w:val="1"/>
        </w:numPr>
      </w:pPr>
      <w:r w:rsidRPr="00101097">
        <w:rPr>
          <w:rFonts w:ascii="CMTT12" w:eastAsia="CMTT12" w:cs="CMTT12"/>
          <w:kern w:val="0"/>
          <w:sz w:val="24"/>
          <w:szCs w:val="24"/>
        </w:rPr>
        <w:t>„</w:t>
      </w:r>
      <w:r w:rsidRPr="00101097">
        <w:rPr>
          <w:rFonts w:ascii="CMTT12" w:eastAsia="CMTT12" w:cs="CMTT12"/>
          <w:kern w:val="0"/>
          <w:sz w:val="24"/>
          <w:szCs w:val="24"/>
        </w:rPr>
        <w:t>English</w:t>
      </w:r>
      <w:r w:rsidRPr="00101097">
        <w:rPr>
          <w:rFonts w:ascii="CMTT12" w:eastAsia="CMTT12" w:cs="CMTT12"/>
          <w:kern w:val="0"/>
          <w:sz w:val="24"/>
          <w:szCs w:val="24"/>
        </w:rPr>
        <w:t>“</w:t>
      </w:r>
      <w:r w:rsidRPr="00101097">
        <w:rPr>
          <w:rFonts w:ascii="CMTT12" w:eastAsia="CMTT12" w:cs="CMTT12"/>
          <w:kern w:val="0"/>
          <w:sz w:val="24"/>
          <w:szCs w:val="24"/>
        </w:rPr>
        <w:t xml:space="preserve"> aus </w:t>
      </w:r>
      <w:hyperlink r:id="rId7" w:history="1">
        <w:r w:rsidRPr="004E282E">
          <w:rPr>
            <w:rStyle w:val="Hyperlink"/>
            <w:rFonts w:ascii="CMTT12" w:eastAsia="CMTT12" w:cs="CMTT12"/>
            <w:kern w:val="0"/>
            <w:sz w:val="24"/>
            <w:szCs w:val="24"/>
          </w:rPr>
          <w:t>https://www.youtube.com/watch?v=MNuFcIRlwdc</w:t>
        </w:r>
      </w:hyperlink>
      <w:r>
        <w:rPr>
          <w:rFonts w:ascii="CMTT12" w:eastAsia="CMTT12" w:cs="CMTT12"/>
          <w:kern w:val="0"/>
          <w:sz w:val="24"/>
          <w:szCs w:val="24"/>
        </w:rPr>
        <w:t>, ca. 01 m 14 s</w:t>
      </w:r>
    </w:p>
    <w:p w14:paraId="663E9525" w14:textId="77777777" w:rsidR="00101097" w:rsidRDefault="00101097" w:rsidP="00101097"/>
    <w:p w14:paraId="799A1212" w14:textId="77777777" w:rsidR="00101097" w:rsidRPr="00101097" w:rsidRDefault="00101097" w:rsidP="00101097"/>
    <w:sectPr w:rsidR="00101097" w:rsidRPr="0010109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MTT12">
    <w:altName w:val="Yu Gothic"/>
    <w:panose1 w:val="00000000000000000000"/>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E1A8C"/>
    <w:multiLevelType w:val="hybridMultilevel"/>
    <w:tmpl w:val="728CEF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8537D0D"/>
    <w:multiLevelType w:val="hybridMultilevel"/>
    <w:tmpl w:val="728CEF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5A704021"/>
    <w:multiLevelType w:val="hybridMultilevel"/>
    <w:tmpl w:val="728CEF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75B442C0"/>
    <w:multiLevelType w:val="hybridMultilevel"/>
    <w:tmpl w:val="728CEF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598633351">
    <w:abstractNumId w:val="3"/>
  </w:num>
  <w:num w:numId="2" w16cid:durableId="1881084711">
    <w:abstractNumId w:val="2"/>
  </w:num>
  <w:num w:numId="3" w16cid:durableId="1082680607">
    <w:abstractNumId w:val="1"/>
  </w:num>
  <w:num w:numId="4" w16cid:durableId="5636422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CF8"/>
    <w:rsid w:val="0001667A"/>
    <w:rsid w:val="00082B5A"/>
    <w:rsid w:val="00101097"/>
    <w:rsid w:val="00204020"/>
    <w:rsid w:val="00237827"/>
    <w:rsid w:val="00246BF5"/>
    <w:rsid w:val="00491CF8"/>
    <w:rsid w:val="004B7AEC"/>
    <w:rsid w:val="0055320D"/>
    <w:rsid w:val="00AA3EB7"/>
    <w:rsid w:val="00B03F6D"/>
    <w:rsid w:val="00BC2C8B"/>
    <w:rsid w:val="00C338FC"/>
    <w:rsid w:val="00DC2E0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5A83C"/>
  <w15:chartTrackingRefBased/>
  <w15:docId w15:val="{921C32D1-9DCF-4F08-A0A0-0D9098580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91C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491C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491CF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491CF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91CF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91CF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91CF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91CF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91CF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91CF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491CF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491CF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491CF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91CF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91CF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91CF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91CF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91CF8"/>
    <w:rPr>
      <w:rFonts w:eastAsiaTheme="majorEastAsia" w:cstheme="majorBidi"/>
      <w:color w:val="272727" w:themeColor="text1" w:themeTint="D8"/>
    </w:rPr>
  </w:style>
  <w:style w:type="paragraph" w:styleId="Titel">
    <w:name w:val="Title"/>
    <w:basedOn w:val="Standard"/>
    <w:next w:val="Standard"/>
    <w:link w:val="TitelZchn"/>
    <w:uiPriority w:val="10"/>
    <w:qFormat/>
    <w:rsid w:val="00491C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91CF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91CF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91CF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91CF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91CF8"/>
    <w:rPr>
      <w:i/>
      <w:iCs/>
      <w:color w:val="404040" w:themeColor="text1" w:themeTint="BF"/>
    </w:rPr>
  </w:style>
  <w:style w:type="paragraph" w:styleId="Listenabsatz">
    <w:name w:val="List Paragraph"/>
    <w:basedOn w:val="Standard"/>
    <w:uiPriority w:val="34"/>
    <w:qFormat/>
    <w:rsid w:val="00491CF8"/>
    <w:pPr>
      <w:ind w:left="720"/>
      <w:contextualSpacing/>
    </w:pPr>
  </w:style>
  <w:style w:type="character" w:styleId="IntensiveHervorhebung">
    <w:name w:val="Intense Emphasis"/>
    <w:basedOn w:val="Absatz-Standardschriftart"/>
    <w:uiPriority w:val="21"/>
    <w:qFormat/>
    <w:rsid w:val="00491CF8"/>
    <w:rPr>
      <w:i/>
      <w:iCs/>
      <w:color w:val="0F4761" w:themeColor="accent1" w:themeShade="BF"/>
    </w:rPr>
  </w:style>
  <w:style w:type="paragraph" w:styleId="IntensivesZitat">
    <w:name w:val="Intense Quote"/>
    <w:basedOn w:val="Standard"/>
    <w:next w:val="Standard"/>
    <w:link w:val="IntensivesZitatZchn"/>
    <w:uiPriority w:val="30"/>
    <w:qFormat/>
    <w:rsid w:val="00491C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91CF8"/>
    <w:rPr>
      <w:i/>
      <w:iCs/>
      <w:color w:val="0F4761" w:themeColor="accent1" w:themeShade="BF"/>
    </w:rPr>
  </w:style>
  <w:style w:type="character" w:styleId="IntensiverVerweis">
    <w:name w:val="Intense Reference"/>
    <w:basedOn w:val="Absatz-Standardschriftart"/>
    <w:uiPriority w:val="32"/>
    <w:qFormat/>
    <w:rsid w:val="00491CF8"/>
    <w:rPr>
      <w:b/>
      <w:bCs/>
      <w:smallCaps/>
      <w:color w:val="0F4761" w:themeColor="accent1" w:themeShade="BF"/>
      <w:spacing w:val="5"/>
    </w:rPr>
  </w:style>
  <w:style w:type="character" w:styleId="Hyperlink">
    <w:name w:val="Hyperlink"/>
    <w:basedOn w:val="Absatz-Standardschriftart"/>
    <w:uiPriority w:val="99"/>
    <w:unhideWhenUsed/>
    <w:rsid w:val="00101097"/>
    <w:rPr>
      <w:color w:val="467886" w:themeColor="hyperlink"/>
      <w:u w:val="single"/>
    </w:rPr>
  </w:style>
  <w:style w:type="character" w:styleId="NichtaufgelsteErwhnung">
    <w:name w:val="Unresolved Mention"/>
    <w:basedOn w:val="Absatz-Standardschriftart"/>
    <w:uiPriority w:val="99"/>
    <w:semiHidden/>
    <w:unhideWhenUsed/>
    <w:rsid w:val="001010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youtube.com/watch?v=MNuFcIRlwdc"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MNuFcIRlwdc" TargetMode="External"/><Relationship Id="rId5" Type="http://schemas.openxmlformats.org/officeDocument/2006/relationships/hyperlink" Target="https://www.oed.com/dictionary/eleven_adj?tl=true&amp;tab=pronunciation"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158</Words>
  <Characters>1002</Characters>
  <Application>Microsoft Office Word</Application>
  <DocSecurity>0</DocSecurity>
  <Lines>8</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Friedemann Decker</dc:creator>
  <cp:keywords/>
  <dc:description/>
  <cp:lastModifiedBy>Friedemann Decker</cp:lastModifiedBy>
  <cp:revision>1</cp:revision>
  <dcterms:created xsi:type="dcterms:W3CDTF">2026-10-22T14:42:00Z</dcterms:created>
  <dcterms:modified xsi:type="dcterms:W3CDTF">2026-10-22T16:59:00Z</dcterms:modified>
</cp:coreProperties>
</file>