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0682" w14:paraId="529D9F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440" w:type="dxa"/>
              <w:left w:w="480" w:type="dxa"/>
              <w:bottom w:w="440" w:type="dxa"/>
              <w:right w:w="480" w:type="dxa"/>
            </w:tcMar>
          </w:tcPr>
          <w:p w14:paraId="1426774F" w14:textId="77777777" w:rsidR="00DF0682" w:rsidRDefault="00000000">
            <w:pPr>
              <w:spacing w:after="80"/>
              <w:jc w:val="center"/>
            </w:pPr>
            <w:proofErr w:type="gramStart"/>
            <w:r>
              <w:rPr>
                <w:b/>
                <w:bCs/>
                <w:color w:val="90CAF9"/>
                <w:spacing w:val="60"/>
                <w:sz w:val="20"/>
                <w:szCs w:val="20"/>
              </w:rPr>
              <w:t>✓  PROYECTO</w:t>
            </w:r>
            <w:proofErr w:type="gramEnd"/>
            <w:r>
              <w:rPr>
                <w:b/>
                <w:bCs/>
                <w:color w:val="90CAF9"/>
                <w:spacing w:val="60"/>
                <w:sz w:val="20"/>
                <w:szCs w:val="20"/>
              </w:rPr>
              <w:t xml:space="preserve"> COMPLETADO</w:t>
            </w:r>
          </w:p>
          <w:p w14:paraId="22BBD4C3" w14:textId="1043C878" w:rsidR="00DF0682" w:rsidRPr="00CF3AB6" w:rsidRDefault="00695B68">
            <w:pPr>
              <w:spacing w:after="80"/>
              <w:jc w:val="center"/>
              <w:rPr>
                <w:sz w:val="44"/>
                <w:szCs w:val="44"/>
              </w:rPr>
            </w:pPr>
            <w:r>
              <w:rPr>
                <w:b/>
                <w:bCs/>
                <w:color w:val="FFFFFF"/>
                <w:sz w:val="44"/>
                <w:szCs w:val="44"/>
              </w:rPr>
              <w:t>ShineAndBright WEB</w:t>
            </w:r>
          </w:p>
          <w:p w14:paraId="1ADE061F" w14:textId="77777777" w:rsidR="00DF0682" w:rsidRDefault="00000000">
            <w:pPr>
              <w:jc w:val="center"/>
            </w:pPr>
            <w:r>
              <w:rPr>
                <w:i/>
                <w:iCs/>
                <w:color w:val="B0C4DE"/>
                <w:sz w:val="24"/>
                <w:szCs w:val="24"/>
              </w:rPr>
              <w:t>Carta Formal de Cierre y Términos de Soporte</w:t>
            </w:r>
          </w:p>
        </w:tc>
      </w:tr>
    </w:tbl>
    <w:p w14:paraId="03FB67A9" w14:textId="77777777" w:rsidR="00DF0682" w:rsidRDefault="00DF0682">
      <w:pPr>
        <w:spacing w:after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F0682" w14:paraId="6D9AF9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val="clear" w:color="auto" w:fill="EAF0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C46030" w14:textId="77777777" w:rsidR="00DF0682" w:rsidRDefault="00000000">
            <w:r>
              <w:rPr>
                <w:b/>
                <w:bCs/>
                <w:color w:val="1B3A6B"/>
                <w:sz w:val="20"/>
                <w:szCs w:val="20"/>
              </w:rPr>
              <w:t>Fecha de cierre</w:t>
            </w:r>
          </w:p>
        </w:tc>
        <w:tc>
          <w:tcPr>
            <w:tcW w:w="656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AAE835" w14:textId="77777777" w:rsidR="00DF0682" w:rsidRDefault="00000000">
            <w:r>
              <w:rPr>
                <w:color w:val="333333"/>
                <w:sz w:val="20"/>
                <w:szCs w:val="20"/>
              </w:rPr>
              <w:t>29 de abril de 2026</w:t>
            </w:r>
          </w:p>
        </w:tc>
      </w:tr>
      <w:tr w:rsidR="00DF0682" w14:paraId="232576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val="clear" w:color="auto" w:fill="EAF0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6CBD1A" w14:textId="77777777" w:rsidR="00DF0682" w:rsidRDefault="00000000">
            <w:r>
              <w:rPr>
                <w:b/>
                <w:bCs/>
                <w:color w:val="1B3A6B"/>
                <w:sz w:val="20"/>
                <w:szCs w:val="20"/>
              </w:rPr>
              <w:t>Estado del proyecto</w:t>
            </w:r>
          </w:p>
        </w:tc>
        <w:tc>
          <w:tcPr>
            <w:tcW w:w="656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9F73AB" w14:textId="77777777" w:rsidR="00DF0682" w:rsidRDefault="00000000">
            <w:r>
              <w:rPr>
                <w:b/>
                <w:bCs/>
                <w:color w:val="27AE60"/>
                <w:sz w:val="20"/>
                <w:szCs w:val="20"/>
              </w:rPr>
              <w:t>✔ Finalizado</w:t>
            </w:r>
          </w:p>
        </w:tc>
      </w:tr>
      <w:tr w:rsidR="00DF0682" w14:paraId="5B206B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val="clear" w:color="auto" w:fill="EAF0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441284" w14:textId="77777777" w:rsidR="00DF0682" w:rsidRDefault="00000000">
            <w:r>
              <w:rPr>
                <w:b/>
                <w:bCs/>
                <w:color w:val="1B3A6B"/>
                <w:sz w:val="20"/>
                <w:szCs w:val="20"/>
              </w:rPr>
              <w:t>Documento</w:t>
            </w:r>
          </w:p>
        </w:tc>
        <w:tc>
          <w:tcPr>
            <w:tcW w:w="656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87359C" w14:textId="77777777" w:rsidR="00DF0682" w:rsidRDefault="00000000">
            <w:r>
              <w:rPr>
                <w:color w:val="333333"/>
                <w:sz w:val="20"/>
                <w:szCs w:val="20"/>
              </w:rPr>
              <w:t>Carta de Cierre Oficial</w:t>
            </w:r>
          </w:p>
        </w:tc>
      </w:tr>
    </w:tbl>
    <w:p w14:paraId="05CDBDAF" w14:textId="77777777" w:rsidR="00DF0682" w:rsidRDefault="00DF0682">
      <w:pPr>
        <w:spacing w:after="400"/>
      </w:pPr>
    </w:p>
    <w:p w14:paraId="40F28CE9" w14:textId="77777777" w:rsidR="00DF0682" w:rsidRDefault="00000000">
      <w:pPr>
        <w:pStyle w:val="Ttulo2"/>
      </w:pPr>
      <w:r>
        <w:t>1.  Declaración de Cierre del Proyecto</w:t>
      </w:r>
    </w:p>
    <w:p w14:paraId="3414922C" w14:textId="77777777" w:rsidR="00DF0682" w:rsidRDefault="00000000">
      <w:pPr>
        <w:spacing w:after="120"/>
      </w:pPr>
      <w:r>
        <w:rPr>
          <w:color w:val="333333"/>
        </w:rPr>
        <w:t>Por medio del presente documento se comunica formalmente que el proyecto [Nombre del Proyecto] ha sido completado satisfactoriamente en todas sus etapas, cumpliendo con los objetivos, funcionalidades y entregables acordados entre las partes.</w:t>
      </w:r>
    </w:p>
    <w:p w14:paraId="14387F6C" w14:textId="77777777" w:rsidR="00DF0682" w:rsidRDefault="00000000">
      <w:pPr>
        <w:spacing w:after="120"/>
      </w:pPr>
      <w:r>
        <w:rPr>
          <w:color w:val="333333"/>
        </w:rPr>
        <w:t>A partir de la fecha indicada en este documento, el proyecto pasa a fase de soporte y mantenimiento bajo los términos descritos en las siguientes secciones.</w:t>
      </w:r>
    </w:p>
    <w:p w14:paraId="567D191E" w14:textId="77777777" w:rsidR="00DF0682" w:rsidRDefault="00DF0682">
      <w:pPr>
        <w:spacing w:after="280"/>
      </w:pPr>
    </w:p>
    <w:p w14:paraId="1839674C" w14:textId="77777777" w:rsidR="00DF0682" w:rsidRDefault="00000000">
      <w:pPr>
        <w:pStyle w:val="Ttulo2"/>
      </w:pPr>
      <w:r>
        <w:t>2.  Alcance del Soporte Incluido</w:t>
      </w:r>
    </w:p>
    <w:p w14:paraId="6D3C8874" w14:textId="77777777" w:rsidR="00DF0682" w:rsidRDefault="00000000">
      <w:pPr>
        <w:spacing w:after="120"/>
      </w:pPr>
      <w:r>
        <w:rPr>
          <w:color w:val="333333"/>
        </w:rPr>
        <w:t>El soporte cubre exclusivamente situaciones en las que una funcionalidad ya existente y previamente operativa deja de funcionar correctamente debido a causas ajenas al desarrollo original. Las causas cubiertas son:</w:t>
      </w:r>
    </w:p>
    <w:p w14:paraId="464BACAC" w14:textId="77777777" w:rsidR="00DF0682" w:rsidRDefault="00DF068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0682" w14:paraId="41A650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val="clear" w:color="auto" w:fill="EAF0FB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602C16ED" w14:textId="77777777" w:rsidR="00DF0682" w:rsidRDefault="00000000">
            <w:pPr>
              <w:spacing w:after="80"/>
            </w:pPr>
            <w:r>
              <w:rPr>
                <w:b/>
                <w:bCs/>
                <w:color w:val="1B3A6B"/>
                <w:sz w:val="20"/>
                <w:szCs w:val="20"/>
              </w:rPr>
              <w:t>Casos cubiertos por el soporte:</w:t>
            </w:r>
          </w:p>
          <w:p w14:paraId="16787723" w14:textId="77777777" w:rsidR="00DF0682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>Errores o fallas propias del sistema o la aplicación.</w:t>
            </w:r>
          </w:p>
          <w:p w14:paraId="267F48EA" w14:textId="77777777" w:rsidR="00DF0682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 xml:space="preserve">Cambios en </w:t>
            </w:r>
            <w:proofErr w:type="spellStart"/>
            <w:r>
              <w:rPr>
                <w:color w:val="333333"/>
              </w:rPr>
              <w:t>APIs</w:t>
            </w:r>
            <w:proofErr w:type="spellEnd"/>
            <w:r>
              <w:rPr>
                <w:color w:val="333333"/>
              </w:rPr>
              <w:t>, servicios o plataformas de terceros (proveedores externos).</w:t>
            </w:r>
          </w:p>
          <w:p w14:paraId="7C1D129E" w14:textId="77777777" w:rsidR="00DF0682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>Actualizaciones o cambios en sistemas operativos, servidores o infraestructura que afecten el funcionamiento.</w:t>
            </w:r>
          </w:p>
          <w:p w14:paraId="026040E5" w14:textId="77777777" w:rsidR="00DF0682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>Fallos de integración ocasionados por modificaciones del lado de los proveedores.</w:t>
            </w:r>
          </w:p>
        </w:tc>
      </w:tr>
    </w:tbl>
    <w:p w14:paraId="2471111B" w14:textId="77777777" w:rsidR="00DF0682" w:rsidRDefault="00DF0682">
      <w:pPr>
        <w:spacing w:after="200"/>
      </w:pPr>
    </w:p>
    <w:p w14:paraId="20A9FBA6" w14:textId="77777777" w:rsidR="00DF0682" w:rsidRDefault="00000000">
      <w:pPr>
        <w:pStyle w:val="Ttulo2"/>
      </w:pPr>
      <w:r>
        <w:t>3.  Lo Que No Está Incluido en el Soporte</w:t>
      </w:r>
    </w:p>
    <w:p w14:paraId="3427C3AE" w14:textId="77777777" w:rsidR="00DF0682" w:rsidRDefault="00000000">
      <w:pPr>
        <w:spacing w:after="120"/>
      </w:pPr>
      <w:r>
        <w:rPr>
          <w:color w:val="333333"/>
        </w:rPr>
        <w:t>Es importante distinguir el soporte de las solicitudes de desarrollo adicional. Las siguientes actividades se consideran extras y tienen un costo aparte, a cotizar según requerimiento:</w:t>
      </w:r>
    </w:p>
    <w:p w14:paraId="748AC2C6" w14:textId="77777777" w:rsidR="00DF0682" w:rsidRDefault="00DF068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0682" w14:paraId="2565D9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F0C080"/>
              <w:left w:val="single" w:sz="2" w:space="0" w:color="F0C080"/>
              <w:bottom w:val="single" w:sz="2" w:space="0" w:color="F0C080"/>
              <w:right w:val="single" w:sz="2" w:space="0" w:color="F0C080"/>
            </w:tcBorders>
            <w:shd w:val="clear" w:color="auto" w:fill="FEF9E7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0A5F1A99" w14:textId="77777777" w:rsidR="00DF0682" w:rsidRDefault="00000000">
            <w:pPr>
              <w:spacing w:after="80"/>
            </w:pPr>
            <w:r>
              <w:rPr>
                <w:b/>
                <w:bCs/>
                <w:color w:val="8B4513"/>
                <w:sz w:val="20"/>
                <w:szCs w:val="20"/>
              </w:rPr>
              <w:lastRenderedPageBreak/>
              <w:t>Servicios con costo adicional:</w:t>
            </w:r>
          </w:p>
          <w:p w14:paraId="7D8C0C03" w14:textId="77777777" w:rsidR="00DF0682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>Agregar nuevas funcionalidades o módulos no contemplados en el proyecto original.</w:t>
            </w:r>
          </w:p>
          <w:p w14:paraId="00B5C448" w14:textId="77777777" w:rsidR="00DF0682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>Modificar, rediseñar o mejorar funcionalidades existentes.</w:t>
            </w:r>
          </w:p>
          <w:p w14:paraId="5837B4ED" w14:textId="77777777" w:rsidR="00DF0682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>Cambios en el diseño visual o flujo de la aplicación.</w:t>
            </w:r>
          </w:p>
          <w:p w14:paraId="6C24DFD5" w14:textId="77777777" w:rsidR="00DF0682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>Integraciones con nuevos servicios o plataformas.</w:t>
            </w:r>
          </w:p>
          <w:p w14:paraId="5DABDDB9" w14:textId="77777777" w:rsidR="00DF0682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</w:rPr>
              <w:t>Capacitación adicional al equipo del cliente.</w:t>
            </w:r>
          </w:p>
        </w:tc>
      </w:tr>
    </w:tbl>
    <w:p w14:paraId="4F448F34" w14:textId="77777777" w:rsidR="00DF0682" w:rsidRDefault="00DF0682">
      <w:pPr>
        <w:spacing w:after="200"/>
      </w:pPr>
    </w:p>
    <w:p w14:paraId="1436A2AC" w14:textId="77777777" w:rsidR="00DF0682" w:rsidRDefault="00000000">
      <w:pPr>
        <w:pStyle w:val="Ttulo2"/>
      </w:pPr>
      <w:r>
        <w:t>4.  Mantenimiento Preventivo Trimestral</w:t>
      </w:r>
    </w:p>
    <w:p w14:paraId="0F0B5FBA" w14:textId="77777777" w:rsidR="00DF0682" w:rsidRDefault="00000000">
      <w:pPr>
        <w:spacing w:after="120"/>
      </w:pPr>
      <w:r>
        <w:rPr>
          <w:color w:val="333333"/>
        </w:rPr>
        <w:t>Con el fin de garantizar la estabilidad, seguridad y correcto funcionamiento del sistema a largo plazo, se ofrece un plan de Mantenimiento Preventivo Trimestral con las siguientes características:</w:t>
      </w:r>
    </w:p>
    <w:p w14:paraId="426421BC" w14:textId="77777777" w:rsidR="00DF0682" w:rsidRDefault="00DF068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F0682" w14:paraId="3C8D3F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2" w:space="0" w:color="2E5FA3"/>
              <w:left w:val="single" w:sz="2" w:space="0" w:color="2E5FA3"/>
              <w:bottom w:val="single" w:sz="2" w:space="0" w:color="2E5FA3"/>
              <w:right w:val="single" w:sz="2" w:space="0" w:color="2E5FA3"/>
            </w:tcBorders>
            <w:shd w:val="clear" w:color="auto" w:fill="2E5FA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66F07DC" w14:textId="77777777" w:rsidR="00DF068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Plan de Mantenimiento Preventivo</w:t>
            </w:r>
          </w:p>
        </w:tc>
      </w:tr>
      <w:tr w:rsidR="00DF0682" w14:paraId="7AADF38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val="clear" w:color="auto" w:fill="EAF0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BFE978" w14:textId="77777777" w:rsidR="00DF0682" w:rsidRDefault="00000000">
            <w:r>
              <w:rPr>
                <w:b/>
                <w:bCs/>
                <w:color w:val="1B3A6B"/>
                <w:sz w:val="20"/>
                <w:szCs w:val="20"/>
              </w:rPr>
              <w:t>Frecuencia</w:t>
            </w:r>
          </w:p>
        </w:tc>
        <w:tc>
          <w:tcPr>
            <w:tcW w:w="468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6C6010" w14:textId="77777777" w:rsidR="00DF0682" w:rsidRDefault="00000000">
            <w:r>
              <w:rPr>
                <w:color w:val="333333"/>
                <w:sz w:val="20"/>
                <w:szCs w:val="20"/>
              </w:rPr>
              <w:t>Cada 3 meses (trimestral)</w:t>
            </w:r>
          </w:p>
        </w:tc>
      </w:tr>
      <w:tr w:rsidR="00DF0682" w14:paraId="1861AA6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val="clear" w:color="auto" w:fill="EAF0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640782" w14:textId="77777777" w:rsidR="00DF0682" w:rsidRDefault="00000000">
            <w:r>
              <w:rPr>
                <w:b/>
                <w:bCs/>
                <w:color w:val="1B3A6B"/>
                <w:sz w:val="20"/>
                <w:szCs w:val="20"/>
              </w:rPr>
              <w:t>Costo por sesión</w:t>
            </w:r>
          </w:p>
        </w:tc>
        <w:tc>
          <w:tcPr>
            <w:tcW w:w="468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val="clear" w:color="auto" w:fill="EAF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811078" w14:textId="10EAB6E6" w:rsidR="00DF0682" w:rsidRDefault="00000000">
            <w:r>
              <w:rPr>
                <w:b/>
                <w:bCs/>
                <w:color w:val="27AE60"/>
                <w:sz w:val="20"/>
                <w:szCs w:val="20"/>
              </w:rPr>
              <w:t>₡</w:t>
            </w:r>
            <w:r w:rsidR="00695B68">
              <w:rPr>
                <w:b/>
                <w:bCs/>
                <w:color w:val="27AE60"/>
                <w:sz w:val="20"/>
                <w:szCs w:val="20"/>
              </w:rPr>
              <w:t>3</w:t>
            </w:r>
            <w:r>
              <w:rPr>
                <w:b/>
                <w:bCs/>
                <w:color w:val="27AE60"/>
                <w:sz w:val="20"/>
                <w:szCs w:val="20"/>
              </w:rPr>
              <w:t>0,000 (cincuenta mil colones)</w:t>
            </w:r>
          </w:p>
        </w:tc>
      </w:tr>
      <w:tr w:rsidR="00DF0682" w14:paraId="091745F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val="clear" w:color="auto" w:fill="EAF0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D21C75" w14:textId="77777777" w:rsidR="00DF0682" w:rsidRDefault="00000000">
            <w:r>
              <w:rPr>
                <w:b/>
                <w:bCs/>
                <w:color w:val="1B3A6B"/>
                <w:sz w:val="20"/>
                <w:szCs w:val="20"/>
              </w:rPr>
              <w:t>Incluye</w:t>
            </w:r>
          </w:p>
        </w:tc>
        <w:tc>
          <w:tcPr>
            <w:tcW w:w="468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9AB0D0" w14:textId="77777777" w:rsidR="00DF0682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• Revisión general del sistema</w:t>
            </w:r>
          </w:p>
          <w:p w14:paraId="017DDC3B" w14:textId="77777777" w:rsidR="00DF0682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• Actualización de dependencias menores</w:t>
            </w:r>
          </w:p>
          <w:p w14:paraId="54766D8B" w14:textId="77777777" w:rsidR="00DF0682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• Verificación de seguridad básica</w:t>
            </w:r>
          </w:p>
          <w:p w14:paraId="5E554A7B" w14:textId="77777777" w:rsidR="00DF0682" w:rsidRDefault="00000000">
            <w:r>
              <w:rPr>
                <w:color w:val="333333"/>
                <w:sz w:val="20"/>
                <w:szCs w:val="20"/>
              </w:rPr>
              <w:t>• Informe de estado del sistema</w:t>
            </w:r>
          </w:p>
        </w:tc>
      </w:tr>
    </w:tbl>
    <w:p w14:paraId="5CE33904" w14:textId="77777777" w:rsidR="00DF0682" w:rsidRDefault="00DF0682">
      <w:pPr>
        <w:spacing w:after="360"/>
      </w:pPr>
    </w:p>
    <w:p w14:paraId="140F4212" w14:textId="77777777" w:rsidR="00DF0682" w:rsidRDefault="00000000">
      <w:pPr>
        <w:pStyle w:val="Ttulo2"/>
      </w:pPr>
      <w:r>
        <w:t>5.  Confirmación y Aceptación</w:t>
      </w:r>
    </w:p>
    <w:p w14:paraId="28666A6E" w14:textId="77777777" w:rsidR="00DF0682" w:rsidRDefault="00000000">
      <w:pPr>
        <w:spacing w:after="120"/>
      </w:pPr>
      <w:r>
        <w:rPr>
          <w:color w:val="333333"/>
        </w:rPr>
        <w:t>Este documento confirma el cierre formal del proyecto y los términos acordados para su soporte y mantenimiento. Cualquier servicio adicional deberá ser solicitado y cotizado por separado, mediante comunicación escrita entre las partes.</w:t>
      </w:r>
    </w:p>
    <w:p w14:paraId="7C0DD925" w14:textId="77777777" w:rsidR="00DF0682" w:rsidRDefault="00DF0682">
      <w:pPr>
        <w:spacing w:after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960"/>
        <w:gridCol w:w="4200"/>
      </w:tblGrid>
      <w:tr w:rsidR="00DF0682" w14:paraId="540E306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5062D1" w14:textId="77777777" w:rsidR="00DF0682" w:rsidRDefault="00DF0682">
            <w:pPr>
              <w:pBdr>
                <w:bottom w:val="single" w:sz="4" w:space="1" w:color="1B3A6B"/>
              </w:pBdr>
            </w:pPr>
          </w:p>
          <w:p w14:paraId="38EBC7DD" w14:textId="77777777" w:rsidR="00DF0682" w:rsidRDefault="00DF0682">
            <w:pPr>
              <w:spacing w:after="60"/>
            </w:pPr>
          </w:p>
          <w:p w14:paraId="485F3E41" w14:textId="77777777" w:rsidR="00DF0682" w:rsidRDefault="00000000">
            <w:r>
              <w:rPr>
                <w:color w:val="666666"/>
                <w:sz w:val="18"/>
                <w:szCs w:val="18"/>
              </w:rPr>
              <w:t>Firma del Proveedor</w:t>
            </w:r>
          </w:p>
          <w:p w14:paraId="08E41CB5" w14:textId="77777777" w:rsidR="00DF0682" w:rsidRDefault="00000000">
            <w:r>
              <w:rPr>
                <w:color w:val="888888"/>
                <w:sz w:val="18"/>
                <w:szCs w:val="18"/>
              </w:rPr>
              <w:t>Nombre: ___________________________</w:t>
            </w:r>
          </w:p>
          <w:p w14:paraId="322DFE1B" w14:textId="77777777" w:rsidR="00DF0682" w:rsidRDefault="00000000">
            <w:r>
              <w:rPr>
                <w:color w:val="888888"/>
                <w:sz w:val="18"/>
                <w:szCs w:val="18"/>
              </w:rPr>
              <w:t>Fecha:   ___________________________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97A2E0C" w14:textId="77777777" w:rsidR="00DF0682" w:rsidRDefault="00DF0682"/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454CD6" w14:textId="77777777" w:rsidR="00DF0682" w:rsidRDefault="00DF0682">
            <w:pPr>
              <w:pBdr>
                <w:bottom w:val="single" w:sz="4" w:space="1" w:color="1B3A6B"/>
              </w:pBdr>
            </w:pPr>
          </w:p>
          <w:p w14:paraId="30A19CB6" w14:textId="77777777" w:rsidR="00DF0682" w:rsidRDefault="00DF0682">
            <w:pPr>
              <w:spacing w:after="60"/>
            </w:pPr>
          </w:p>
          <w:p w14:paraId="4305CC55" w14:textId="77777777" w:rsidR="00DF0682" w:rsidRDefault="00000000">
            <w:r>
              <w:rPr>
                <w:color w:val="666666"/>
                <w:sz w:val="18"/>
                <w:szCs w:val="18"/>
              </w:rPr>
              <w:t>Firma del Cliente</w:t>
            </w:r>
          </w:p>
          <w:p w14:paraId="507CA707" w14:textId="77777777" w:rsidR="00DF0682" w:rsidRDefault="00000000">
            <w:r>
              <w:rPr>
                <w:color w:val="888888"/>
                <w:sz w:val="18"/>
                <w:szCs w:val="18"/>
              </w:rPr>
              <w:t>Nombre: ___________________________</w:t>
            </w:r>
          </w:p>
          <w:p w14:paraId="5920A2B0" w14:textId="77777777" w:rsidR="00DF0682" w:rsidRDefault="00000000">
            <w:r>
              <w:rPr>
                <w:color w:val="888888"/>
                <w:sz w:val="18"/>
                <w:szCs w:val="18"/>
              </w:rPr>
              <w:t>Fecha:   ___________________________</w:t>
            </w:r>
          </w:p>
        </w:tc>
      </w:tr>
    </w:tbl>
    <w:p w14:paraId="3F639990" w14:textId="77777777" w:rsidR="00DF0682" w:rsidRDefault="00DF0682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F0682" w14:paraId="06CBC3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C5D5E8"/>
              <w:left w:val="single" w:sz="2" w:space="0" w:color="C5D5E8"/>
              <w:bottom w:val="single" w:sz="2" w:space="0" w:color="C5D5E8"/>
              <w:right w:val="single" w:sz="2" w:space="0" w:color="C5D5E8"/>
            </w:tcBorders>
            <w:shd w:val="clear" w:color="auto" w:fill="EAF0FB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6B07015A" w14:textId="77777777" w:rsidR="00DF0682" w:rsidRDefault="00000000">
            <w:pPr>
              <w:jc w:val="center"/>
            </w:pPr>
            <w:r>
              <w:rPr>
                <w:i/>
                <w:iCs/>
                <w:color w:val="1B3A6B"/>
                <w:sz w:val="20"/>
                <w:szCs w:val="20"/>
              </w:rPr>
              <w:t>Gracias por la confianza depositada en nuestro trabajo.</w:t>
            </w:r>
          </w:p>
        </w:tc>
      </w:tr>
    </w:tbl>
    <w:p w14:paraId="5228E445" w14:textId="77777777" w:rsidR="009F78BD" w:rsidRDefault="009F78BD"/>
    <w:sectPr w:rsidR="009F78BD">
      <w:headerReference w:type="default" r:id="rId7"/>
      <w:footerReference w:type="default" r:id="rId8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F6468" w14:textId="77777777" w:rsidR="009F78BD" w:rsidRDefault="009F78BD">
      <w:r>
        <w:separator/>
      </w:r>
    </w:p>
  </w:endnote>
  <w:endnote w:type="continuationSeparator" w:id="0">
    <w:p w14:paraId="3BF09561" w14:textId="77777777" w:rsidR="009F78BD" w:rsidRDefault="009F78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BE1F2" w14:textId="77777777" w:rsidR="00DF0682" w:rsidRDefault="00000000">
    <w:pPr>
      <w:pBdr>
        <w:top w:val="single" w:sz="4" w:space="4" w:color="C5D5E8"/>
      </w:pBdr>
      <w:spacing w:before="60"/>
    </w:pPr>
    <w:r>
      <w:rPr>
        <w:color w:val="999999"/>
        <w:sz w:val="18"/>
        <w:szCs w:val="18"/>
      </w:rPr>
      <w:t xml:space="preserve">Página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CF3AB6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de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NUMPAGES</w:instrText>
    </w:r>
    <w:r>
      <w:rPr>
        <w:color w:val="999999"/>
        <w:sz w:val="18"/>
        <w:szCs w:val="18"/>
      </w:rPr>
      <w:fldChar w:fldCharType="separate"/>
    </w:r>
    <w:r w:rsidR="00CF3AB6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3145F" w14:textId="77777777" w:rsidR="009F78BD" w:rsidRDefault="009F78BD">
      <w:r>
        <w:separator/>
      </w:r>
    </w:p>
  </w:footnote>
  <w:footnote w:type="continuationSeparator" w:id="0">
    <w:p w14:paraId="51B8C75A" w14:textId="77777777" w:rsidR="009F78BD" w:rsidRDefault="009F78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bottom w:val="single" w:sz="4" w:space="0" w:color="2E5FA3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000"/>
      <w:gridCol w:w="3360"/>
    </w:tblGrid>
    <w:tr w:rsidR="00DF0682" w14:paraId="0275B815" w14:textId="77777777">
      <w:tblPrEx>
        <w:tblCellMar>
          <w:top w:w="0" w:type="dxa"/>
          <w:bottom w:w="0" w:type="dxa"/>
        </w:tblCellMar>
      </w:tblPrEx>
      <w:tc>
        <w:tcPr>
          <w:tcW w:w="6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60" w:type="dxa"/>
            <w:right w:w="0" w:type="dxa"/>
          </w:tcMar>
          <w:vAlign w:val="bottom"/>
        </w:tcPr>
        <w:p w14:paraId="093A7AA7" w14:textId="77777777" w:rsidR="00DF0682" w:rsidRDefault="00000000">
          <w:r>
            <w:rPr>
              <w:color w:val="666666"/>
              <w:sz w:val="20"/>
              <w:szCs w:val="20"/>
            </w:rPr>
            <w:t>Carta de Cierre de Proyecto</w:t>
          </w:r>
        </w:p>
      </w:tc>
      <w:tc>
        <w:tcPr>
          <w:tcW w:w="33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60" w:type="dxa"/>
            <w:right w:w="0" w:type="dxa"/>
          </w:tcMar>
          <w:vAlign w:val="bottom"/>
        </w:tcPr>
        <w:p w14:paraId="23800CBF" w14:textId="77777777" w:rsidR="00DF0682" w:rsidRDefault="00000000">
          <w:pPr>
            <w:jc w:val="right"/>
          </w:pPr>
          <w:r>
            <w:rPr>
              <w:b/>
              <w:bCs/>
              <w:color w:val="E67E22"/>
              <w:sz w:val="18"/>
              <w:szCs w:val="18"/>
            </w:rPr>
            <w:t>Confidencial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535DD"/>
    <w:multiLevelType w:val="hybridMultilevel"/>
    <w:tmpl w:val="DF4A93E4"/>
    <w:lvl w:ilvl="0" w:tplc="FC6ECA82">
      <w:start w:val="1"/>
      <w:numFmt w:val="bullet"/>
      <w:lvlText w:val="●"/>
      <w:lvlJc w:val="left"/>
      <w:pPr>
        <w:ind w:left="720" w:hanging="360"/>
      </w:pPr>
    </w:lvl>
    <w:lvl w:ilvl="1" w:tplc="6130CC50">
      <w:start w:val="1"/>
      <w:numFmt w:val="bullet"/>
      <w:lvlText w:val="○"/>
      <w:lvlJc w:val="left"/>
      <w:pPr>
        <w:ind w:left="1440" w:hanging="360"/>
      </w:pPr>
    </w:lvl>
    <w:lvl w:ilvl="2" w:tplc="BE4C21CC">
      <w:start w:val="1"/>
      <w:numFmt w:val="bullet"/>
      <w:lvlText w:val="■"/>
      <w:lvlJc w:val="left"/>
      <w:pPr>
        <w:ind w:left="2160" w:hanging="360"/>
      </w:pPr>
    </w:lvl>
    <w:lvl w:ilvl="3" w:tplc="D0F4B0EE">
      <w:start w:val="1"/>
      <w:numFmt w:val="bullet"/>
      <w:lvlText w:val="●"/>
      <w:lvlJc w:val="left"/>
      <w:pPr>
        <w:ind w:left="2880" w:hanging="360"/>
      </w:pPr>
    </w:lvl>
    <w:lvl w:ilvl="4" w:tplc="169CA9A6">
      <w:start w:val="1"/>
      <w:numFmt w:val="bullet"/>
      <w:lvlText w:val="○"/>
      <w:lvlJc w:val="left"/>
      <w:pPr>
        <w:ind w:left="3600" w:hanging="360"/>
      </w:pPr>
    </w:lvl>
    <w:lvl w:ilvl="5" w:tplc="D1428944">
      <w:start w:val="1"/>
      <w:numFmt w:val="bullet"/>
      <w:lvlText w:val="■"/>
      <w:lvlJc w:val="left"/>
      <w:pPr>
        <w:ind w:left="4320" w:hanging="360"/>
      </w:pPr>
    </w:lvl>
    <w:lvl w:ilvl="6" w:tplc="632AC592">
      <w:start w:val="1"/>
      <w:numFmt w:val="bullet"/>
      <w:lvlText w:val="●"/>
      <w:lvlJc w:val="left"/>
      <w:pPr>
        <w:ind w:left="5040" w:hanging="360"/>
      </w:pPr>
    </w:lvl>
    <w:lvl w:ilvl="7" w:tplc="05F87394">
      <w:start w:val="1"/>
      <w:numFmt w:val="bullet"/>
      <w:lvlText w:val="●"/>
      <w:lvlJc w:val="left"/>
      <w:pPr>
        <w:ind w:left="5760" w:hanging="360"/>
      </w:pPr>
    </w:lvl>
    <w:lvl w:ilvl="8" w:tplc="977880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86928CF"/>
    <w:multiLevelType w:val="hybridMultilevel"/>
    <w:tmpl w:val="6972C302"/>
    <w:lvl w:ilvl="0" w:tplc="B25CF34C">
      <w:start w:val="1"/>
      <w:numFmt w:val="bullet"/>
      <w:lvlText w:val="•"/>
      <w:lvlJc w:val="left"/>
      <w:pPr>
        <w:ind w:left="560" w:hanging="280"/>
      </w:pPr>
    </w:lvl>
    <w:lvl w:ilvl="1" w:tplc="3EA2406C">
      <w:numFmt w:val="decimal"/>
      <w:lvlText w:val=""/>
      <w:lvlJc w:val="left"/>
    </w:lvl>
    <w:lvl w:ilvl="2" w:tplc="BD784912">
      <w:numFmt w:val="decimal"/>
      <w:lvlText w:val=""/>
      <w:lvlJc w:val="left"/>
    </w:lvl>
    <w:lvl w:ilvl="3" w:tplc="9FEA4CDA">
      <w:numFmt w:val="decimal"/>
      <w:lvlText w:val=""/>
      <w:lvlJc w:val="left"/>
    </w:lvl>
    <w:lvl w:ilvl="4" w:tplc="D9DA1E12">
      <w:numFmt w:val="decimal"/>
      <w:lvlText w:val=""/>
      <w:lvlJc w:val="left"/>
    </w:lvl>
    <w:lvl w:ilvl="5" w:tplc="1E305B30">
      <w:numFmt w:val="decimal"/>
      <w:lvlText w:val=""/>
      <w:lvlJc w:val="left"/>
    </w:lvl>
    <w:lvl w:ilvl="6" w:tplc="9AB489DC">
      <w:numFmt w:val="decimal"/>
      <w:lvlText w:val=""/>
      <w:lvlJc w:val="left"/>
    </w:lvl>
    <w:lvl w:ilvl="7" w:tplc="2390AD7C">
      <w:numFmt w:val="decimal"/>
      <w:lvlText w:val=""/>
      <w:lvlJc w:val="left"/>
    </w:lvl>
    <w:lvl w:ilvl="8" w:tplc="DEA4D5E4">
      <w:numFmt w:val="decimal"/>
      <w:lvlText w:val=""/>
      <w:lvlJc w:val="left"/>
    </w:lvl>
  </w:abstractNum>
  <w:num w:numId="1" w16cid:durableId="2004965212">
    <w:abstractNumId w:val="0"/>
    <w:lvlOverride w:ilvl="0">
      <w:startOverride w:val="1"/>
    </w:lvlOverride>
  </w:num>
  <w:num w:numId="2" w16cid:durableId="4788820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682"/>
    <w:rsid w:val="004418B9"/>
    <w:rsid w:val="005E31AC"/>
    <w:rsid w:val="00695B68"/>
    <w:rsid w:val="009F78BD"/>
    <w:rsid w:val="00A36B01"/>
    <w:rsid w:val="00AC6D68"/>
    <w:rsid w:val="00CF3AB6"/>
    <w:rsid w:val="00DF0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E7D48"/>
  <w15:docId w15:val="{E6AFFD43-19CA-4FF6-A368-3A0FEC57A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FFFFFF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1B3A6B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433</Words>
  <Characters>2384</Characters>
  <Application>Microsoft Office Word</Application>
  <DocSecurity>0</DocSecurity>
  <Lines>19</Lines>
  <Paragraphs>5</Paragraphs>
  <ScaleCrop>false</ScaleCrop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Andrés Garita</cp:lastModifiedBy>
  <cp:revision>2</cp:revision>
  <dcterms:created xsi:type="dcterms:W3CDTF">2026-04-29T01:35:00Z</dcterms:created>
  <dcterms:modified xsi:type="dcterms:W3CDTF">2026-04-29T01:35:00Z</dcterms:modified>
</cp:coreProperties>
</file>