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i w:val="false"/>
          <w:iCs w:val="false"/>
          <w:color w:val="1F3864"/>
          <w:sz w:val="56"/>
          <w:szCs w:val="56"/>
        </w:rPr>
        <w:t xml:space="preserve">COMBAT TERMINAL 2</w:t>
      </w:r>
    </w:p>
    <w:p>
      <w:pPr>
        <w:spacing w:after="120" w:before="0"/>
        <w:jc w:val="center"/>
      </w:pPr>
      <w:r>
        <w:rPr>
          <w:rFonts w:ascii="Arial" w:cs="Arial" w:eastAsia="Arial" w:hAnsi="Arial"/>
          <w:b w:val="false"/>
          <w:bCs w:val="false"/>
          <w:i w:val="false"/>
          <w:iCs w:val="false"/>
          <w:color w:val="C55A11"/>
          <w:sz w:val="32"/>
          <w:szCs w:val="32"/>
        </w:rPr>
        <w:t xml:space="preserve">Feature Parity Audit &amp; Restoration Plan</w:t>
      </w:r>
    </w:p>
    <w:p>
      <w:pPr>
        <w:spacing w:after="80" w:before="0"/>
        <w:jc w:val="center"/>
      </w:pPr>
      <w:r>
        <w:rPr>
          <w:rFonts w:ascii="Arial" w:cs="Arial" w:eastAsia="Arial" w:hAnsi="Arial"/>
          <w:b w:val="false"/>
          <w:bCs w:val="false"/>
          <w:i/>
          <w:iCs/>
          <w:color w:val="595959"/>
          <w:sz w:val="20"/>
          <w:szCs w:val="20"/>
        </w:rPr>
        <w:t xml:space="preserve">Comparing Combat Terminal v1 (CLI) with Combat Terminal v2 (Web + CLI)</w:t>
      </w:r>
    </w:p>
    <w:p>
      <w:pPr>
        <w:spacing w:after="480" w:before="0"/>
        <w:jc w:val="center"/>
      </w:pPr>
      <w:r>
        <w:rPr>
          <w:rFonts w:ascii="Arial" w:cs="Arial" w:eastAsia="Arial" w:hAnsi="Arial"/>
          <w:b w:val="false"/>
          <w:bCs w:val="false"/>
          <w:i w:val="false"/>
          <w:iCs w:val="false"/>
          <w:color w:val="595959"/>
          <w:sz w:val="20"/>
          <w:szCs w:val="20"/>
        </w:rPr>
        <w:t xml:space="preserve">April 2, 2026</w:t>
      </w:r>
    </w:p>
    <w:p>
      <w:pPr>
        <w:pBdr>
          <w:bottom w:val="single" w:color="2E75B6" w:sz="8"/>
        </w:pBdr>
        <w:spacing w:after="360"/>
      </w:pPr>
    </w:p>
    <w:p>
      <w:pPr>
        <w:pStyle w:val="Heading1"/>
        <w:spacing w:after="180" w:before="360"/>
      </w:pPr>
      <w:r>
        <w:rPr>
          <w:rFonts w:ascii="Arial" w:cs="Arial" w:eastAsia="Arial" w:hAnsi="Arial"/>
          <w:b/>
          <w:bCs/>
          <w:color w:val="1F3864"/>
          <w:sz w:val="32"/>
          <w:szCs w:val="32"/>
        </w:rPr>
        <w:t xml:space="preserve">Executive Summary</w:t>
      </w:r>
    </w:p>
    <w:p>
      <w:pPr>
        <w:spacing w:after="80" w:before="0"/>
        <w:jc w:val="left"/>
      </w:pPr>
      <w:r>
        <w:rPr>
          <w:rFonts w:ascii="Arial" w:cs="Arial" w:eastAsia="Arial" w:hAnsi="Arial"/>
          <w:b w:val="false"/>
          <w:bCs w:val="false"/>
          <w:i w:val="false"/>
          <w:iCs w:val="false"/>
          <w:color w:val="000000"/>
          <w:sz w:val="18"/>
          <w:szCs w:val="18"/>
        </w:rPr>
        <w:t xml:space="preserve">Combat Terminal 2 (CT2) is a substantial architectural rework of the original Combat Terminal (CT1). CT2 replaces CT1's LLM-driven advisory pipeline with a deterministic data engine, adds a full React web interface, and introduces new features including Monte Carlo simulation, Math Mode ledger replay, a virtual filesystem for rosters, a diagnostics dashboard, and a theme system. Core unit lookup, combat math, rules lookup, stratagem/enhancement/mission/ability queries, and threat analysis are all functional.</w:t>
      </w:r>
    </w:p>
    <w:p>
      <w:pPr>
        <w:spacing w:after="80" w:before="0"/>
        <w:jc w:val="left"/>
      </w:pPr>
      <w:r>
        <w:rPr>
          <w:rFonts w:ascii="Arial" w:cs="Arial" w:eastAsia="Arial" w:hAnsi="Arial"/>
          <w:b w:val="false"/>
          <w:bCs w:val="false"/>
          <w:i w:val="false"/>
          <w:iCs w:val="false"/>
          <w:color w:val="000000"/>
          <w:sz w:val="18"/>
          <w:szCs w:val="18"/>
        </w:rPr>
        <w:t xml:space="preserve">However, the transition from CT1 to CT2 has left several categories of gaps: the AI turn advisory pipeline from CT1 has not been replaced by any equivalent deterministic advisor; several commands present in CT1 are missing or stubbed in CT2; two math engine bugs cause incorrect damage calculations for Rapid Fire and Blast weapons; and a critical frontend renderer is missing for the legend command.</w:t>
      </w:r>
    </w:p>
    <w:p>
      <w:pPr>
        <w:spacing w:after="80" w:before="0"/>
        <w:jc w:val="left"/>
      </w:pPr>
      <w:r>
        <w:rPr>
          <w:rFonts w:ascii="Arial" w:cs="Arial" w:eastAsia="Arial" w:hAnsi="Arial"/>
          <w:b w:val="false"/>
          <w:bCs w:val="false"/>
          <w:i w:val="false"/>
          <w:iCs w:val="false"/>
          <w:color w:val="000000"/>
          <w:sz w:val="18"/>
          <w:szCs w:val="18"/>
        </w:rPr>
        <w:t xml:space="preserve">This report catalogs all findings in a structured table and proposes specific, actionable restoration steps for each item. Items are organized into seven sections and prioritized in the Priority Action Plan at the end of the document.</w:t>
      </w:r>
    </w:p>
    <w:p>
      <w:pPr>
        <w:spacing w:after="240" w:before="120"/>
      </w:pPr>
      <w:r>
        <w:rPr>
          <w:rFonts w:ascii="Arial" w:cs="Arial" w:eastAsia="Arial" w:hAnsi="Arial"/>
          <w:b w:val="false"/>
          <w:bCs w:val="false"/>
          <w:i w:val="false"/>
          <w:iCs w:val="false"/>
          <w:color w:val="000000"/>
          <w:sz w:val="18"/>
          <w:szCs w:val="18"/>
        </w:rPr>
        <w:t xml:space="preserve">Status key used in tables: </w:t>
      </w:r>
      <w:r>
        <w:rPr>
          <w:rFonts w:ascii="Arial" w:cs="Arial" w:eastAsia="Arial" w:hAnsi="Arial"/>
          <w:b/>
          <w:bCs/>
          <w:i w:val="false"/>
          <w:iCs w:val="false"/>
          <w:color w:val="9C0006"/>
          <w:sz w:val="18"/>
          <w:szCs w:val="18"/>
        </w:rPr>
        <w:t xml:space="preserve">MISSING</w:t>
      </w:r>
      <w:r>
        <w:rPr>
          <w:rFonts w:ascii="Arial" w:cs="Arial" w:eastAsia="Arial" w:hAnsi="Arial"/>
          <w:b w:val="false"/>
          <w:bCs w:val="false"/>
          <w:i w:val="false"/>
          <w:iCs w:val="false"/>
          <w:color w:val="000000"/>
          <w:sz w:val="18"/>
          <w:szCs w:val="18"/>
        </w:rPr>
        <w:t xml:space="preserve"> (not implemented) · </w:t>
      </w:r>
      <w:r>
        <w:rPr>
          <w:rFonts w:ascii="Arial" w:cs="Arial" w:eastAsia="Arial" w:hAnsi="Arial"/>
          <w:b/>
          <w:bCs/>
          <w:i w:val="false"/>
          <w:iCs w:val="false"/>
          <w:color w:val="843C0C"/>
          <w:sz w:val="18"/>
          <w:szCs w:val="18"/>
        </w:rPr>
        <w:t xml:space="preserve">STUB</w:t>
      </w:r>
      <w:r>
        <w:rPr>
          <w:rFonts w:ascii="Arial" w:cs="Arial" w:eastAsia="Arial" w:hAnsi="Arial"/>
          <w:b w:val="false"/>
          <w:bCs w:val="false"/>
          <w:i w:val="false"/>
          <w:iCs w:val="false"/>
          <w:color w:val="000000"/>
          <w:sz w:val="18"/>
          <w:szCs w:val="18"/>
        </w:rPr>
        <w:t xml:space="preserve"> (registered, returns error) · </w:t>
      </w:r>
      <w:r>
        <w:rPr>
          <w:rFonts w:ascii="Arial" w:cs="Arial" w:eastAsia="Arial" w:hAnsi="Arial"/>
          <w:b/>
          <w:bCs/>
          <w:i w:val="false"/>
          <w:iCs w:val="false"/>
          <w:color w:val="9C0006"/>
          <w:sz w:val="18"/>
          <w:szCs w:val="18"/>
        </w:rPr>
        <w:t xml:space="preserve">BROKEN</w:t>
      </w:r>
      <w:r>
        <w:rPr>
          <w:rFonts w:ascii="Arial" w:cs="Arial" w:eastAsia="Arial" w:hAnsi="Arial"/>
          <w:b w:val="false"/>
          <w:bCs w:val="false"/>
          <w:i w:val="false"/>
          <w:iCs w:val="false"/>
          <w:color w:val="000000"/>
          <w:sz w:val="18"/>
          <w:szCs w:val="18"/>
        </w:rPr>
        <w:t xml:space="preserve"> (implemented but wrong output) · </w:t>
      </w:r>
      <w:r>
        <w:rPr>
          <w:rFonts w:ascii="Arial" w:cs="Arial" w:eastAsia="Arial" w:hAnsi="Arial"/>
          <w:b/>
          <w:bCs/>
          <w:i w:val="false"/>
          <w:iCs w:val="false"/>
          <w:color w:val="7F4700"/>
          <w:sz w:val="18"/>
          <w:szCs w:val="18"/>
        </w:rPr>
        <w:t xml:space="preserve">PARTIAL</w:t>
      </w:r>
      <w:r>
        <w:rPr>
          <w:rFonts w:ascii="Arial" w:cs="Arial" w:eastAsia="Arial" w:hAnsi="Arial"/>
          <w:b w:val="false"/>
          <w:bCs w:val="false"/>
          <w:i w:val="false"/>
          <w:iCs w:val="false"/>
          <w:color w:val="000000"/>
          <w:sz w:val="18"/>
          <w:szCs w:val="18"/>
        </w:rPr>
        <w:t xml:space="preserve"> (working but incomplete) · </w:t>
      </w:r>
      <w:r>
        <w:rPr>
          <w:rFonts w:ascii="Arial" w:cs="Arial" w:eastAsia="Arial" w:hAnsi="Arial"/>
          <w:b/>
          <w:bCs/>
          <w:i w:val="false"/>
          <w:iCs w:val="false"/>
          <w:color w:val="375623"/>
          <w:sz w:val="18"/>
          <w:szCs w:val="18"/>
        </w:rPr>
        <w:t xml:space="preserve">WORKING</w:t>
      </w:r>
      <w:r>
        <w:rPr>
          <w:rFonts w:ascii="Arial" w:cs="Arial" w:eastAsia="Arial" w:hAnsi="Arial"/>
          <w:b w:val="false"/>
          <w:bCs w:val="false"/>
          <w:i w:val="false"/>
          <w:iCs w:val="false"/>
          <w:color w:val="000000"/>
          <w:sz w:val="18"/>
          <w:szCs w:val="18"/>
        </w:rPr>
        <w:t xml:space="preserve"> (fully functional) · </w:t>
      </w:r>
      <w:r>
        <w:rPr>
          <w:rFonts w:ascii="Arial" w:cs="Arial" w:eastAsia="Arial" w:hAnsi="Arial"/>
          <w:b/>
          <w:bCs/>
          <w:i w:val="false"/>
          <w:iCs w:val="false"/>
          <w:color w:val="2E75B6"/>
          <w:sz w:val="18"/>
          <w:szCs w:val="18"/>
        </w:rPr>
        <w:t xml:space="preserve">NEW IN CT2</w:t>
      </w:r>
      <w:r>
        <w:rPr>
          <w:rFonts w:ascii="Arial" w:cs="Arial" w:eastAsia="Arial" w:hAnsi="Arial"/>
          <w:b w:val="false"/>
          <w:bCs w:val="false"/>
          <w:i w:val="false"/>
          <w:iCs w:val="false"/>
          <w:color w:val="000000"/>
          <w:sz w:val="18"/>
          <w:szCs w:val="18"/>
        </w:rPr>
        <w:t xml:space="preserve"> (new, no CT1 equivalent)</w:t>
      </w:r>
    </w:p>
    <w:p>
      <w:pPr>
        <w:pStyle w:val="Heading1"/>
        <w:spacing w:after="180" w:before="360"/>
      </w:pPr>
      <w:r>
        <w:rPr>
          <w:rFonts w:ascii="Arial" w:cs="Arial" w:eastAsia="Arial" w:hAnsi="Arial"/>
          <w:b/>
          <w:bCs/>
          <w:color w:val="1F3864"/>
          <w:sz w:val="32"/>
          <w:szCs w:val="32"/>
        </w:rPr>
        <w:t xml:space="preserve">Methodology</w:t>
      </w:r>
    </w:p>
    <w:p>
      <w:pPr>
        <w:spacing w:after="80" w:before="0"/>
        <w:jc w:val="left"/>
      </w:pPr>
      <w:r>
        <w:rPr>
          <w:rFonts w:ascii="Arial" w:cs="Arial" w:eastAsia="Arial" w:hAnsi="Arial"/>
          <w:b w:val="false"/>
          <w:bCs w:val="false"/>
          <w:i w:val="false"/>
          <w:iCs w:val="false"/>
          <w:color w:val="000000"/>
          <w:sz w:val="18"/>
          <w:szCs w:val="18"/>
        </w:rPr>
        <w:t xml:space="preserve">This audit was conducted through direct code inspection of both projects. All source files in Combat Terminal 2 were examined including engine.py, commands.py, loader.py, math_adapter.py, combat_math_engine.py, Terminal.jsx, TerminalBlock.jsx, and all component files. The BACKLOG.md file was also cross-referenced as it contains a partial history of known issues.</w:t>
      </w:r>
    </w:p>
    <w:p>
      <w:pPr>
        <w:spacing w:after="80" w:before="0"/>
        <w:jc w:val="left"/>
      </w:pPr>
      <w:r>
        <w:rPr>
          <w:rFonts w:ascii="Arial" w:cs="Arial" w:eastAsia="Arial" w:hAnsi="Arial"/>
          <w:b w:val="false"/>
          <w:bCs w:val="false"/>
          <w:i w:val="false"/>
          <w:iCs w:val="false"/>
          <w:color w:val="000000"/>
          <w:sz w:val="18"/>
          <w:szCs w:val="18"/>
        </w:rPr>
        <w:t xml:space="preserve">The original Combat Terminal (CT1) directory at /mnt/combat_terminal was referenced for architecture comparison. File content in CT1 is affected by a filesystem deadlock condition on some files, so this audit relied on directory listings and accessible metadata to characterize CT1's capabilities. The 10-step prompt pipeline in 14_cli/prompts/ was identified by filename (step_01 through step_10) which clearly defines the LLM advisory workflow. CT1's 11_math_terminal/ subdirectory structure identifies the probability modules present.</w:t>
      </w:r>
    </w:p>
    <w:p>
      <w:pPr>
        <w:spacing w:after="80" w:before="0"/>
        <w:jc w:val="left"/>
      </w:pPr>
      <w:r>
        <w:rPr>
          <w:rFonts w:ascii="Arial" w:cs="Arial" w:eastAsia="Arial" w:hAnsi="Arial"/>
          <w:b w:val="false"/>
          <w:bCs w:val="false"/>
          <w:i w:val="false"/>
          <w:iCs w:val="false"/>
          <w:color w:val="000000"/>
          <w:sz w:val="18"/>
          <w:szCs w:val="18"/>
        </w:rPr>
        <w:t xml:space="preserve">No code changes were made during this audit. All findings are observational and the recommended actions are planning-level guidance only.</w:t>
      </w:r>
    </w:p>
    <w:p>
      <w:r>
        <w:br w:type="page"/>
      </w:r>
    </w:p>
    <w:p>
      <w:pPr>
        <w:pStyle w:val="Heading1"/>
        <w:spacing w:after="180" w:before="360"/>
      </w:pPr>
      <w:r>
        <w:rPr>
          <w:rFonts w:ascii="Arial" w:cs="Arial" w:eastAsia="Arial" w:hAnsi="Arial"/>
          <w:b/>
          <w:bCs/>
          <w:color w:val="1F3864"/>
          <w:sz w:val="32"/>
          <w:szCs w:val="32"/>
        </w:rPr>
        <w:t xml:space="preserve">Architecture Overview</w:t>
      </w:r>
    </w:p>
    <w:p>
      <w:pPr>
        <w:pStyle w:val="Heading2"/>
        <w:spacing w:after="120" w:before="240"/>
      </w:pPr>
      <w:r>
        <w:rPr>
          <w:rFonts w:ascii="Arial" w:cs="Arial" w:eastAsia="Arial" w:hAnsi="Arial"/>
          <w:b/>
          <w:bCs/>
          <w:color w:val="2E75B6"/>
          <w:sz w:val="24"/>
          <w:szCs w:val="24"/>
        </w:rPr>
        <w:t xml:space="preserve">Combat Terminal v1 (Original)</w:t>
      </w:r>
    </w:p>
    <w:p>
      <w:pPr>
        <w:spacing w:after="80" w:before="0"/>
        <w:jc w:val="left"/>
      </w:pPr>
      <w:r>
        <w:rPr>
          <w:rFonts w:ascii="Arial" w:cs="Arial" w:eastAsia="Arial" w:hAnsi="Arial"/>
          <w:b w:val="false"/>
          <w:bCs w:val="false"/>
          <w:i w:val="false"/>
          <w:iCs w:val="false"/>
          <w:color w:val="000000"/>
          <w:sz w:val="18"/>
          <w:szCs w:val="18"/>
        </w:rPr>
        <w:t xml:space="preserve">CT1 was a CLI-first application with LLM integration. Its core architecture consisted of:</w:t>
      </w:r>
    </w:p>
    <w:p>
      <w:pPr>
        <w:pStyle w:val="ListParagraph"/>
        <w:numPr>
          <w:ilvl w:val="0"/>
          <w:numId w:val="2"/>
        </w:numPr>
        <w:spacing w:after="40" w:before="40"/>
      </w:pPr>
      <w:r>
        <w:rPr>
          <w:rFonts w:ascii="Arial" w:cs="Arial" w:eastAsia="Arial" w:hAnsi="Arial"/>
          <w:sz w:val="18"/>
          <w:szCs w:val="18"/>
        </w:rPr>
        <w:t xml:space="preserve">14_cli/ — Primary interface. An LLM API client (api_config.json) that sent structured prompts to Claude or GPT-4.</w:t>
      </w:r>
    </w:p>
    <w:p>
      <w:pPr>
        <w:pStyle w:val="ListParagraph"/>
        <w:numPr>
          <w:ilvl w:val="0"/>
          <w:numId w:val="2"/>
        </w:numPr>
        <w:spacing w:after="40" w:before="40"/>
      </w:pPr>
      <w:r>
        <w:rPr>
          <w:rFonts w:ascii="Arial" w:cs="Arial" w:eastAsia="Arial" w:hAnsi="Arial"/>
          <w:sz w:val="18"/>
          <w:szCs w:val="18"/>
        </w:rPr>
        <w:t xml:space="preserve">14_cli/prompts/ — 10 step prompt files defining a session pipeline: (1) Session Init, (2) Army Roster, (3) Threat Analysis, (4) Strategic Framing, (5) Detachment Selection, (6) Deployment Planning, (7) Role Assignment, (8) Target Priority, (9) Turn Advisor, (10) Post-Turn Update.</w:t>
      </w:r>
    </w:p>
    <w:p>
      <w:pPr>
        <w:pStyle w:val="ListParagraph"/>
        <w:numPr>
          <w:ilvl w:val="0"/>
          <w:numId w:val="2"/>
        </w:numPr>
        <w:spacing w:after="40" w:before="40"/>
      </w:pPr>
      <w:r>
        <w:rPr>
          <w:rFonts w:ascii="Arial" w:cs="Arial" w:eastAsia="Arial" w:hAnsi="Arial"/>
          <w:sz w:val="18"/>
          <w:szCs w:val="18"/>
        </w:rPr>
        <w:t xml:space="preserve">combat_terminal/modules/ — Three Python modules: combat_module.py, spec_module.py, threat_module.py.</w:t>
      </w:r>
    </w:p>
    <w:p>
      <w:pPr>
        <w:pStyle w:val="ListParagraph"/>
        <w:numPr>
          <w:ilvl w:val="0"/>
          <w:numId w:val="2"/>
        </w:numPr>
        <w:spacing w:after="40" w:before="40"/>
      </w:pPr>
      <w:r>
        <w:rPr>
          <w:rFonts w:ascii="Arial" w:cs="Arial" w:eastAsia="Arial" w:hAnsi="Arial"/>
          <w:sz w:val="18"/>
          <w:szCs w:val="18"/>
        </w:rPr>
        <w:t xml:space="preserve">11_math_terminal/ — A complex probability engine with dedicated submodules: probability/ (resolve_attacks, hits, wounds, saves, damage), keywords/ (blast, devastating_wounds, lethal_hits, sustained_hits, torrent, twin_linked), models/ (dice_types, modifier_set, unit_profile, weapon_profile), analysis/, render/ (combat_table, inspect).</w:t>
      </w:r>
    </w:p>
    <w:p>
      <w:pPr>
        <w:pStyle w:val="ListParagraph"/>
        <w:numPr>
          <w:ilvl w:val="0"/>
          <w:numId w:val="2"/>
        </w:numPr>
        <w:spacing w:after="40" w:before="40"/>
      </w:pPr>
      <w:r>
        <w:rPr>
          <w:rFonts w:ascii="Arial" w:cs="Arial" w:eastAsia="Arial" w:hAnsi="Arial"/>
          <w:sz w:val="18"/>
          <w:szCs w:val="18"/>
        </w:rPr>
        <w:t xml:space="preserve">combat_terminal/ui/ — Terminal render system with block.py, borders.py, terminal_profiles.py, layout_engine.py, frame.py, state.py — a responsive width-tier layout engine.</w:t>
      </w:r>
    </w:p>
    <w:p>
      <w:pPr>
        <w:pStyle w:val="ListParagraph"/>
        <w:numPr>
          <w:ilvl w:val="0"/>
          <w:numId w:val="2"/>
        </w:numPr>
        <w:spacing w:after="40" w:before="40"/>
      </w:pPr>
      <w:r>
        <w:rPr>
          <w:rFonts w:ascii="Arial" w:cs="Arial" w:eastAsia="Arial" w:hAnsi="Arial"/>
          <w:sz w:val="18"/>
          <w:szCs w:val="18"/>
        </w:rPr>
        <w:t xml:space="preserve">12_factions/ — 29 faction parsed dossier JSON files.</w:t>
      </w:r>
    </w:p>
    <w:p>
      <w:pPr>
        <w:pStyle w:val="ListParagraph"/>
        <w:numPr>
          <w:ilvl w:val="0"/>
          <w:numId w:val="2"/>
        </w:numPr>
        <w:spacing w:after="40" w:before="40"/>
      </w:pPr>
      <w:r>
        <w:rPr>
          <w:rFonts w:ascii="Arial" w:cs="Arial" w:eastAsia="Arial" w:hAnsi="Arial"/>
          <w:sz w:val="18"/>
          <w:szCs w:val="18"/>
        </w:rPr>
        <w:t xml:space="preserve">05_rules_and_missions/ — Rules and mission data.</w:t>
      </w:r>
    </w:p>
    <w:p>
      <w:pPr>
        <w:pStyle w:val="ListParagraph"/>
        <w:numPr>
          <w:ilvl w:val="0"/>
          <w:numId w:val="2"/>
        </w:numPr>
        <w:spacing w:after="40" w:before="40"/>
      </w:pPr>
      <w:r>
        <w:rPr>
          <w:rFonts w:ascii="Arial" w:cs="Arial" w:eastAsia="Arial" w:hAnsi="Arial"/>
          <w:sz w:val="18"/>
          <w:szCs w:val="18"/>
        </w:rPr>
        <w:t xml:space="preserve">10_rosters/ — Roster .txt files and parser.</w:t>
      </w:r>
    </w:p>
    <w:p>
      <w:pPr>
        <w:spacing w:after="120" w:before="120"/>
      </w:pPr>
    </w:p>
    <w:p>
      <w:pPr>
        <w:pStyle w:val="Heading2"/>
        <w:spacing w:after="120" w:before="240"/>
      </w:pPr>
      <w:r>
        <w:rPr>
          <w:rFonts w:ascii="Arial" w:cs="Arial" w:eastAsia="Arial" w:hAnsi="Arial"/>
          <w:b/>
          <w:bCs/>
          <w:color w:val="2E75B6"/>
          <w:sz w:val="24"/>
          <w:szCs w:val="24"/>
        </w:rPr>
        <w:t xml:space="preserve">Combat Terminal v2 (Current)</w:t>
      </w:r>
    </w:p>
    <w:p>
      <w:pPr>
        <w:spacing w:after="80" w:before="0"/>
        <w:jc w:val="left"/>
      </w:pPr>
      <w:r>
        <w:rPr>
          <w:rFonts w:ascii="Arial" w:cs="Arial" w:eastAsia="Arial" w:hAnsi="Arial"/>
          <w:b w:val="false"/>
          <w:bCs w:val="false"/>
          <w:i w:val="false"/>
          <w:iCs w:val="false"/>
          <w:color w:val="000000"/>
          <w:sz w:val="18"/>
          <w:szCs w:val="18"/>
        </w:rPr>
        <w:t xml:space="preserve">CT2 is a deterministic data engine with web and CLI rendering. Its architecture consists of:</w:t>
      </w:r>
    </w:p>
    <w:p>
      <w:pPr>
        <w:pStyle w:val="ListParagraph"/>
        <w:numPr>
          <w:ilvl w:val="0"/>
          <w:numId w:val="2"/>
        </w:numPr>
        <w:spacing w:after="40" w:before="40"/>
      </w:pPr>
      <w:r>
        <w:rPr>
          <w:rFonts w:ascii="Arial" w:cs="Arial" w:eastAsia="Arial" w:hAnsi="Arial"/>
          <w:sz w:val="18"/>
          <w:szCs w:val="18"/>
        </w:rPr>
        <w:t xml:space="preserve">data/combat_terminal/engine.py — Central command dispatcher implementing EngineBase. Handles all 35+ registered commands.</w:t>
      </w:r>
    </w:p>
    <w:p>
      <w:pPr>
        <w:pStyle w:val="ListParagraph"/>
        <w:numPr>
          <w:ilvl w:val="0"/>
          <w:numId w:val="2"/>
        </w:numPr>
        <w:spacing w:after="40" w:before="40"/>
      </w:pPr>
      <w:r>
        <w:rPr>
          <w:rFonts w:ascii="Arial" w:cs="Arial" w:eastAsia="Arial" w:hAnsi="Arial"/>
          <w:sz w:val="18"/>
          <w:szCs w:val="18"/>
        </w:rPr>
        <w:t xml:space="preserve">data/combat_terminal/loader.py — Loads all faction dossiers, rules, missions, abilities, stratagems, and enhancements into indexed in-memory structures.</w:t>
      </w:r>
    </w:p>
    <w:p>
      <w:pPr>
        <w:pStyle w:val="ListParagraph"/>
        <w:numPr>
          <w:ilvl w:val="0"/>
          <w:numId w:val="2"/>
        </w:numPr>
        <w:spacing w:after="40" w:before="40"/>
      </w:pPr>
      <w:r>
        <w:rPr>
          <w:rFonts w:ascii="Arial" w:cs="Arial" w:eastAsia="Arial" w:hAnsi="Arial"/>
          <w:sz w:val="18"/>
          <w:szCs w:val="18"/>
        </w:rPr>
        <w:t xml:space="preserve">data/combat_terminal/commands.py — Single source of truth for all command definitions, aliases, params, groups.</w:t>
      </w:r>
    </w:p>
    <w:p>
      <w:pPr>
        <w:pStyle w:val="ListParagraph"/>
        <w:numPr>
          <w:ilvl w:val="0"/>
          <w:numId w:val="2"/>
        </w:numPr>
        <w:spacing w:after="40" w:before="40"/>
      </w:pPr>
      <w:r>
        <w:rPr>
          <w:rFonts w:ascii="Arial" w:cs="Arial" w:eastAsia="Arial" w:hAnsi="Arial"/>
          <w:sz w:val="18"/>
          <w:szCs w:val="18"/>
        </w:rPr>
        <w:t xml:space="preserve">data/combat_terminal/math_adapter.py + combat_math_engine.py — Translated probability engine with 14 modifier flags, 5000-trial Monte Carlo simulation, and sensitivity sweep.</w:t>
      </w:r>
    </w:p>
    <w:p>
      <w:pPr>
        <w:pStyle w:val="ListParagraph"/>
        <w:numPr>
          <w:ilvl w:val="0"/>
          <w:numId w:val="2"/>
        </w:numPr>
        <w:spacing w:after="40" w:before="40"/>
      </w:pPr>
      <w:r>
        <w:rPr>
          <w:rFonts w:ascii="Arial" w:cs="Arial" w:eastAsia="Arial" w:hAnsi="Arial"/>
          <w:sz w:val="18"/>
          <w:szCs w:val="18"/>
        </w:rPr>
        <w:t xml:space="preserve">data/combat_terminal/math_ledger.py — Post-execution math narrative reconstruction for Math Mode.</w:t>
      </w:r>
    </w:p>
    <w:p>
      <w:pPr>
        <w:pStyle w:val="ListParagraph"/>
        <w:numPr>
          <w:ilvl w:val="0"/>
          <w:numId w:val="2"/>
        </w:numPr>
        <w:spacing w:after="40" w:before="40"/>
      </w:pPr>
      <w:r>
        <w:rPr>
          <w:rFonts w:ascii="Arial" w:cs="Arial" w:eastAsia="Arial" w:hAnsi="Arial"/>
          <w:sz w:val="18"/>
          <w:szCs w:val="18"/>
        </w:rPr>
        <w:t xml:space="preserve">render/web/ — FastAPI server + React/Vite frontend with 100+ JSX components.</w:t>
      </w:r>
    </w:p>
    <w:p>
      <w:pPr>
        <w:pStyle w:val="ListParagraph"/>
        <w:numPr>
          <w:ilvl w:val="0"/>
          <w:numId w:val="2"/>
        </w:numPr>
        <w:spacing w:after="40" w:before="40"/>
      </w:pPr>
      <w:r>
        <w:rPr>
          <w:rFonts w:ascii="Arial" w:cs="Arial" w:eastAsia="Arial" w:hAnsi="Arial"/>
          <w:sz w:val="18"/>
          <w:szCs w:val="18"/>
        </w:rPr>
        <w:t xml:space="preserve">render/cli/terminal.py — Python REPL with readline autocomplete.</w:t>
      </w:r>
    </w:p>
    <w:p>
      <w:pPr>
        <w:pStyle w:val="ListParagraph"/>
        <w:numPr>
          <w:ilvl w:val="0"/>
          <w:numId w:val="2"/>
        </w:numPr>
        <w:spacing w:after="40" w:before="40"/>
      </w:pPr>
      <w:r>
        <w:rPr>
          <w:rFonts w:ascii="Arial" w:cs="Arial" w:eastAsia="Arial" w:hAnsi="Arial"/>
          <w:sz w:val="18"/>
          <w:szCs w:val="18"/>
        </w:rPr>
        <w:t xml:space="preserve">render/cli/components/ — Spec sheet, rule block, stratagem, ability, enhancement, mission, session summary, threat card CLI renderers.</w:t>
      </w:r>
    </w:p>
    <w:p>
      <w:r>
        <w:br w:type="page"/>
      </w:r>
    </w:p>
    <w:p>
      <w:pPr>
        <w:pStyle w:val="Heading1"/>
        <w:spacing w:after="180" w:before="360"/>
      </w:pPr>
      <w:r>
        <w:rPr>
          <w:rFonts w:ascii="Arial" w:cs="Arial" w:eastAsia="Arial" w:hAnsi="Arial"/>
          <w:b/>
          <w:bCs/>
          <w:color w:val="1F3864"/>
          <w:sz w:val="32"/>
          <w:szCs w:val="32"/>
        </w:rPr>
        <w:t xml:space="preserve">Feature Comparison Table</w:t>
      </w:r>
    </w:p>
    <w:p>
      <w:pPr>
        <w:spacing w:after="80" w:before="0"/>
        <w:jc w:val="left"/>
      </w:pPr>
      <w:r>
        <w:rPr>
          <w:rFonts w:ascii="Arial" w:cs="Arial" w:eastAsia="Arial" w:hAnsi="Arial"/>
          <w:b w:val="false"/>
          <w:bCs w:val="false"/>
          <w:i w:val="false"/>
          <w:iCs w:val="false"/>
          <w:color w:val="000000"/>
          <w:sz w:val="18"/>
          <w:szCs w:val="18"/>
        </w:rPr>
        <w:t xml:space="preserve">The following table catalogs all features compared between CT1 and CT2. Items are grouped by category and color-coded by status. Section dividers within the table use blue header rows.</w:t>
      </w:r>
    </w:p>
    <w:p>
      <w:pPr>
        <w:spacing w:after="20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50"/>
        <w:gridCol w:w="1050"/>
        <w:gridCol w:w="4500"/>
        <w:gridCol w:w="6212"/>
      </w:tblGrid>
      <w:tr>
        <w:trPr>
          <w:tblHeader/>
        </w:trPr>
        <w:tc>
          <w:tcPr>
            <w:tcW w:type="dxa" w:w="2350"/>
            <w:tcBorders>
              <w:top w:val="single" w:color="AAAAAA" w:sz="1"/>
              <w:left w:val="single" w:color="AAAAAA" w:sz="1"/>
              <w:bottom w:val="single" w:color="AAAAAA" w:sz="1"/>
              <w:right w:val="single" w:color="AAAAAA" w:sz="1"/>
            </w:tcBorders>
            <w:shd w:fill="1F3864" w:val="clear"/>
            <w:tcMar>
              <w:top w:type="dxa" w:w="100"/>
              <w:left w:type="dxa" w:w="100"/>
              <w:bottom w:type="dxa" w:w="100"/>
              <w:right w:type="dxa" w:w="100"/>
            </w:tcMar>
          </w:tcPr>
          <w:p>
            <w:pPr>
              <w:spacing w:after="40" w:before="0"/>
              <w:jc w:val="left"/>
            </w:pPr>
            <w:r>
              <w:rPr>
                <w:rFonts w:ascii="Arial" w:cs="Arial" w:eastAsia="Arial" w:hAnsi="Arial"/>
                <w:b/>
                <w:bCs/>
                <w:i w:val="false"/>
                <w:iCs w:val="false"/>
                <w:color w:val="FFFFFF"/>
                <w:sz w:val="18"/>
                <w:szCs w:val="18"/>
              </w:rPr>
              <w:t xml:space="preserve">Feature / Module</w:t>
            </w:r>
          </w:p>
        </w:tc>
        <w:tc>
          <w:tcPr>
            <w:tcW w:type="dxa" w:w="1050"/>
            <w:tcBorders>
              <w:top w:val="single" w:color="AAAAAA" w:sz="1"/>
              <w:left w:val="single" w:color="AAAAAA" w:sz="1"/>
              <w:bottom w:val="single" w:color="AAAAAA" w:sz="1"/>
              <w:right w:val="single" w:color="AAAAAA" w:sz="1"/>
            </w:tcBorders>
            <w:shd w:fill="1F3864" w:val="clear"/>
            <w:tcMar>
              <w:top w:type="dxa" w:w="100"/>
              <w:left w:type="dxa" w:w="100"/>
              <w:bottom w:type="dxa" w:w="100"/>
              <w:right w:type="dxa" w:w="100"/>
            </w:tcMar>
          </w:tcPr>
          <w:p>
            <w:pPr>
              <w:spacing w:after="40" w:before="0"/>
              <w:jc w:val="left"/>
            </w:pPr>
            <w:r>
              <w:rPr>
                <w:rFonts w:ascii="Arial" w:cs="Arial" w:eastAsia="Arial" w:hAnsi="Arial"/>
                <w:b/>
                <w:bCs/>
                <w:i w:val="false"/>
                <w:iCs w:val="false"/>
                <w:color w:val="FFFFFF"/>
                <w:sz w:val="18"/>
                <w:szCs w:val="18"/>
              </w:rPr>
              <w:t xml:space="preserve">Status in CT2</w:t>
            </w:r>
          </w:p>
        </w:tc>
        <w:tc>
          <w:tcPr>
            <w:tcW w:type="dxa" w:w="4500"/>
            <w:tcBorders>
              <w:top w:val="single" w:color="AAAAAA" w:sz="1"/>
              <w:left w:val="single" w:color="AAAAAA" w:sz="1"/>
              <w:bottom w:val="single" w:color="AAAAAA" w:sz="1"/>
              <w:right w:val="single" w:color="AAAAAA" w:sz="1"/>
            </w:tcBorders>
            <w:shd w:fill="1F3864" w:val="clear"/>
            <w:tcMar>
              <w:top w:type="dxa" w:w="100"/>
              <w:left w:type="dxa" w:w="100"/>
              <w:bottom w:type="dxa" w:w="100"/>
              <w:right w:type="dxa" w:w="100"/>
            </w:tcMar>
          </w:tcPr>
          <w:p>
            <w:pPr>
              <w:spacing w:after="40" w:before="0"/>
              <w:jc w:val="left"/>
            </w:pPr>
            <w:r>
              <w:rPr>
                <w:rFonts w:ascii="Arial" w:cs="Arial" w:eastAsia="Arial" w:hAnsi="Arial"/>
                <w:b/>
                <w:bCs/>
                <w:i w:val="false"/>
                <w:iCs w:val="false"/>
                <w:color w:val="FFFFFF"/>
                <w:sz w:val="18"/>
                <w:szCs w:val="18"/>
              </w:rPr>
              <w:t xml:space="preserve">Notes / Examples of the Issue</w:t>
            </w:r>
          </w:p>
        </w:tc>
        <w:tc>
          <w:tcPr>
            <w:tcW w:type="dxa" w:w="6212"/>
            <w:tcBorders>
              <w:top w:val="single" w:color="AAAAAA" w:sz="1"/>
              <w:left w:val="single" w:color="AAAAAA" w:sz="1"/>
              <w:bottom w:val="single" w:color="AAAAAA" w:sz="1"/>
              <w:right w:val="single" w:color="AAAAAA" w:sz="1"/>
            </w:tcBorders>
            <w:shd w:fill="1F3864" w:val="clear"/>
            <w:tcMar>
              <w:top w:type="dxa" w:w="100"/>
              <w:left w:type="dxa" w:w="100"/>
              <w:bottom w:type="dxa" w:w="100"/>
              <w:right w:type="dxa" w:w="100"/>
            </w:tcMar>
          </w:tcPr>
          <w:p>
            <w:pPr>
              <w:spacing w:after="40" w:before="0"/>
              <w:jc w:val="left"/>
            </w:pPr>
            <w:r>
              <w:rPr>
                <w:rFonts w:ascii="Arial" w:cs="Arial" w:eastAsia="Arial" w:hAnsi="Arial"/>
                <w:b/>
                <w:bCs/>
                <w:i w:val="false"/>
                <w:iCs w:val="false"/>
                <w:color w:val="FFFFFF"/>
                <w:sz w:val="18"/>
                <w:szCs w:val="18"/>
              </w:rPr>
              <w:t xml:space="preserve">Recommended Action / Restoration Plan</w:t>
            </w:r>
          </w:p>
        </w:tc>
      </w:tr>
      <w:tr>
        <w:tc>
          <w:tcPr>
            <w:gridSpan w:val="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after="40" w:before="0"/>
              <w:jc w:val="left"/>
            </w:pPr>
            <w:r>
              <w:rPr>
                <w:rFonts w:ascii="Arial" w:cs="Arial" w:eastAsia="Arial" w:hAnsi="Arial"/>
                <w:b/>
                <w:bCs/>
                <w:i w:val="false"/>
                <w:iCs w:val="false"/>
                <w:color w:val="FFFFFF"/>
                <w:sz w:val="18"/>
                <w:szCs w:val="18"/>
              </w:rPr>
              <w:t xml:space="preserve">SECTION 1 — AI ADVISORY PIPELINE  (Features present in Combat Terminal v1 via LLM prompts)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10-Step Session Pipeline
(CT1 steps 01–10)</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ran a structured 10-prompt LLM pipeline covering session init,</w:t>
            </w:r>
          </w:p>
          <w:p>
            <w:pPr>
              <w:spacing w:after="40" w:before="0"/>
              <w:jc w:val="left"/>
            </w:pPr>
            <w:r>
              <w:rPr>
                <w:rFonts w:ascii="Arial" w:cs="Arial" w:eastAsia="Arial" w:hAnsi="Arial"/>
                <w:b w:val="false"/>
                <w:bCs w:val="false"/>
                <w:i w:val="false"/>
                <w:iCs w:val="false"/>
                <w:color w:val="000000"/>
                <w:sz w:val="16"/>
                <w:szCs w:val="16"/>
              </w:rPr>
              <w:t xml:space="preserve">army roster intake, threat analysis, strategic framing, detachment</w:t>
            </w:r>
          </w:p>
          <w:p>
            <w:pPr>
              <w:spacing w:after="40" w:before="0"/>
              <w:jc w:val="left"/>
            </w:pPr>
            <w:r>
              <w:rPr>
                <w:rFonts w:ascii="Arial" w:cs="Arial" w:eastAsia="Arial" w:hAnsi="Arial"/>
                <w:b w:val="false"/>
                <w:bCs w:val="false"/>
                <w:i w:val="false"/>
                <w:iCs w:val="false"/>
                <w:color w:val="000000"/>
                <w:sz w:val="16"/>
                <w:szCs w:val="16"/>
              </w:rPr>
              <w:t xml:space="preserve">selection, deployment planning, role assignment, target priority,</w:t>
            </w:r>
          </w:p>
          <w:p>
            <w:pPr>
              <w:spacing w:after="40" w:before="0"/>
              <w:jc w:val="left"/>
            </w:pPr>
            <w:r>
              <w:rPr>
                <w:rFonts w:ascii="Arial" w:cs="Arial" w:eastAsia="Arial" w:hAnsi="Arial"/>
                <w:b w:val="false"/>
                <w:bCs w:val="false"/>
                <w:i w:val="false"/>
                <w:iCs w:val="false"/>
                <w:color w:val="000000"/>
                <w:sz w:val="16"/>
                <w:szCs w:val="16"/>
              </w:rPr>
              <w:t xml:space="preserve">turn advisor, and post-turn update.</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CT2 has zero AI advisory capability. There is no API client,</w:t>
            </w:r>
          </w:p>
          <w:p>
            <w:pPr>
              <w:spacing w:after="40" w:before="0"/>
              <w:jc w:val="left"/>
            </w:pPr>
            <w:r>
              <w:rPr>
                <w:rFonts w:ascii="Arial" w:cs="Arial" w:eastAsia="Arial" w:hAnsi="Arial"/>
                <w:b w:val="false"/>
                <w:bCs w:val="false"/>
                <w:i w:val="false"/>
                <w:iCs w:val="false"/>
                <w:color w:val="000000"/>
                <w:sz w:val="16"/>
                <w:szCs w:val="16"/>
              </w:rPr>
              <w:t xml:space="preserve">no prompt files, and no session step orchestration.</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Architectural decision required: decide whether CT2 will re-integrate</w:t>
            </w:r>
          </w:p>
          <w:p>
            <w:pPr>
              <w:spacing w:after="30" w:before="0"/>
              <w:jc w:val="left"/>
            </w:pPr>
            <w:r>
              <w:rPr>
                <w:rFonts w:ascii="Arial" w:cs="Arial" w:eastAsia="Arial" w:hAnsi="Arial"/>
                <w:b w:val="false"/>
                <w:bCs w:val="false"/>
                <w:i w:val="false"/>
                <w:iCs w:val="false"/>
                <w:color w:val="000000"/>
                <w:sz w:val="16"/>
                <w:szCs w:val="16"/>
              </w:rPr>
              <w:t xml:space="preserve">LLM advisory features or replace them with deterministic rule-based output.</w:t>
            </w:r>
          </w:p>
          <w:p>
            <w:pPr>
              <w:pStyle w:val="ListParagraph"/>
              <w:numPr>
                <w:ilvl w:val="0"/>
                <w:numId w:val="2"/>
              </w:numPr>
              <w:spacing w:after="20" w:before="20"/>
            </w:pPr>
            <w:r>
              <w:rPr>
                <w:rFonts w:ascii="Arial" w:cs="Arial" w:eastAsia="Arial" w:hAnsi="Arial"/>
                <w:sz w:val="16"/>
                <w:szCs w:val="16"/>
              </w:rPr>
              <w:t xml:space="preserve">If LLM: port api_config.json + prompts/, wire to engine as advisory commands</w:t>
            </w:r>
          </w:p>
          <w:p>
            <w:pPr>
              <w:pStyle w:val="ListParagraph"/>
              <w:numPr>
                <w:ilvl w:val="0"/>
                <w:numId w:val="2"/>
              </w:numPr>
              <w:spacing w:after="20" w:before="20"/>
            </w:pPr>
            <w:r>
              <w:rPr>
                <w:rFonts w:ascii="Arial" w:cs="Arial" w:eastAsia="Arial" w:hAnsi="Arial"/>
                <w:sz w:val="16"/>
                <w:szCs w:val="16"/>
              </w:rPr>
              <w:t xml:space="preserve">If deterministic: build rule-based advisors for each missing step below</w:t>
            </w:r>
          </w:p>
          <w:p>
            <w:pPr>
              <w:spacing w:after="30" w:before="0"/>
              <w:jc w:val="left"/>
            </w:pPr>
            <w:r>
              <w:rPr>
                <w:rFonts w:ascii="Arial" w:cs="Arial" w:eastAsia="Arial" w:hAnsi="Arial"/>
                <w:b w:val="false"/>
                <w:bCs w:val="false"/>
                <w:i w:val="false"/>
                <w:iCs w:val="false"/>
                <w:color w:val="000000"/>
                <w:sz w:val="16"/>
                <w:szCs w:val="16"/>
              </w:rPr>
              <w:t xml:space="preserve">Each step is also listed individually below with its own action item.</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Strategic Framing
(CT1 step_04)</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produced AI-generated faction strategy notes per matchup.</w:t>
            </w:r>
          </w:p>
          <w:p>
            <w:pPr>
              <w:spacing w:after="40" w:before="0"/>
              <w:jc w:val="left"/>
            </w:pPr>
            <w:r>
              <w:rPr>
                <w:rFonts w:ascii="Arial" w:cs="Arial" w:eastAsia="Arial" w:hAnsi="Arial"/>
                <w:b w:val="false"/>
                <w:bCs w:val="false"/>
                <w:i w:val="false"/>
                <w:iCs w:val="false"/>
                <w:color w:val="000000"/>
                <w:sz w:val="16"/>
                <w:szCs w:val="16"/>
              </w:rPr>
              <w:t xml:space="preserve">CT2 has no strategic analysis command. The 'threat' command shows</w:t>
            </w:r>
          </w:p>
          <w:p>
            <w:pPr>
              <w:spacing w:after="40" w:before="0"/>
              <w:jc w:val="left"/>
            </w:pPr>
            <w:r>
              <w:rPr>
                <w:rFonts w:ascii="Arial" w:cs="Arial" w:eastAsia="Arial" w:hAnsi="Arial"/>
                <w:b w:val="false"/>
                <w:bCs w:val="false"/>
                <w:i w:val="false"/>
                <w:iCs w:val="false"/>
                <w:color w:val="000000"/>
                <w:sz w:val="16"/>
                <w:szCs w:val="16"/>
              </w:rPr>
              <w:t xml:space="preserve">unit-level threat data but no army-wide strategic framing.</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Add a 'strategy' or 'matchup' command to the registry.</w:t>
            </w:r>
          </w:p>
          <w:p>
            <w:pPr>
              <w:pStyle w:val="ListParagraph"/>
              <w:numPr>
                <w:ilvl w:val="0"/>
                <w:numId w:val="2"/>
              </w:numPr>
              <w:spacing w:after="20" w:before="20"/>
            </w:pPr>
            <w:r>
              <w:rPr>
                <w:rFonts w:ascii="Arial" w:cs="Arial" w:eastAsia="Arial" w:hAnsi="Arial"/>
                <w:sz w:val="16"/>
                <w:szCs w:val="16"/>
              </w:rPr>
              <w:t xml:space="preserve">Input: player faction + enemy faction</w:t>
            </w:r>
          </w:p>
          <w:p>
            <w:pPr>
              <w:pStyle w:val="ListParagraph"/>
              <w:numPr>
                <w:ilvl w:val="0"/>
                <w:numId w:val="2"/>
              </w:numPr>
              <w:spacing w:after="20" w:before="20"/>
            </w:pPr>
            <w:r>
              <w:rPr>
                <w:rFonts w:ascii="Arial" w:cs="Arial" w:eastAsia="Arial" w:hAnsi="Arial"/>
                <w:sz w:val="16"/>
                <w:szCs w:val="16"/>
              </w:rPr>
              <w:t xml:space="preserve">Output: structured notes on faction strengths/weaknesses, key units to watch,</w:t>
            </w:r>
          </w:p>
          <w:p>
            <w:pPr>
              <w:spacing w:after="30" w:before="0"/>
              <w:jc w:val="left"/>
            </w:pPr>
            <w:r>
              <w:rPr>
                <w:rFonts w:ascii="Arial" w:cs="Arial" w:eastAsia="Arial" w:hAnsi="Arial"/>
                <w:b w:val="false"/>
                <w:bCs w:val="false"/>
                <w:i w:val="false"/>
                <w:iCs w:val="false"/>
                <w:color w:val="000000"/>
                <w:sz w:val="16"/>
                <w:szCs w:val="16"/>
              </w:rPr>
              <w:t xml:space="preserve">  recommended play style (aggressive, defensive, MSU, alpha strike etc.)</w:t>
            </w:r>
          </w:p>
          <w:p>
            <w:pPr>
              <w:pStyle w:val="ListParagraph"/>
              <w:numPr>
                <w:ilvl w:val="0"/>
                <w:numId w:val="2"/>
              </w:numPr>
              <w:spacing w:after="20" w:before="20"/>
            </w:pPr>
            <w:r>
              <w:rPr>
                <w:rFonts w:ascii="Arial" w:cs="Arial" w:eastAsia="Arial" w:hAnsi="Arial"/>
                <w:sz w:val="16"/>
                <w:szCs w:val="16"/>
              </w:rPr>
              <w:t xml:space="preserve">Data source: faction dossiers + army_rules field; no LLM required for v1</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Deployment Planning
(CT1 step_06)</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could advise on deployment zone choices given the mission and roster.</w:t>
            </w:r>
          </w:p>
          <w:p>
            <w:pPr>
              <w:spacing w:after="40" w:before="0"/>
              <w:jc w:val="left"/>
            </w:pPr>
            <w:r>
              <w:rPr>
                <w:rFonts w:ascii="Arial" w:cs="Arial" w:eastAsia="Arial" w:hAnsi="Arial"/>
                <w:b w:val="false"/>
                <w:bCs w:val="false"/>
                <w:i w:val="false"/>
                <w:iCs w:val="false"/>
                <w:color w:val="000000"/>
                <w:sz w:val="16"/>
                <w:szCs w:val="16"/>
              </w:rPr>
              <w:t xml:space="preserve">CT2 has no deployment planning functionality.</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Add a 'deploy' or 'deployment' command.</w:t>
            </w:r>
          </w:p>
          <w:p>
            <w:pPr>
              <w:pStyle w:val="ListParagraph"/>
              <w:numPr>
                <w:ilvl w:val="0"/>
                <w:numId w:val="2"/>
              </w:numPr>
              <w:spacing w:after="20" w:before="20"/>
            </w:pPr>
            <w:r>
              <w:rPr>
                <w:rFonts w:ascii="Arial" w:cs="Arial" w:eastAsia="Arial" w:hAnsi="Arial"/>
                <w:sz w:val="16"/>
                <w:szCs w:val="16"/>
              </w:rPr>
              <w:t xml:space="preserve">Input: mission name + loaded roster</w:t>
            </w:r>
          </w:p>
          <w:p>
            <w:pPr>
              <w:pStyle w:val="ListParagraph"/>
              <w:numPr>
                <w:ilvl w:val="0"/>
                <w:numId w:val="2"/>
              </w:numPr>
              <w:spacing w:after="20" w:before="20"/>
            </w:pPr>
            <w:r>
              <w:rPr>
                <w:rFonts w:ascii="Arial" w:cs="Arial" w:eastAsia="Arial" w:hAnsi="Arial"/>
                <w:sz w:val="16"/>
                <w:szCs w:val="16"/>
              </w:rPr>
              <w:t xml:space="preserve">Output: unit-by-unit deployment recommendations based on keywords</w:t>
            </w:r>
          </w:p>
          <w:p>
            <w:pPr>
              <w:spacing w:after="30" w:before="0"/>
              <w:jc w:val="left"/>
            </w:pPr>
            <w:r>
              <w:rPr>
                <w:rFonts w:ascii="Arial" w:cs="Arial" w:eastAsia="Arial" w:hAnsi="Arial"/>
                <w:b w:val="false"/>
                <w:bCs w:val="false"/>
                <w:i w:val="false"/>
                <w:iCs w:val="false"/>
                <w:color w:val="000000"/>
                <w:sz w:val="16"/>
                <w:szCs w:val="16"/>
              </w:rPr>
              <w:t xml:space="preserve">  (DEEP STRIKE, SCOUT, INFILTRATORS, FLY) and mission primary objective</w:t>
            </w:r>
          </w:p>
          <w:p>
            <w:pPr>
              <w:pStyle w:val="ListParagraph"/>
              <w:numPr>
                <w:ilvl w:val="0"/>
                <w:numId w:val="2"/>
              </w:numPr>
              <w:spacing w:after="20" w:before="20"/>
            </w:pPr>
            <w:r>
              <w:rPr>
                <w:rFonts w:ascii="Arial" w:cs="Arial" w:eastAsia="Arial" w:hAnsi="Arial"/>
                <w:sz w:val="16"/>
                <w:szCs w:val="16"/>
              </w:rPr>
              <w:t xml:space="preserve">Requires 'mission' command to be integrated as input source</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Turn Advisor
(CT1 step_09)</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provided per-turn tactical advice: priority targets, CP spends,</w:t>
            </w:r>
          </w:p>
          <w:p>
            <w:pPr>
              <w:spacing w:after="40" w:before="0"/>
              <w:jc w:val="left"/>
            </w:pPr>
            <w:r>
              <w:rPr>
                <w:rFonts w:ascii="Arial" w:cs="Arial" w:eastAsia="Arial" w:hAnsi="Arial"/>
                <w:b w:val="false"/>
                <w:bCs w:val="false"/>
                <w:i w:val="false"/>
                <w:iCs w:val="false"/>
                <w:color w:val="000000"/>
                <w:sz w:val="16"/>
                <w:szCs w:val="16"/>
              </w:rPr>
              <w:t xml:space="preserve">stratagem use windows, movement recommendations.</w:t>
            </w:r>
          </w:p>
          <w:p>
            <w:pPr>
              <w:spacing w:after="40" w:before="0"/>
              <w:jc w:val="left"/>
            </w:pPr>
            <w:r>
              <w:rPr>
                <w:rFonts w:ascii="Arial" w:cs="Arial" w:eastAsia="Arial" w:hAnsi="Arial"/>
                <w:b w:val="false"/>
                <w:bCs w:val="false"/>
                <w:i w:val="false"/>
                <w:iCs w:val="false"/>
                <w:color w:val="000000"/>
                <w:sz w:val="16"/>
                <w:szCs w:val="16"/>
              </w:rPr>
              <w:t xml:space="preserve">CT2's 'nextturn' only increments a counter and prints a generic message.</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Upgrade 'nextturn' to return meaningful content.</w:t>
            </w:r>
          </w:p>
          <w:p>
            <w:pPr>
              <w:pStyle w:val="ListParagraph"/>
              <w:numPr>
                <w:ilvl w:val="0"/>
                <w:numId w:val="2"/>
              </w:numPr>
              <w:spacing w:after="20" w:before="20"/>
            </w:pPr>
            <w:r>
              <w:rPr>
                <w:rFonts w:ascii="Arial" w:cs="Arial" w:eastAsia="Arial" w:hAnsi="Arial"/>
                <w:sz w:val="16"/>
                <w:szCs w:val="16"/>
              </w:rPr>
              <w:t xml:space="preserve">At minimum: display session state (turn, rosters, active mods)</w:t>
            </w:r>
          </w:p>
          <w:p>
            <w:pPr>
              <w:pStyle w:val="ListParagraph"/>
              <w:numPr>
                <w:ilvl w:val="0"/>
                <w:numId w:val="2"/>
              </w:numPr>
              <w:spacing w:after="20" w:before="20"/>
            </w:pPr>
            <w:r>
              <w:rPr>
                <w:rFonts w:ascii="Arial" w:cs="Arial" w:eastAsia="Arial" w:hAnsi="Arial"/>
                <w:sz w:val="16"/>
                <w:szCs w:val="16"/>
              </w:rPr>
              <w:t xml:space="preserve">Later: add 'advise' command that ranks priority targets based on</w:t>
            </w:r>
          </w:p>
          <w:p>
            <w:pPr>
              <w:spacing w:after="30" w:before="0"/>
              <w:jc w:val="left"/>
            </w:pPr>
            <w:r>
              <w:rPr>
                <w:rFonts w:ascii="Arial" w:cs="Arial" w:eastAsia="Arial" w:hAnsi="Arial"/>
                <w:b w:val="false"/>
                <w:bCs w:val="false"/>
                <w:i w:val="false"/>
                <w:iCs w:val="false"/>
                <w:color w:val="000000"/>
                <w:sz w:val="16"/>
                <w:szCs w:val="16"/>
              </w:rPr>
              <w:t xml:space="preserve">  threat analysis + loaded enemy roster</w:t>
            </w:r>
          </w:p>
          <w:p>
            <w:pPr>
              <w:pStyle w:val="ListParagraph"/>
              <w:numPr>
                <w:ilvl w:val="0"/>
                <w:numId w:val="2"/>
              </w:numPr>
              <w:spacing w:after="20" w:before="20"/>
            </w:pPr>
            <w:r>
              <w:rPr>
                <w:rFonts w:ascii="Arial" w:cs="Arial" w:eastAsia="Arial" w:hAnsi="Arial"/>
                <w:sz w:val="16"/>
                <w:szCs w:val="16"/>
              </w:rPr>
              <w:t xml:space="preserve">Requires roster → engine sync (see Section 4) to be meaningful</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Target Priority
(CT1 step_08)</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ranked enemy units by priority using target_priority_matrix.json.</w:t>
            </w:r>
          </w:p>
          <w:p>
            <w:pPr>
              <w:spacing w:after="40" w:before="0"/>
              <w:jc w:val="left"/>
            </w:pPr>
            <w:r>
              <w:rPr>
                <w:rFonts w:ascii="Arial" w:cs="Arial" w:eastAsia="Arial" w:hAnsi="Arial"/>
                <w:b w:val="false"/>
                <w:bCs w:val="false"/>
                <w:i w:val="false"/>
                <w:iCs w:val="false"/>
                <w:color w:val="000000"/>
                <w:sz w:val="16"/>
                <w:szCs w:val="16"/>
              </w:rPr>
              <w:t xml:space="preserve">CT2's 'analyze' command provides threat metrics but no ranked priority</w:t>
            </w:r>
          </w:p>
          <w:p>
            <w:pPr>
              <w:spacing w:after="40" w:before="0"/>
              <w:jc w:val="left"/>
            </w:pPr>
            <w:r>
              <w:rPr>
                <w:rFonts w:ascii="Arial" w:cs="Arial" w:eastAsia="Arial" w:hAnsi="Arial"/>
                <w:b w:val="false"/>
                <w:bCs w:val="false"/>
                <w:i w:val="false"/>
                <w:iCs w:val="false"/>
                <w:color w:val="000000"/>
                <w:sz w:val="16"/>
                <w:szCs w:val="16"/>
              </w:rPr>
              <w:t xml:space="preserve">list. The 'threat &lt;faction&gt;' view shows all units but with no priority</w:t>
            </w:r>
          </w:p>
          <w:p>
            <w:pPr>
              <w:spacing w:after="40" w:before="0"/>
              <w:jc w:val="left"/>
            </w:pPr>
            <w:r>
              <w:rPr>
                <w:rFonts w:ascii="Arial" w:cs="Arial" w:eastAsia="Arial" w:hAnsi="Arial"/>
                <w:b w:val="false"/>
                <w:bCs w:val="false"/>
                <w:i w:val="false"/>
                <w:iCs w:val="false"/>
                <w:color w:val="000000"/>
                <w:sz w:val="16"/>
                <w:szCs w:val="16"/>
              </w:rPr>
              <w:t xml:space="preserve">guidance tied to the player's specific roster.</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Add a 'priority' or 'targets' command.</w:t>
            </w:r>
          </w:p>
          <w:p>
            <w:pPr>
              <w:pStyle w:val="ListParagraph"/>
              <w:numPr>
                <w:ilvl w:val="0"/>
                <w:numId w:val="2"/>
              </w:numPr>
              <w:spacing w:after="20" w:before="20"/>
            </w:pPr>
            <w:r>
              <w:rPr>
                <w:rFonts w:ascii="Arial" w:cs="Arial" w:eastAsia="Arial" w:hAnsi="Arial"/>
                <w:sz w:val="16"/>
                <w:szCs w:val="16"/>
              </w:rPr>
              <w:t xml:space="preserve">Input: loaded enemy faction/roster + player faction</w:t>
            </w:r>
          </w:p>
          <w:p>
            <w:pPr>
              <w:pStyle w:val="ListParagraph"/>
              <w:numPr>
                <w:ilvl w:val="0"/>
                <w:numId w:val="2"/>
              </w:numPr>
              <w:spacing w:after="20" w:before="20"/>
            </w:pPr>
            <w:r>
              <w:rPr>
                <w:rFonts w:ascii="Arial" w:cs="Arial" w:eastAsia="Arial" w:hAnsi="Arial"/>
                <w:sz w:val="16"/>
                <w:szCs w:val="16"/>
              </w:rPr>
              <w:t xml:space="preserve">Output: ranked list of enemy targets with threat tier and rationale</w:t>
            </w:r>
          </w:p>
          <w:p>
            <w:pPr>
              <w:pStyle w:val="ListParagraph"/>
              <w:numPr>
                <w:ilvl w:val="0"/>
                <w:numId w:val="2"/>
              </w:numPr>
              <w:spacing w:after="20" w:before="20"/>
            </w:pPr>
            <w:r>
              <w:rPr>
                <w:rFonts w:ascii="Arial" w:cs="Arial" w:eastAsia="Arial" w:hAnsi="Arial"/>
                <w:sz w:val="16"/>
                <w:szCs w:val="16"/>
              </w:rPr>
              <w:t xml:space="preserve">Re-use existing _compute_threat_level() and _compute_metrics() helpers</w:t>
            </w:r>
          </w:p>
          <w:p>
            <w:pPr>
              <w:pStyle w:val="ListParagraph"/>
              <w:numPr>
                <w:ilvl w:val="0"/>
                <w:numId w:val="2"/>
              </w:numPr>
              <w:spacing w:after="20" w:before="20"/>
            </w:pPr>
            <w:r>
              <w:rPr>
                <w:rFonts w:ascii="Arial" w:cs="Arial" w:eastAsia="Arial" w:hAnsi="Arial"/>
                <w:sz w:val="16"/>
                <w:szCs w:val="16"/>
              </w:rPr>
              <w:t xml:space="preserve">Include CT1's target_priority_matrix.json scoring weights if available</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Post-Turn Update
(CT1 step_10)</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updated session state (casualties, objectives, morale) after each turn.</w:t>
            </w:r>
          </w:p>
          <w:p>
            <w:pPr>
              <w:spacing w:after="40" w:before="0"/>
              <w:jc w:val="left"/>
            </w:pPr>
            <w:r>
              <w:rPr>
                <w:rFonts w:ascii="Arial" w:cs="Arial" w:eastAsia="Arial" w:hAnsi="Arial"/>
                <w:b w:val="false"/>
                <w:bCs w:val="false"/>
                <w:i w:val="false"/>
                <w:iCs w:val="false"/>
                <w:color w:val="000000"/>
                <w:sz w:val="16"/>
                <w:szCs w:val="16"/>
              </w:rPr>
              <w:t xml:space="preserve">CT2 has no mechanism to record what happened in a turn.</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Add post-turn state tracking to session model.</w:t>
            </w:r>
          </w:p>
          <w:p>
            <w:pPr>
              <w:pStyle w:val="ListParagraph"/>
              <w:numPr>
                <w:ilvl w:val="0"/>
                <w:numId w:val="2"/>
              </w:numPr>
              <w:spacing w:after="20" w:before="20"/>
            </w:pPr>
            <w:r>
              <w:rPr>
                <w:rFonts w:ascii="Arial" w:cs="Arial" w:eastAsia="Arial" w:hAnsi="Arial"/>
                <w:sz w:val="16"/>
                <w:szCs w:val="16"/>
              </w:rPr>
              <w:t xml:space="preserve">'nextturn' prompt: record casualties / objective status before advancing</w:t>
            </w:r>
          </w:p>
          <w:p>
            <w:pPr>
              <w:pStyle w:val="ListParagraph"/>
              <w:numPr>
                <w:ilvl w:val="0"/>
                <w:numId w:val="2"/>
              </w:numPr>
              <w:spacing w:after="20" w:before="20"/>
            </w:pPr>
            <w:r>
              <w:rPr>
                <w:rFonts w:ascii="Arial" w:cs="Arial" w:eastAsia="Arial" w:hAnsi="Arial"/>
                <w:sz w:val="16"/>
                <w:szCs w:val="16"/>
              </w:rPr>
              <w:t xml:space="preserve">Store per-turn log in _session['turn_log'] for session command to display</w:t>
            </w:r>
          </w:p>
          <w:p>
            <w:pPr>
              <w:pStyle w:val="ListParagraph"/>
              <w:numPr>
                <w:ilvl w:val="0"/>
                <w:numId w:val="2"/>
              </w:numPr>
              <w:spacing w:after="20" w:before="20"/>
            </w:pPr>
            <w:r>
              <w:rPr>
                <w:rFonts w:ascii="Arial" w:cs="Arial" w:eastAsia="Arial" w:hAnsi="Arial"/>
                <w:sz w:val="16"/>
                <w:szCs w:val="16"/>
              </w:rPr>
              <w:t xml:space="preserve">Can be implemented as a multi-step client flow (similar to roster upload)</w:t>
            </w:r>
          </w:p>
        </w:tc>
      </w:tr>
      <w:tr>
        <w:tc>
          <w:tcPr>
            <w:gridSpan w:val="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after="40" w:before="0"/>
              <w:jc w:val="left"/>
            </w:pPr>
            <w:r>
              <w:rPr>
                <w:rFonts w:ascii="Arial" w:cs="Arial" w:eastAsia="Arial" w:hAnsi="Arial"/>
                <w:b/>
                <w:bCs/>
                <w:i w:val="false"/>
                <w:iCs w:val="false"/>
                <w:color w:val="FFFFFF"/>
                <w:sz w:val="18"/>
                <w:szCs w:val="18"/>
              </w:rPr>
              <w:t xml:space="preserve">SECTION 2 — MISSING COMMANDS  (Commands not registered in CT2 at all)</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detachment &lt;faction&gt;</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No 'detachment' command exists in commands.py or engine dispatch.</w:t>
            </w:r>
          </w:p>
          <w:p>
            <w:pPr>
              <w:spacing w:after="40" w:before="0"/>
              <w:jc w:val="left"/>
            </w:pPr>
            <w:r>
              <w:rPr>
                <w:rFonts w:ascii="Arial" w:cs="Arial" w:eastAsia="Arial" w:hAnsi="Arial"/>
                <w:b w:val="false"/>
                <w:bCs w:val="false"/>
                <w:i w:val="false"/>
                <w:iCs w:val="false"/>
                <w:color w:val="000000"/>
                <w:sz w:val="16"/>
                <w:szCs w:val="16"/>
              </w:rPr>
              <w:t xml:space="preserve">The data is fully present: all 28 faction dossiers contain a</w:t>
            </w:r>
          </w:p>
          <w:p>
            <w:pPr>
              <w:spacing w:after="40" w:before="0"/>
              <w:jc w:val="left"/>
            </w:pPr>
            <w:r>
              <w:rPr>
                <w:rFonts w:ascii="Arial" w:cs="Arial" w:eastAsia="Arial" w:hAnsi="Arial"/>
                <w:b w:val="false"/>
                <w:bCs w:val="false"/>
                <w:i w:val="false"/>
                <w:iCs w:val="false"/>
                <w:color w:val="000000"/>
                <w:sz w:val="16"/>
                <w:szCs w:val="16"/>
              </w:rPr>
              <w:t xml:space="preserve">'detachments[]' array with names, rules, stratagems, and enhancements.</w:t>
            </w:r>
          </w:p>
          <w:p>
            <w:pPr>
              <w:spacing w:after="40" w:before="0"/>
              <w:jc w:val="left"/>
            </w:pPr>
            <w:r>
              <w:rPr>
                <w:rFonts w:ascii="Arial" w:cs="Arial" w:eastAsia="Arial" w:hAnsi="Arial"/>
                <w:b w:val="false"/>
                <w:bCs w:val="false"/>
                <w:i w:val="false"/>
                <w:iCs w:val="false"/>
                <w:color w:val="000000"/>
                <w:sz w:val="16"/>
                <w:szCs w:val="16"/>
              </w:rPr>
              <w:t xml:space="preserve">The loader already reads detachments[] to index stratagems and</w:t>
            </w:r>
          </w:p>
          <w:p>
            <w:pPr>
              <w:spacing w:after="40" w:before="0"/>
              <w:jc w:val="left"/>
            </w:pPr>
            <w:r>
              <w:rPr>
                <w:rFonts w:ascii="Arial" w:cs="Arial" w:eastAsia="Arial" w:hAnsi="Arial"/>
                <w:b w:val="false"/>
                <w:bCs w:val="false"/>
                <w:i w:val="false"/>
                <w:iCs w:val="false"/>
                <w:color w:val="000000"/>
                <w:sz w:val="16"/>
                <w:szCs w:val="16"/>
              </w:rPr>
              <w:t xml:space="preserve">enhancements, but there is no command to show detachment rules text.</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Threat view shows a stub detachment list via get_stub_detachments(),</w:t>
            </w:r>
          </w:p>
          <w:p>
            <w:pPr>
              <w:spacing w:after="40" w:before="0"/>
              <w:jc w:val="left"/>
            </w:pPr>
            <w:r>
              <w:rPr>
                <w:rFonts w:ascii="Arial" w:cs="Arial" w:eastAsia="Arial" w:hAnsi="Arial"/>
                <w:b w:val="false"/>
                <w:bCs w:val="false"/>
                <w:i w:val="false"/>
                <w:iCs w:val="false"/>
                <w:color w:val="000000"/>
                <w:sz w:val="16"/>
                <w:szCs w:val="16"/>
              </w:rPr>
              <w:t xml:space="preserve">but full rules text is never surfaced.</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Register 'detachment' command in commands.py (group: rules).</w:t>
            </w:r>
          </w:p>
          <w:p>
            <w:pPr>
              <w:pStyle w:val="ListParagraph"/>
              <w:numPr>
                <w:ilvl w:val="0"/>
                <w:numId w:val="2"/>
              </w:numPr>
              <w:spacing w:after="20" w:before="20"/>
            </w:pPr>
            <w:r>
              <w:rPr>
                <w:rFonts w:ascii="Arial" w:cs="Arial" w:eastAsia="Arial" w:hAnsi="Arial"/>
                <w:sz w:val="16"/>
                <w:szCs w:val="16"/>
              </w:rPr>
              <w:t xml:space="preserve">Usage: detachment &lt;name&gt; [--faction &lt;name&gt;]</w:t>
            </w:r>
          </w:p>
          <w:p>
            <w:pPr>
              <w:pStyle w:val="ListParagraph"/>
              <w:numPr>
                <w:ilvl w:val="0"/>
                <w:numId w:val="2"/>
              </w:numPr>
              <w:spacing w:after="20" w:before="20"/>
            </w:pPr>
            <w:r>
              <w:rPr>
                <w:rFonts w:ascii="Arial" w:cs="Arial" w:eastAsia="Arial" w:hAnsi="Arial"/>
                <w:sz w:val="16"/>
                <w:szCs w:val="16"/>
              </w:rPr>
              <w:t xml:space="preserve">Add _build_detachment_index() in loader.py (same pattern as stratagems)</w:t>
            </w:r>
          </w:p>
          <w:p>
            <w:pPr>
              <w:pStyle w:val="ListParagraph"/>
              <w:numPr>
                <w:ilvl w:val="0"/>
                <w:numId w:val="2"/>
              </w:numPr>
              <w:spacing w:after="20" w:before="20"/>
            </w:pPr>
            <w:r>
              <w:rPr>
                <w:rFonts w:ascii="Arial" w:cs="Arial" w:eastAsia="Arial" w:hAnsi="Arial"/>
                <w:sz w:val="16"/>
                <w:szCs w:val="16"/>
              </w:rPr>
              <w:t xml:space="preserve">Add _query_detachment() in engine.py</w:t>
            </w:r>
          </w:p>
          <w:p>
            <w:pPr>
              <w:pStyle w:val="ListParagraph"/>
              <w:numPr>
                <w:ilvl w:val="0"/>
                <w:numId w:val="2"/>
              </w:numPr>
              <w:spacing w:after="20" w:before="20"/>
            </w:pPr>
            <w:r>
              <w:rPr>
                <w:rFonts w:ascii="Arial" w:cs="Arial" w:eastAsia="Arial" w:hAnsi="Arial"/>
                <w:sz w:val="16"/>
                <w:szCs w:val="16"/>
              </w:rPr>
              <w:t xml:space="preserve">Add 'detachment_block' result_type renderer in TerminalBlock.jsx</w:t>
            </w:r>
          </w:p>
          <w:p>
            <w:pPr>
              <w:pStyle w:val="ListParagraph"/>
              <w:numPr>
                <w:ilvl w:val="0"/>
                <w:numId w:val="2"/>
              </w:numPr>
              <w:spacing w:after="20" w:before="20"/>
            </w:pPr>
            <w:r>
              <w:rPr>
                <w:rFonts w:ascii="Arial" w:cs="Arial" w:eastAsia="Arial" w:hAnsi="Arial"/>
                <w:sz w:val="16"/>
                <w:szCs w:val="16"/>
              </w:rPr>
              <w:t xml:space="preserve">Display: detachment name, faction, enhancement list, stratagem list,</w:t>
            </w:r>
          </w:p>
          <w:p>
            <w:pPr>
              <w:spacing w:after="30" w:before="0"/>
              <w:jc w:val="left"/>
            </w:pPr>
            <w:r>
              <w:rPr>
                <w:rFonts w:ascii="Arial" w:cs="Arial" w:eastAsia="Arial" w:hAnsi="Arial"/>
                <w:b w:val="false"/>
                <w:bCs w:val="false"/>
                <w:i w:val="false"/>
                <w:iCs w:val="false"/>
                <w:color w:val="000000"/>
                <w:sz w:val="16"/>
                <w:szCs w:val="16"/>
              </w:rPr>
              <w:t xml:space="preserve">  detachment-specific rules text</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army_rules &lt;faction&gt;</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surfaced faction army rules (the always-on faction-wide rules</w:t>
            </w:r>
          </w:p>
          <w:p>
            <w:pPr>
              <w:spacing w:after="40" w:before="0"/>
              <w:jc w:val="left"/>
            </w:pPr>
            <w:r>
              <w:rPr>
                <w:rFonts w:ascii="Arial" w:cs="Arial" w:eastAsia="Arial" w:hAnsi="Arial"/>
                <w:b w:val="false"/>
                <w:bCs w:val="false"/>
                <w:i w:val="false"/>
                <w:iCs w:val="false"/>
                <w:color w:val="000000"/>
                <w:sz w:val="16"/>
                <w:szCs w:val="16"/>
              </w:rPr>
              <w:t xml:space="preserve">like 'For the Greater Good', 'Objective Secured', etc.).</w:t>
            </w:r>
          </w:p>
          <w:p>
            <w:pPr>
              <w:spacing w:after="40" w:before="0"/>
              <w:jc w:val="left"/>
            </w:pPr>
            <w:r>
              <w:rPr>
                <w:rFonts w:ascii="Arial" w:cs="Arial" w:eastAsia="Arial" w:hAnsi="Arial"/>
                <w:b w:val="false"/>
                <w:bCs w:val="false"/>
                <w:i w:val="false"/>
                <w:iCs w:val="false"/>
                <w:color w:val="000000"/>
                <w:sz w:val="16"/>
                <w:szCs w:val="16"/>
              </w:rPr>
              <w:t xml:space="preserve">CT2 has no 'army_rules' command. The 'army_rules' field exists in</w:t>
            </w:r>
          </w:p>
          <w:p>
            <w:pPr>
              <w:spacing w:after="40" w:before="0"/>
              <w:jc w:val="left"/>
            </w:pPr>
            <w:r>
              <w:rPr>
                <w:rFonts w:ascii="Arial" w:cs="Arial" w:eastAsia="Arial" w:hAnsi="Arial"/>
                <w:b w:val="false"/>
                <w:bCs w:val="false"/>
                <w:i w:val="false"/>
                <w:iCs w:val="false"/>
                <w:color w:val="000000"/>
                <w:sz w:val="16"/>
                <w:szCs w:val="16"/>
              </w:rPr>
              <w:t xml:space="preserve">some dossiers but many are empty. No command accesses this field.</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Register 'army_rules' command in commands.py (group: rules).</w:t>
            </w:r>
          </w:p>
          <w:p>
            <w:pPr>
              <w:pStyle w:val="ListParagraph"/>
              <w:numPr>
                <w:ilvl w:val="0"/>
                <w:numId w:val="2"/>
              </w:numPr>
              <w:spacing w:after="20" w:before="20"/>
            </w:pPr>
            <w:r>
              <w:rPr>
                <w:rFonts w:ascii="Arial" w:cs="Arial" w:eastAsia="Arial" w:hAnsi="Arial"/>
                <w:sz w:val="16"/>
                <w:szCs w:val="16"/>
              </w:rPr>
              <w:t xml:space="preserve">Add get_army_rules() in loader.py — reads dossier['army_rules'] field</w:t>
            </w:r>
          </w:p>
          <w:p>
            <w:pPr>
              <w:pStyle w:val="ListParagraph"/>
              <w:numPr>
                <w:ilvl w:val="0"/>
                <w:numId w:val="2"/>
              </w:numPr>
              <w:spacing w:after="20" w:before="20"/>
            </w:pPr>
            <w:r>
              <w:rPr>
                <w:rFonts w:ascii="Arial" w:cs="Arial" w:eastAsia="Arial" w:hAnsi="Arial"/>
                <w:sz w:val="16"/>
                <w:szCs w:val="16"/>
              </w:rPr>
              <w:t xml:space="preserve">Add _query_army_rules() in engine.py</w:t>
            </w:r>
          </w:p>
          <w:p>
            <w:pPr>
              <w:pStyle w:val="ListParagraph"/>
              <w:numPr>
                <w:ilvl w:val="0"/>
                <w:numId w:val="2"/>
              </w:numPr>
              <w:spacing w:after="20" w:before="20"/>
            </w:pPr>
            <w:r>
              <w:rPr>
                <w:rFonts w:ascii="Arial" w:cs="Arial" w:eastAsia="Arial" w:hAnsi="Arial"/>
                <w:sz w:val="16"/>
                <w:szCs w:val="16"/>
              </w:rPr>
              <w:t xml:space="preserve">Add 'army_rules_block' renderer in TerminalBlock.jsx</w:t>
            </w:r>
          </w:p>
          <w:p>
            <w:pPr>
              <w:pStyle w:val="ListParagraph"/>
              <w:numPr>
                <w:ilvl w:val="0"/>
                <w:numId w:val="2"/>
              </w:numPr>
              <w:spacing w:after="20" w:before="20"/>
            </w:pPr>
            <w:r>
              <w:rPr>
                <w:rFonts w:ascii="Arial" w:cs="Arial" w:eastAsia="Arial" w:hAnsi="Arial"/>
                <w:sz w:val="16"/>
                <w:szCs w:val="16"/>
              </w:rPr>
              <w:t xml:space="preserve">Backfill empty army_rules fields from source dossiers or manually</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dice &lt;NdN&gt;</w:t>
            </w:r>
          </w:p>
        </w:tc>
        <w:tc>
          <w:tcPr>
            <w:tcW w:type="dxa" w:w="1050"/>
            <w:tcBorders>
              <w:top w:val="single" w:color="AAAAAA" w:sz="1"/>
              <w:left w:val="single" w:color="AAAAAA" w:sz="1"/>
              <w:bottom w:val="single" w:color="AAAAAA" w:sz="1"/>
              <w:right w:val="single" w:color="AAAAAA" w:sz="1"/>
            </w:tcBorders>
            <w:shd w:fill="FCE4D6"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843C0C"/>
                <w:sz w:val="16"/>
                <w:szCs w:val="16"/>
              </w:rPr>
              <w:t xml:space="preserve">◈  STUB</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Registered in commands.py with stub: true.</w:t>
            </w:r>
          </w:p>
          <w:p>
            <w:pPr>
              <w:spacing w:after="40" w:before="0"/>
              <w:jc w:val="left"/>
            </w:pPr>
            <w:r>
              <w:rPr>
                <w:rFonts w:ascii="Arial" w:cs="Arial" w:eastAsia="Arial" w:hAnsi="Arial"/>
                <w:b w:val="false"/>
                <w:bCs w:val="false"/>
                <w:i w:val="false"/>
                <w:iCs w:val="false"/>
                <w:color w:val="000000"/>
                <w:sz w:val="16"/>
                <w:szCs w:val="16"/>
              </w:rPr>
              <w:t xml:space="preserve">_query_dice() immediately returns an error: 'not yet implemented'.</w:t>
            </w:r>
          </w:p>
          <w:p>
            <w:pPr>
              <w:spacing w:after="40" w:before="0"/>
              <w:jc w:val="left"/>
            </w:pPr>
            <w:r>
              <w:rPr>
                <w:rFonts w:ascii="Arial" w:cs="Arial" w:eastAsia="Arial" w:hAnsi="Arial"/>
                <w:b w:val="false"/>
                <w:bCs w:val="false"/>
                <w:i w:val="false"/>
                <w:iCs w:val="false"/>
                <w:color w:val="000000"/>
                <w:sz w:val="16"/>
                <w:szCs w:val="16"/>
              </w:rPr>
              <w:t xml:space="preserve">CT1 supported dice rolling for game mechanics and probability checks.</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Implement dice roller in engine.py _query_dice().</w:t>
            </w:r>
          </w:p>
          <w:p>
            <w:pPr>
              <w:pStyle w:val="ListParagraph"/>
              <w:numPr>
                <w:ilvl w:val="0"/>
                <w:numId w:val="2"/>
              </w:numPr>
              <w:spacing w:after="20" w:before="20"/>
            </w:pPr>
            <w:r>
              <w:rPr>
                <w:rFonts w:ascii="Arial" w:cs="Arial" w:eastAsia="Arial" w:hAnsi="Arial"/>
                <w:sz w:val="16"/>
                <w:szCs w:val="16"/>
              </w:rPr>
              <w:t xml:space="preserve">Parse NdN expressions with optional modifiers (2d6, d6+1, 3d6 reroll 1)</w:t>
            </w:r>
          </w:p>
          <w:p>
            <w:pPr>
              <w:pStyle w:val="ListParagraph"/>
              <w:numPr>
                <w:ilvl w:val="0"/>
                <w:numId w:val="2"/>
              </w:numPr>
              <w:spacing w:after="20" w:before="20"/>
            </w:pPr>
            <w:r>
              <w:rPr>
                <w:rFonts w:ascii="Arial" w:cs="Arial" w:eastAsia="Arial" w:hAnsi="Arial"/>
                <w:sz w:val="16"/>
                <w:szCs w:val="16"/>
              </w:rPr>
              <w:t xml:space="preserve">Use Python's random module with optional seed for reproducibility</w:t>
            </w:r>
          </w:p>
          <w:p>
            <w:pPr>
              <w:pStyle w:val="ListParagraph"/>
              <w:numPr>
                <w:ilvl w:val="0"/>
                <w:numId w:val="2"/>
              </w:numPr>
              <w:spacing w:after="20" w:before="20"/>
            </w:pPr>
            <w:r>
              <w:rPr>
                <w:rFonts w:ascii="Arial" w:cs="Arial" w:eastAsia="Arial" w:hAnsi="Arial"/>
                <w:sz w:val="16"/>
                <w:szCs w:val="16"/>
              </w:rPr>
              <w:t xml:space="preserve">Return: individual die results, total, min/max range, probability notes</w:t>
            </w:r>
          </w:p>
          <w:p>
            <w:pPr>
              <w:pStyle w:val="ListParagraph"/>
              <w:numPr>
                <w:ilvl w:val="0"/>
                <w:numId w:val="2"/>
              </w:numPr>
              <w:spacing w:after="20" w:before="20"/>
            </w:pPr>
            <w:r>
              <w:rPr>
                <w:rFonts w:ascii="Arial" w:cs="Arial" w:eastAsia="Arial" w:hAnsi="Arial"/>
                <w:sz w:val="16"/>
                <w:szCs w:val="16"/>
              </w:rPr>
              <w:t xml:space="preserve">CLI already has a 'dice' tab-completion entry — just needs the handler</w:t>
            </w:r>
          </w:p>
        </w:tc>
      </w:tr>
      <w:tr>
        <w:tc>
          <w:tcPr>
            <w:gridSpan w:val="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after="40" w:before="0"/>
              <w:jc w:val="left"/>
            </w:pPr>
            <w:r>
              <w:rPr>
                <w:rFonts w:ascii="Arial" w:cs="Arial" w:eastAsia="Arial" w:hAnsi="Arial"/>
                <w:b/>
                <w:bCs/>
                <w:i w:val="false"/>
                <w:iCs w:val="false"/>
                <w:color w:val="FFFFFF"/>
                <w:sz w:val="18"/>
                <w:szCs w:val="18"/>
              </w:rPr>
              <w:t xml:space="preserve">SECTION 3 — BROKEN / INCOMPLETE FEATURES  (Registered commands with broken or stub output)</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legend command
(frontend renderer)</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Backend: _query_legend() is fully implemented and returns a complete</w:t>
            </w:r>
          </w:p>
          <w:p>
            <w:pPr>
              <w:spacing w:after="40" w:before="0"/>
              <w:jc w:val="left"/>
            </w:pPr>
            <w:r>
              <w:rPr>
                <w:rFonts w:ascii="Arial" w:cs="Arial" w:eastAsia="Arial" w:hAnsi="Arial"/>
                <w:b w:val="false"/>
                <w:bCs w:val="false"/>
                <w:i w:val="false"/>
                <w:iCs w:val="false"/>
                <w:color w:val="000000"/>
                <w:sz w:val="16"/>
                <w:szCs w:val="16"/>
              </w:rPr>
              <w:t xml:space="preserve">'legend' result_type with stat_columns, probability_chain, modifier_flags,</w:t>
            </w:r>
          </w:p>
          <w:p>
            <w:pPr>
              <w:spacing w:after="40" w:before="0"/>
              <w:jc w:val="left"/>
            </w:pPr>
            <w:r>
              <w:rPr>
                <w:rFonts w:ascii="Arial" w:cs="Arial" w:eastAsia="Arial" w:hAnsi="Arial"/>
                <w:b w:val="false"/>
                <w:bCs w:val="false"/>
                <w:i w:val="false"/>
                <w:iCs w:val="false"/>
                <w:color w:val="000000"/>
                <w:sz w:val="16"/>
                <w:szCs w:val="16"/>
              </w:rPr>
              <w:t xml:space="preserve">and swinginess_labels data blocks. (Implemented 2026-04-02, BACKLOG OPEN)</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Frontend: TerminalBlock.jsx has NO case for result_type === 'legend'.</w:t>
            </w:r>
          </w:p>
          <w:p>
            <w:pPr>
              <w:spacing w:after="40" w:before="0"/>
              <w:jc w:val="left"/>
            </w:pPr>
            <w:r>
              <w:rPr>
                <w:rFonts w:ascii="Arial" w:cs="Arial" w:eastAsia="Arial" w:hAnsi="Arial"/>
                <w:b w:val="false"/>
                <w:bCs w:val="false"/>
                <w:i w:val="false"/>
                <w:iCs w:val="false"/>
                <w:color w:val="000000"/>
                <w:sz w:val="16"/>
                <w:szCs w:val="16"/>
              </w:rPr>
              <w:t xml:space="preserve">The result falls through the switch statement to the default branch,</w:t>
            </w:r>
          </w:p>
          <w:p>
            <w:pPr>
              <w:spacing w:after="40" w:before="0"/>
              <w:jc w:val="left"/>
            </w:pPr>
            <w:r>
              <w:rPr>
                <w:rFonts w:ascii="Arial" w:cs="Arial" w:eastAsia="Arial" w:hAnsi="Arial"/>
                <w:b w:val="false"/>
                <w:bCs w:val="false"/>
                <w:i w:val="false"/>
                <w:iCs w:val="false"/>
                <w:color w:val="000000"/>
                <w:sz w:val="16"/>
                <w:szCs w:val="16"/>
              </w:rPr>
              <w:t xml:space="preserve">which dumps raw JSON to the terminal output.</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Add TerminalLegendBlock component to TerminalBlock.jsx.</w:t>
            </w:r>
          </w:p>
          <w:p>
            <w:pPr>
              <w:pStyle w:val="ListParagraph"/>
              <w:numPr>
                <w:ilvl w:val="0"/>
                <w:numId w:val="2"/>
              </w:numPr>
              <w:spacing w:after="20" w:before="20"/>
            </w:pPr>
            <w:r>
              <w:rPr>
                <w:rFonts w:ascii="Arial" w:cs="Arial" w:eastAsia="Arial" w:hAnsi="Arial"/>
                <w:sz w:val="16"/>
                <w:szCs w:val="16"/>
              </w:rPr>
              <w:t xml:space="preserve">Read existing data shape from _query_legend() response</w:t>
            </w:r>
          </w:p>
          <w:p>
            <w:pPr>
              <w:pStyle w:val="ListParagraph"/>
              <w:numPr>
                <w:ilvl w:val="0"/>
                <w:numId w:val="2"/>
              </w:numPr>
              <w:spacing w:after="20" w:before="20"/>
            </w:pPr>
            <w:r>
              <w:rPr>
                <w:rFonts w:ascii="Arial" w:cs="Arial" w:eastAsia="Arial" w:hAnsi="Arial"/>
                <w:sz w:val="16"/>
                <w:szCs w:val="16"/>
              </w:rPr>
              <w:t xml:space="preserve">Render as tabbed sections: Stat Columns | Probability Chain | Flags | Swinginess</w:t>
            </w:r>
          </w:p>
          <w:p>
            <w:pPr>
              <w:pStyle w:val="ListParagraph"/>
              <w:numPr>
                <w:ilvl w:val="0"/>
                <w:numId w:val="2"/>
              </w:numPr>
              <w:spacing w:after="20" w:before="20"/>
            </w:pPr>
            <w:r>
              <w:rPr>
                <w:rFonts w:ascii="Arial" w:cs="Arial" w:eastAsia="Arial" w:hAnsi="Arial"/>
                <w:sz w:val="16"/>
                <w:szCs w:val="16"/>
              </w:rPr>
              <w:t xml:space="preserve">Stat columns: two-column grid (abbrev + description)</w:t>
            </w:r>
          </w:p>
          <w:p>
            <w:pPr>
              <w:pStyle w:val="ListParagraph"/>
              <w:numPr>
                <w:ilvl w:val="0"/>
                <w:numId w:val="2"/>
              </w:numPr>
              <w:spacing w:after="20" w:before="20"/>
            </w:pPr>
            <w:r>
              <w:rPr>
                <w:rFonts w:ascii="Arial" w:cs="Arial" w:eastAsia="Arial" w:hAnsi="Arial"/>
                <w:sz w:val="16"/>
                <w:szCs w:val="16"/>
              </w:rPr>
              <w:t xml:space="preserve">Modifier flags: table with flag token, display name, math effect column</w:t>
            </w:r>
          </w:p>
          <w:p>
            <w:pPr>
              <w:pStyle w:val="ListParagraph"/>
              <w:numPr>
                <w:ilvl w:val="0"/>
                <w:numId w:val="2"/>
              </w:numPr>
              <w:spacing w:after="20" w:before="20"/>
            </w:pPr>
            <w:r>
              <w:rPr>
                <w:rFonts w:ascii="Arial" w:cs="Arial" w:eastAsia="Arial" w:hAnsi="Arial"/>
                <w:sz w:val="16"/>
                <w:szCs w:val="16"/>
              </w:rPr>
              <w:t xml:space="preserve">Add 'legend' case to the switch in renderResult()</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Blast minimum-3 attacks
(math engine)</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The BLAST weapon keyword is correctly detected and sets use_blast=True</w:t>
            </w:r>
          </w:p>
          <w:p>
            <w:pPr>
              <w:spacing w:after="40" w:before="0"/>
              <w:jc w:val="left"/>
            </w:pPr>
            <w:r>
              <w:rPr>
                <w:rFonts w:ascii="Arial" w:cs="Arial" w:eastAsia="Arial" w:hAnsi="Arial"/>
                <w:b w:val="false"/>
                <w:bCs w:val="false"/>
                <w:i w:val="false"/>
                <w:iCs w:val="false"/>
                <w:color w:val="000000"/>
                <w:sz w:val="16"/>
                <w:szCs w:val="16"/>
              </w:rPr>
              <w:t xml:space="preserve">in AttackModifiers when --blast flag is passed.</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However, compute_attack_result() in combat_math_engine.py does not</w:t>
            </w:r>
          </w:p>
          <w:p>
            <w:pPr>
              <w:spacing w:after="40" w:before="0"/>
              <w:jc w:val="left"/>
            </w:pPr>
            <w:r>
              <w:rPr>
                <w:rFonts w:ascii="Arial" w:cs="Arial" w:eastAsia="Arial" w:hAnsi="Arial"/>
                <w:b w:val="false"/>
                <w:bCs w:val="false"/>
                <w:i w:val="false"/>
                <w:iCs w:val="false"/>
                <w:color w:val="000000"/>
                <w:sz w:val="16"/>
                <w:szCs w:val="16"/>
              </w:rPr>
              <w:t xml:space="preserve">implement the minimum-3 attacks rule: it never reads use_blast to</w:t>
            </w:r>
          </w:p>
          <w:p>
            <w:pPr>
              <w:spacing w:after="40" w:before="0"/>
              <w:jc w:val="left"/>
            </w:pPr>
            <w:r>
              <w:rPr>
                <w:rFonts w:ascii="Arial" w:cs="Arial" w:eastAsia="Arial" w:hAnsi="Arial"/>
                <w:b w:val="false"/>
                <w:bCs w:val="false"/>
                <w:i w:val="false"/>
                <w:iCs w:val="false"/>
                <w:color w:val="000000"/>
                <w:sz w:val="16"/>
                <w:szCs w:val="16"/>
              </w:rPr>
              <w:t xml:space="preserve">replace wp.attacks with max(wp.attacks, 3).</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BACKLOG entry notes this requires defender model count, which is</w:t>
            </w:r>
          </w:p>
          <w:p>
            <w:pPr>
              <w:spacing w:after="40" w:before="0"/>
              <w:jc w:val="left"/>
            </w:pPr>
            <w:r>
              <w:rPr>
                <w:rFonts w:ascii="Arial" w:cs="Arial" w:eastAsia="Arial" w:hAnsi="Arial"/>
                <w:b w:val="false"/>
                <w:bCs w:val="false"/>
                <w:i w:val="false"/>
                <w:iCs w:val="false"/>
                <w:color w:val="000000"/>
                <w:sz w:val="16"/>
                <w:szCs w:val="16"/>
              </w:rPr>
              <w:t xml:space="preserve">currently always TargetProfile.models=1.</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Two-part fix required:</w:t>
            </w:r>
          </w:p>
          <w:p>
            <w:pPr>
              <w:pStyle w:val="ListParagraph"/>
              <w:numPr>
                <w:ilvl w:val="0"/>
                <w:numId w:val="2"/>
              </w:numPr>
              <w:spacing w:after="20" w:before="20"/>
            </w:pPr>
            <w:r>
              <w:rPr>
                <w:rFonts w:ascii="Arial" w:cs="Arial" w:eastAsia="Arial" w:hAnsi="Arial"/>
                <w:sz w:val="16"/>
                <w:szCs w:val="16"/>
              </w:rPr>
              <w:t xml:space="preserve">Part 1 (math engine): In compute_attack_result(), check if use_blast=True</w:t>
            </w:r>
          </w:p>
          <w:p>
            <w:pPr>
              <w:spacing w:after="30" w:before="0"/>
              <w:jc w:val="left"/>
            </w:pPr>
            <w:r>
              <w:rPr>
                <w:rFonts w:ascii="Arial" w:cs="Arial" w:eastAsia="Arial" w:hAnsi="Arial"/>
                <w:b w:val="false"/>
                <w:bCs w:val="false"/>
                <w:i w:val="false"/>
                <w:iCs w:val="false"/>
                <w:color w:val="000000"/>
                <w:sz w:val="16"/>
                <w:szCs w:val="16"/>
              </w:rPr>
              <w:t xml:space="preserve">  and def_models &gt;= 6, then set effective_attacks = max(wp.attacks, 3)</w:t>
            </w:r>
          </w:p>
          <w:p>
            <w:pPr>
              <w:pStyle w:val="ListParagraph"/>
              <w:numPr>
                <w:ilvl w:val="0"/>
                <w:numId w:val="2"/>
              </w:numPr>
              <w:spacing w:after="20" w:before="20"/>
            </w:pPr>
            <w:r>
              <w:rPr>
                <w:rFonts w:ascii="Arial" w:cs="Arial" w:eastAsia="Arial" w:hAnsi="Arial"/>
                <w:sz w:val="16"/>
                <w:szCs w:val="16"/>
              </w:rPr>
              <w:t xml:space="preserve">Part 2 (data flow): Pass defender model count to compute_combat() as</w:t>
            </w:r>
          </w:p>
          <w:p>
            <w:pPr>
              <w:spacing w:after="30" w:before="0"/>
              <w:jc w:val="left"/>
            </w:pPr>
            <w:r>
              <w:rPr>
                <w:rFonts w:ascii="Arial" w:cs="Arial" w:eastAsia="Arial" w:hAnsi="Arial"/>
                <w:b w:val="false"/>
                <w:bCs w:val="false"/>
                <w:i w:val="false"/>
                <w:iCs w:val="false"/>
                <w:color w:val="000000"/>
                <w:sz w:val="16"/>
                <w:szCs w:val="16"/>
              </w:rPr>
              <w:t xml:space="preserve">  def_models param (parallel to existing att_models). Parse from</w:t>
            </w:r>
          </w:p>
          <w:p>
            <w:pPr>
              <w:spacing w:after="30" w:before="0"/>
              <w:jc w:val="left"/>
            </w:pPr>
            <w:r>
              <w:rPr>
                <w:rFonts w:ascii="Arial" w:cs="Arial" w:eastAsia="Arial" w:hAnsi="Arial"/>
                <w:b w:val="false"/>
                <w:bCs w:val="false"/>
                <w:i w:val="false"/>
                <w:iCs w:val="false"/>
                <w:color w:val="000000"/>
                <w:sz w:val="16"/>
                <w:szCs w:val="16"/>
              </w:rPr>
              <w:t xml:space="preserve">  def_unit['unit_composition'] using _parse_min_models()</w:t>
            </w:r>
          </w:p>
          <w:p>
            <w:pPr>
              <w:pStyle w:val="ListParagraph"/>
              <w:numPr>
                <w:ilvl w:val="0"/>
                <w:numId w:val="2"/>
              </w:numPr>
              <w:spacing w:after="20" w:before="20"/>
            </w:pPr>
            <w:r>
              <w:rPr>
                <w:rFonts w:ascii="Arial" w:cs="Arial" w:eastAsia="Arial" w:hAnsi="Arial"/>
                <w:sz w:val="16"/>
                <w:szCs w:val="16"/>
              </w:rPr>
              <w:t xml:space="preserve">Until Part 2 is done, BLAST flag should display a warning note that</w:t>
            </w:r>
          </w:p>
          <w:p>
            <w:pPr>
              <w:spacing w:after="30" w:before="0"/>
              <w:jc w:val="left"/>
            </w:pPr>
            <w:r>
              <w:rPr>
                <w:rFonts w:ascii="Arial" w:cs="Arial" w:eastAsia="Arial" w:hAnsi="Arial"/>
                <w:b w:val="false"/>
                <w:bCs w:val="false"/>
                <w:i w:val="false"/>
                <w:iCs w:val="false"/>
                <w:color w:val="000000"/>
                <w:sz w:val="16"/>
                <w:szCs w:val="16"/>
              </w:rPr>
              <w:t xml:space="preserve">  minimum-3-attacks was not applied</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Rapid Fire conditional
(math engine)</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In math_adapter.py _weapon_to_profile(), RAPID FIRE N is parsed from</w:t>
            </w:r>
          </w:p>
          <w:p>
            <w:pPr>
              <w:spacing w:after="40" w:before="0"/>
              <w:jc w:val="left"/>
            </w:pPr>
            <w:r>
              <w:rPr>
                <w:rFonts w:ascii="Arial" w:cs="Arial" w:eastAsia="Arial" w:hAnsi="Arial"/>
                <w:b w:val="false"/>
                <w:bCs w:val="false"/>
                <w:i w:val="false"/>
                <w:iCs w:val="false"/>
                <w:color w:val="000000"/>
                <w:sz w:val="16"/>
                <w:szCs w:val="16"/>
              </w:rPr>
              <w:t xml:space="preserve">weapon keywords and added unconditionally to extra_attacks.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Per 10th edition rules, Rapid Fire attacks only apply when the target</w:t>
            </w:r>
          </w:p>
          <w:p>
            <w:pPr>
              <w:spacing w:after="40" w:before="0"/>
              <w:jc w:val="left"/>
            </w:pPr>
            <w:r>
              <w:rPr>
                <w:rFonts w:ascii="Arial" w:cs="Arial" w:eastAsia="Arial" w:hAnsi="Arial"/>
                <w:b w:val="false"/>
                <w:bCs w:val="false"/>
                <w:i w:val="false"/>
                <w:iCs w:val="false"/>
                <w:color w:val="000000"/>
                <w:sz w:val="16"/>
                <w:szCs w:val="16"/>
              </w:rPr>
              <w:t xml:space="preserve">is within half the weapon's range. The --rf flag is informational only</w:t>
            </w:r>
          </w:p>
          <w:p>
            <w:pPr>
              <w:spacing w:after="40" w:before="0"/>
              <w:jc w:val="left"/>
            </w:pPr>
            <w:r>
              <w:rPr>
                <w:rFonts w:ascii="Arial" w:cs="Arial" w:eastAsia="Arial" w:hAnsi="Arial"/>
                <w:b w:val="false"/>
                <w:bCs w:val="false"/>
                <w:i w:val="false"/>
                <w:iCs w:val="false"/>
                <w:color w:val="000000"/>
                <w:sz w:val="16"/>
                <w:szCs w:val="16"/>
              </w:rPr>
              <w:t xml:space="preserve">and does not currently gate the extra attacks.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Result: all Rapid Fire weapons overcalculate damage in base comparisons.</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Decouple RF from extra_attacks at keyword parse time.</w:t>
            </w:r>
          </w:p>
          <w:p>
            <w:pPr>
              <w:pStyle w:val="ListParagraph"/>
              <w:numPr>
                <w:ilvl w:val="0"/>
                <w:numId w:val="2"/>
              </w:numPr>
              <w:spacing w:after="20" w:before="20"/>
            </w:pPr>
            <w:r>
              <w:rPr>
                <w:rFonts w:ascii="Arial" w:cs="Arial" w:eastAsia="Arial" w:hAnsi="Arial"/>
                <w:sz w:val="16"/>
                <w:szCs w:val="16"/>
              </w:rPr>
              <w:t xml:space="preserve">In _weapon_to_profile(): parse RF value but store as rf_value, not extra_attacks</w:t>
            </w:r>
          </w:p>
          <w:p>
            <w:pPr>
              <w:pStyle w:val="ListParagraph"/>
              <w:numPr>
                <w:ilvl w:val="0"/>
                <w:numId w:val="2"/>
              </w:numPr>
              <w:spacing w:after="20" w:before="20"/>
            </w:pPr>
            <w:r>
              <w:rPr>
                <w:rFonts w:ascii="Arial" w:cs="Arial" w:eastAsia="Arial" w:hAnsi="Arial"/>
                <w:sz w:val="16"/>
                <w:szCs w:val="16"/>
              </w:rPr>
              <w:t xml:space="preserve">In _apply_flags(): only apply rf_value to extra_attacks when use_rapid_fire=True</w:t>
            </w:r>
          </w:p>
          <w:p>
            <w:pPr>
              <w:pStyle w:val="ListParagraph"/>
              <w:numPr>
                <w:ilvl w:val="0"/>
                <w:numId w:val="2"/>
              </w:numPr>
              <w:spacing w:after="20" w:before="20"/>
            </w:pPr>
            <w:r>
              <w:rPr>
                <w:rFonts w:ascii="Arial" w:cs="Arial" w:eastAsia="Arial" w:hAnsi="Arial"/>
                <w:sz w:val="16"/>
                <w:szCs w:val="16"/>
              </w:rPr>
              <w:t xml:space="preserve">When --rf flag is absent, extra_attacks from RF = 0</w:t>
            </w:r>
          </w:p>
          <w:p>
            <w:pPr>
              <w:pStyle w:val="ListParagraph"/>
              <w:numPr>
                <w:ilvl w:val="0"/>
                <w:numId w:val="2"/>
              </w:numPr>
              <w:spacing w:after="20" w:before="20"/>
            </w:pPr>
            <w:r>
              <w:rPr>
                <w:rFonts w:ascii="Arial" w:cs="Arial" w:eastAsia="Arial" w:hAnsi="Arial"/>
                <w:sz w:val="16"/>
                <w:szCs w:val="16"/>
              </w:rPr>
              <w:t xml:space="preserve">Update weapon profile display in WeaponStatsTable to note 'within half range'</w:t>
            </w:r>
          </w:p>
          <w:p>
            <w:pPr>
              <w:spacing w:after="30" w:before="0"/>
              <w:jc w:val="left"/>
            </w:pPr>
            <w:r>
              <w:rPr>
                <w:rFonts w:ascii="Arial" w:cs="Arial" w:eastAsia="Arial" w:hAnsi="Arial"/>
                <w:b w:val="false"/>
                <w:bCs w:val="false"/>
                <w:i w:val="false"/>
                <w:iCs w:val="false"/>
                <w:color w:val="000000"/>
                <w:sz w:val="16"/>
                <w:szCs w:val="16"/>
              </w:rPr>
              <w:t xml:space="preserve">  when RF attacks are shown</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Kill% vs. Kill probability
(semantic bug)</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In engine.py _query_combat(), w['kill_pct'] is assigned from</w:t>
            </w:r>
          </w:p>
          <w:p>
            <w:pPr>
              <w:spacing w:after="40" w:before="0"/>
              <w:jc w:val="left"/>
            </w:pPr>
            <w:r>
              <w:rPr>
                <w:rFonts w:ascii="Arial" w:cs="Arial" w:eastAsia="Arial" w:hAnsi="Arial"/>
                <w:b w:val="false"/>
                <w:bCs w:val="false"/>
                <w:i w:val="false"/>
                <w:iCs w:val="false"/>
                <w:color w:val="000000"/>
                <w:sz w:val="16"/>
                <w:szCs w:val="16"/>
              </w:rPr>
              <w:t xml:space="preserve">pw.get('fail_save_pct') — the probability of an unsaved wound.</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This is the probability that any given attack causes an unsaved wound,</w:t>
            </w:r>
          </w:p>
          <w:p>
            <w:pPr>
              <w:spacing w:after="40" w:before="0"/>
              <w:jc w:val="left"/>
            </w:pPr>
            <w:r>
              <w:rPr>
                <w:rFonts w:ascii="Arial" w:cs="Arial" w:eastAsia="Arial" w:hAnsi="Arial"/>
                <w:b w:val="false"/>
                <w:bCs w:val="false"/>
                <w:i w:val="false"/>
                <w:iCs w:val="false"/>
                <w:color w:val="000000"/>
                <w:sz w:val="16"/>
                <w:szCs w:val="16"/>
              </w:rPr>
              <w:t xml:space="preserve">NOT the probability of killing the model. For multi-wound models</w:t>
            </w:r>
          </w:p>
          <w:p>
            <w:pPr>
              <w:spacing w:after="40" w:before="0"/>
              <w:jc w:val="left"/>
            </w:pPr>
            <w:r>
              <w:rPr>
                <w:rFonts w:ascii="Arial" w:cs="Arial" w:eastAsia="Arial" w:hAnsi="Arial"/>
                <w:b w:val="false"/>
                <w:bCs w:val="false"/>
                <w:i w:val="false"/>
                <w:iCs w:val="false"/>
                <w:color w:val="000000"/>
                <w:sz w:val="16"/>
                <w:szCs w:val="16"/>
              </w:rPr>
              <w:t xml:space="preserve">(e.g. Terminators with W3), this overestimates kill probability</w:t>
            </w:r>
          </w:p>
          <w:p>
            <w:pPr>
              <w:spacing w:after="40" w:before="0"/>
              <w:jc w:val="left"/>
            </w:pPr>
            <w:r>
              <w:rPr>
                <w:rFonts w:ascii="Arial" w:cs="Arial" w:eastAsia="Arial" w:hAnsi="Arial"/>
                <w:b w:val="false"/>
                <w:bCs w:val="false"/>
                <w:i w:val="false"/>
                <w:iCs w:val="false"/>
                <w:color w:val="000000"/>
                <w:sz w:val="16"/>
                <w:szCs w:val="16"/>
              </w:rPr>
              <w:t xml:space="preserve">because you need 3 unsaved wounds to kill a model, not 1.</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TargetingOutcome bars labelled 'Kill%' display this value, misleading users.</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Rename and recalculate from Monte Carlo output.</w:t>
            </w:r>
          </w:p>
          <w:p>
            <w:pPr>
              <w:pStyle w:val="ListParagraph"/>
              <w:numPr>
                <w:ilvl w:val="0"/>
                <w:numId w:val="2"/>
              </w:numPr>
              <w:spacing w:after="20" w:before="20"/>
            </w:pPr>
            <w:r>
              <w:rPr>
                <w:rFonts w:ascii="Arial" w:cs="Arial" w:eastAsia="Arial" w:hAnsi="Arial"/>
                <w:sz w:val="16"/>
                <w:szCs w:val="16"/>
              </w:rPr>
              <w:t xml:space="preserve">kill_pct should come from Monte Carlo kill distribution, not fail_save_pct</w:t>
            </w:r>
          </w:p>
          <w:p>
            <w:pPr>
              <w:pStyle w:val="ListParagraph"/>
              <w:numPr>
                <w:ilvl w:val="0"/>
                <w:numId w:val="2"/>
              </w:numPr>
              <w:spacing w:after="20" w:before="20"/>
            </w:pPr>
            <w:r>
              <w:rPr>
                <w:rFonts w:ascii="Arial" w:cs="Arial" w:eastAsia="Arial" w:hAnsi="Arial"/>
                <w:sz w:val="16"/>
                <w:szCs w:val="16"/>
              </w:rPr>
              <w:t xml:space="preserve">math_adapter.py already computes MC trials — extract P(kills &gt;= 1) from</w:t>
            </w:r>
          </w:p>
          <w:p>
            <w:pPr>
              <w:spacing w:after="30" w:before="0"/>
              <w:jc w:val="left"/>
            </w:pPr>
            <w:r>
              <w:rPr>
                <w:rFonts w:ascii="Arial" w:cs="Arial" w:eastAsia="Arial" w:hAnsi="Arial"/>
                <w:b w:val="false"/>
                <w:bCs w:val="false"/>
                <w:i w:val="false"/>
                <w:iCs w:val="false"/>
                <w:color w:val="000000"/>
                <w:sz w:val="16"/>
                <w:szCs w:val="16"/>
              </w:rPr>
              <w:t xml:space="preserve">  the distribution and return as kill_probability</w:t>
            </w:r>
          </w:p>
          <w:p>
            <w:pPr>
              <w:pStyle w:val="ListParagraph"/>
              <w:numPr>
                <w:ilvl w:val="0"/>
                <w:numId w:val="2"/>
              </w:numPr>
              <w:spacing w:after="20" w:before="20"/>
            </w:pPr>
            <w:r>
              <w:rPr>
                <w:rFonts w:ascii="Arial" w:cs="Arial" w:eastAsia="Arial" w:hAnsi="Arial"/>
                <w:sz w:val="16"/>
                <w:szCs w:val="16"/>
              </w:rPr>
              <w:t xml:space="preserve">Rename 'Kill%' label in TargetingOutcome to 'Unsaved%' (fail_save_pct)</w:t>
            </w:r>
          </w:p>
          <w:p>
            <w:pPr>
              <w:spacing w:after="30" w:before="0"/>
              <w:jc w:val="left"/>
            </w:pPr>
            <w:r>
              <w:rPr>
                <w:rFonts w:ascii="Arial" w:cs="Arial" w:eastAsia="Arial" w:hAnsi="Arial"/>
                <w:b w:val="false"/>
                <w:bCs w:val="false"/>
                <w:i w:val="false"/>
                <w:iCs w:val="false"/>
                <w:color w:val="000000"/>
                <w:sz w:val="16"/>
                <w:szCs w:val="16"/>
              </w:rPr>
              <w:t xml:space="preserve">  or 'Kill% (1+)' to clarify what is being shown</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Damage distribution chart
(combat result)</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In _query_combat() the combat result data block always contains:</w:t>
            </w:r>
          </w:p>
          <w:p>
            <w:pPr>
              <w:spacing w:after="40" w:before="0"/>
              <w:jc w:val="left"/>
            </w:pPr>
            <w:r>
              <w:rPr>
                <w:rFonts w:ascii="Arial" w:cs="Arial" w:eastAsia="Arial" w:hAnsi="Arial"/>
                <w:b w:val="false"/>
                <w:bCs w:val="false"/>
                <w:i w:val="false"/>
                <w:iCs w:val="false"/>
                <w:color w:val="000000"/>
                <w:sz w:val="16"/>
                <w:szCs w:val="16"/>
              </w:rPr>
              <w:t xml:space="preserve">  'damage_distribution': None</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A comment in the code reads '# Monte Carlo kill-bucket chart — future'.</w:t>
            </w:r>
          </w:p>
          <w:p>
            <w:pPr>
              <w:spacing w:after="40" w:before="0"/>
              <w:jc w:val="left"/>
            </w:pPr>
            <w:r>
              <w:rPr>
                <w:rFonts w:ascii="Arial" w:cs="Arial" w:eastAsia="Arial" w:hAnsi="Arial"/>
                <w:b w:val="false"/>
                <w:bCs w:val="false"/>
                <w:i w:val="false"/>
                <w:iCs w:val="false"/>
                <w:color w:val="000000"/>
                <w:sz w:val="16"/>
                <w:szCs w:val="16"/>
              </w:rPr>
              <w:t xml:space="preserve">The Monte Carlo simulation runs 5000 trials and produces kill distribution</w:t>
            </w:r>
          </w:p>
          <w:p>
            <w:pPr>
              <w:spacing w:after="40" w:before="0"/>
              <w:jc w:val="left"/>
            </w:pPr>
            <w:r>
              <w:rPr>
                <w:rFonts w:ascii="Arial" w:cs="Arial" w:eastAsia="Arial" w:hAnsi="Arial"/>
                <w:b w:val="false"/>
                <w:bCs w:val="false"/>
                <w:i w:val="false"/>
                <w:iCs w:val="false"/>
                <w:color w:val="000000"/>
                <w:sz w:val="16"/>
                <w:szCs w:val="16"/>
              </w:rPr>
              <w:t xml:space="preserve">data, but that distribution is not extracted and surfaced to the frontend.</w:t>
            </w:r>
          </w:p>
          <w:p>
            <w:pPr>
              <w:spacing w:after="40" w:before="0"/>
              <w:jc w:val="left"/>
            </w:pPr>
            <w:r>
              <w:rPr>
                <w:rFonts w:ascii="Arial" w:cs="Arial" w:eastAsia="Arial" w:hAnsi="Arial"/>
                <w:b w:val="false"/>
                <w:bCs w:val="false"/>
                <w:i w:val="false"/>
                <w:iCs w:val="false"/>
                <w:color w:val="000000"/>
                <w:sz w:val="16"/>
                <w:szCs w:val="16"/>
              </w:rPr>
              <w:t xml:space="preserve">The CombatBlock UI has no damage distribution histogram.</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Wire Monte Carlo distribution to damage_distribution field.</w:t>
            </w:r>
          </w:p>
          <w:p>
            <w:pPr>
              <w:pStyle w:val="ListParagraph"/>
              <w:numPr>
                <w:ilvl w:val="0"/>
                <w:numId w:val="2"/>
              </w:numPr>
              <w:spacing w:after="20" w:before="20"/>
            </w:pPr>
            <w:r>
              <w:rPr>
                <w:rFonts w:ascii="Arial" w:cs="Arial" w:eastAsia="Arial" w:hAnsi="Arial"/>
                <w:sz w:val="16"/>
                <w:szCs w:val="16"/>
              </w:rPr>
              <w:t xml:space="preserve">In math_adapter.py compute_combat(): collect kill counts from MC trials</w:t>
            </w:r>
          </w:p>
          <w:p>
            <w:pPr>
              <w:spacing w:after="30" w:before="0"/>
              <w:jc w:val="left"/>
            </w:pPr>
            <w:r>
              <w:rPr>
                <w:rFonts w:ascii="Arial" w:cs="Arial" w:eastAsia="Arial" w:hAnsi="Arial"/>
                <w:b w:val="false"/>
                <w:bCs w:val="false"/>
                <w:i w:val="false"/>
                <w:iCs w:val="false"/>
                <w:color w:val="000000"/>
                <w:sz w:val="16"/>
                <w:szCs w:val="16"/>
              </w:rPr>
              <w:t xml:space="preserve">  into a histogram dict { 0: count, 1: count, 2: count, ... }</w:t>
            </w:r>
          </w:p>
          <w:p>
            <w:pPr>
              <w:pStyle w:val="ListParagraph"/>
              <w:numPr>
                <w:ilvl w:val="0"/>
                <w:numId w:val="2"/>
              </w:numPr>
              <w:spacing w:after="20" w:before="20"/>
            </w:pPr>
            <w:r>
              <w:rPr>
                <w:rFonts w:ascii="Arial" w:cs="Arial" w:eastAsia="Arial" w:hAnsi="Arial"/>
                <w:sz w:val="16"/>
                <w:szCs w:val="16"/>
              </w:rPr>
              <w:t xml:space="preserve">Return as 'damage_distribution' in math result</w:t>
            </w:r>
          </w:p>
          <w:p>
            <w:pPr>
              <w:pStyle w:val="ListParagraph"/>
              <w:numPr>
                <w:ilvl w:val="0"/>
                <w:numId w:val="2"/>
              </w:numPr>
              <w:spacing w:after="20" w:before="20"/>
            </w:pPr>
            <w:r>
              <w:rPr>
                <w:rFonts w:ascii="Arial" w:cs="Arial" w:eastAsia="Arial" w:hAnsi="Arial"/>
                <w:sz w:val="16"/>
                <w:szCs w:val="16"/>
              </w:rPr>
              <w:t xml:space="preserve">Build a histogram bar chart component (e.g. DamageDistributionChart.jsx)</w:t>
            </w:r>
          </w:p>
          <w:p>
            <w:pPr>
              <w:spacing w:after="30" w:before="0"/>
              <w:jc w:val="left"/>
            </w:pPr>
            <w:r>
              <w:rPr>
                <w:rFonts w:ascii="Arial" w:cs="Arial" w:eastAsia="Arial" w:hAnsi="Arial"/>
                <w:b w:val="false"/>
                <w:bCs w:val="false"/>
                <w:i w:val="false"/>
                <w:iCs w:val="false"/>
                <w:color w:val="000000"/>
                <w:sz w:val="16"/>
                <w:szCs w:val="16"/>
              </w:rPr>
              <w:t xml:space="preserve">  in the combat view to display probability of 0/1/2/3+ kills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history command
(silent fail)</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Engine returns result_type: 'history' which has a case in TerminalBlock.jsx</w:t>
            </w:r>
          </w:p>
          <w:p>
            <w:pPr>
              <w:spacing w:after="40" w:before="0"/>
              <w:jc w:val="left"/>
            </w:pPr>
            <w:r>
              <w:rPr>
                <w:rFonts w:ascii="Arial" w:cs="Arial" w:eastAsia="Arial" w:hAnsi="Arial"/>
                <w:b w:val="false"/>
                <w:bCs w:val="false"/>
                <w:i w:val="false"/>
                <w:iCs w:val="false"/>
                <w:color w:val="000000"/>
                <w:sz w:val="16"/>
                <w:szCs w:val="16"/>
              </w:rPr>
              <w:t xml:space="preserve">returning null — so nothing is rendered when 'history' is typed.</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CT1's CLI had working command history (readline). CT2 has arrow-key</w:t>
            </w:r>
          </w:p>
          <w:p>
            <w:pPr>
              <w:spacing w:after="40" w:before="0"/>
              <w:jc w:val="left"/>
            </w:pPr>
            <w:r>
              <w:rPr>
                <w:rFonts w:ascii="Arial" w:cs="Arial" w:eastAsia="Arial" w:hAnsi="Arial"/>
                <w:b w:val="false"/>
                <w:bCs w:val="false"/>
                <w:i w:val="false"/>
                <w:iCs w:val="false"/>
                <w:color w:val="000000"/>
                <w:sz w:val="16"/>
                <w:szCs w:val="16"/>
              </w:rPr>
              <w:t xml:space="preserve">history in the web terminal but no 'history' command that displays</w:t>
            </w:r>
          </w:p>
          <w:p>
            <w:pPr>
              <w:spacing w:after="40" w:before="0"/>
              <w:jc w:val="left"/>
            </w:pPr>
            <w:r>
              <w:rPr>
                <w:rFonts w:ascii="Arial" w:cs="Arial" w:eastAsia="Arial" w:hAnsi="Arial"/>
                <w:b w:val="false"/>
                <w:bCs w:val="false"/>
                <w:i w:val="false"/>
                <w:iCs w:val="false"/>
                <w:color w:val="000000"/>
                <w:sz w:val="16"/>
                <w:szCs w:val="16"/>
              </w:rPr>
              <w:t xml:space="preserve">a list of recent commands.</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Implement history display in two parts.</w:t>
            </w:r>
          </w:p>
          <w:p>
            <w:pPr>
              <w:pStyle w:val="ListParagraph"/>
              <w:numPr>
                <w:ilvl w:val="0"/>
                <w:numId w:val="2"/>
              </w:numPr>
              <w:spacing w:after="20" w:before="20"/>
            </w:pPr>
            <w:r>
              <w:rPr>
                <w:rFonts w:ascii="Arial" w:cs="Arial" w:eastAsia="Arial" w:hAnsi="Arial"/>
                <w:sz w:val="16"/>
                <w:szCs w:val="16"/>
              </w:rPr>
              <w:t xml:space="preserve">Backend: maintain _session['command_history'] list; append each successful</w:t>
            </w:r>
          </w:p>
          <w:p>
            <w:pPr>
              <w:spacing w:after="30" w:before="0"/>
              <w:jc w:val="left"/>
            </w:pPr>
            <w:r>
              <w:rPr>
                <w:rFonts w:ascii="Arial" w:cs="Arial" w:eastAsia="Arial" w:hAnsi="Arial"/>
                <w:b w:val="false"/>
                <w:bCs w:val="false"/>
                <w:i w:val="false"/>
                <w:iCs w:val="false"/>
                <w:color w:val="000000"/>
                <w:sz w:val="16"/>
                <w:szCs w:val="16"/>
              </w:rPr>
              <w:t xml:space="preserve">  command; _query_history() returns the last 20 entries</w:t>
            </w:r>
          </w:p>
          <w:p>
            <w:pPr>
              <w:pStyle w:val="ListParagraph"/>
              <w:numPr>
                <w:ilvl w:val="0"/>
                <w:numId w:val="2"/>
              </w:numPr>
              <w:spacing w:after="20" w:before="20"/>
            </w:pPr>
            <w:r>
              <w:rPr>
                <w:rFonts w:ascii="Arial" w:cs="Arial" w:eastAsia="Arial" w:hAnsi="Arial"/>
                <w:sz w:val="16"/>
                <w:szCs w:val="16"/>
              </w:rPr>
              <w:t xml:space="preserve">Frontend: TerminalBlock history case renders a numbered list of commands</w:t>
            </w:r>
          </w:p>
          <w:p>
            <w:pPr>
              <w:spacing w:after="30" w:before="0"/>
              <w:jc w:val="left"/>
            </w:pPr>
            <w:r>
              <w:rPr>
                <w:rFonts w:ascii="Arial" w:cs="Arial" w:eastAsia="Arial" w:hAnsi="Arial"/>
                <w:b w:val="false"/>
                <w:bCs w:val="false"/>
                <w:i w:val="false"/>
                <w:iCs w:val="false"/>
                <w:color w:val="000000"/>
                <w:sz w:val="16"/>
                <w:szCs w:val="16"/>
              </w:rPr>
              <w:t xml:space="preserve">  with clickable items that inject into the command bar</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roster command
(engine-side empty)</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When no engine-side roster is loaded, _query_roster() returns:</w:t>
            </w:r>
          </w:p>
          <w:p>
            <w:pPr>
              <w:spacing w:after="40" w:before="0"/>
              <w:jc w:val="left"/>
            </w:pPr>
            <w:r>
              <w:rPr>
                <w:rFonts w:ascii="Arial" w:cs="Arial" w:eastAsia="Arial" w:hAnsi="Arial"/>
                <w:b w:val="false"/>
                <w:bCs w:val="false"/>
                <w:i w:val="false"/>
                <w:iCs w:val="false"/>
                <w:color w:val="000000"/>
                <w:sz w:val="16"/>
                <w:szCs w:val="16"/>
              </w:rPr>
              <w:t xml:space="preserve">  'No {label} roster loaded. Roster import coming soon.'</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This is displayed even when a VFS roster is actively loaded in the</w:t>
            </w:r>
          </w:p>
          <w:p>
            <w:pPr>
              <w:spacing w:after="40" w:before="0"/>
              <w:jc w:val="left"/>
            </w:pPr>
            <w:r>
              <w:rPr>
                <w:rFonts w:ascii="Arial" w:cs="Arial" w:eastAsia="Arial" w:hAnsi="Arial"/>
                <w:b w:val="false"/>
                <w:bCs w:val="false"/>
                <w:i w:val="false"/>
                <w:iCs w:val="false"/>
                <w:color w:val="000000"/>
                <w:sz w:val="16"/>
                <w:szCs w:val="16"/>
              </w:rPr>
              <w:t xml:space="preserve">browser (e.g. after 'load roster my'). The web-side VFS roster and</w:t>
            </w:r>
          </w:p>
          <w:p>
            <w:pPr>
              <w:spacing w:after="40" w:before="0"/>
              <w:jc w:val="left"/>
            </w:pPr>
            <w:r>
              <w:rPr>
                <w:rFonts w:ascii="Arial" w:cs="Arial" w:eastAsia="Arial" w:hAnsi="Arial"/>
                <w:b w:val="false"/>
                <w:bCs w:val="false"/>
                <w:i w:val="false"/>
                <w:iCs w:val="false"/>
                <w:color w:val="000000"/>
                <w:sz w:val="16"/>
                <w:szCs w:val="16"/>
              </w:rPr>
              <w:t xml:space="preserve">the engine-side _session['roster_my'] are never synced.</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The session command correctly shows the roster via TerminalSessionBlock</w:t>
            </w:r>
          </w:p>
          <w:p>
            <w:pPr>
              <w:spacing w:after="40" w:before="0"/>
              <w:jc w:val="left"/>
            </w:pPr>
            <w:r>
              <w:rPr>
                <w:rFonts w:ascii="Arial" w:cs="Arial" w:eastAsia="Arial" w:hAnsi="Arial"/>
                <w:b w:val="false"/>
                <w:bCs w:val="false"/>
                <w:i w:val="false"/>
                <w:iCs w:val="false"/>
                <w:color w:val="000000"/>
                <w:sz w:val="16"/>
                <w:szCs w:val="16"/>
              </w:rPr>
              <w:t xml:space="preserve">because it reads from VFS client-side, not the engine.</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Wire VFS roster → engine session (see Section 4 for full detail).</w:t>
            </w:r>
          </w:p>
          <w:p>
            <w:pPr>
              <w:pStyle w:val="ListParagraph"/>
              <w:numPr>
                <w:ilvl w:val="0"/>
                <w:numId w:val="2"/>
              </w:numPr>
              <w:spacing w:after="20" w:before="20"/>
            </w:pPr>
            <w:r>
              <w:rPr>
                <w:rFonts w:ascii="Arial" w:cs="Arial" w:eastAsia="Arial" w:hAnsi="Arial"/>
                <w:sz w:val="16"/>
                <w:szCs w:val="16"/>
              </w:rPr>
              <w:t xml:space="preserve">When 'set roster player/enemy &lt;name&gt;' fires, POST the full roster</w:t>
            </w:r>
          </w:p>
          <w:p>
            <w:pPr>
              <w:spacing w:after="30" w:before="0"/>
              <w:jc w:val="left"/>
            </w:pPr>
            <w:r>
              <w:rPr>
                <w:rFonts w:ascii="Arial" w:cs="Arial" w:eastAsia="Arial" w:hAnsi="Arial"/>
                <w:b w:val="false"/>
                <w:bCs w:val="false"/>
                <w:i w:val="false"/>
                <w:iCs w:val="false"/>
                <w:color w:val="000000"/>
                <w:sz w:val="16"/>
                <w:szCs w:val="16"/>
              </w:rPr>
              <w:t xml:space="preserve">  unit list to /api/engines/{id}/query with command 'load_roster_data'</w:t>
            </w:r>
          </w:p>
          <w:p>
            <w:pPr>
              <w:pStyle w:val="ListParagraph"/>
              <w:numPr>
                <w:ilvl w:val="0"/>
                <w:numId w:val="2"/>
              </w:numPr>
              <w:spacing w:after="20" w:before="20"/>
            </w:pPr>
            <w:r>
              <w:rPr>
                <w:rFonts w:ascii="Arial" w:cs="Arial" w:eastAsia="Arial" w:hAnsi="Arial"/>
                <w:sz w:val="16"/>
                <w:szCs w:val="16"/>
              </w:rPr>
              <w:t xml:space="preserve">Add _query_load_roster_data() in engine.py that populates</w:t>
            </w:r>
          </w:p>
          <w:p>
            <w:pPr>
              <w:spacing w:after="30" w:before="0"/>
              <w:jc w:val="left"/>
            </w:pPr>
            <w:r>
              <w:rPr>
                <w:rFonts w:ascii="Arial" w:cs="Arial" w:eastAsia="Arial" w:hAnsi="Arial"/>
                <w:b w:val="false"/>
                <w:bCs w:val="false"/>
                <w:i w:val="false"/>
                <w:iCs w:val="false"/>
                <w:color w:val="000000"/>
                <w:sz w:val="16"/>
                <w:szCs w:val="16"/>
              </w:rPr>
              <w:t xml:space="preserve">  _session['roster_my'] or _session['roster_enemy']</w:t>
            </w:r>
          </w:p>
          <w:p>
            <w:pPr>
              <w:pStyle w:val="ListParagraph"/>
              <w:numPr>
                <w:ilvl w:val="0"/>
                <w:numId w:val="2"/>
              </w:numPr>
              <w:spacing w:after="20" w:before="20"/>
            </w:pPr>
            <w:r>
              <w:rPr>
                <w:rFonts w:ascii="Arial" w:cs="Arial" w:eastAsia="Arial" w:hAnsi="Arial"/>
                <w:sz w:val="16"/>
                <w:szCs w:val="16"/>
              </w:rPr>
              <w:t xml:space="preserve">Then _query_roster() will return actual unit list from engine session</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onInject prop threading
(interactive blocks)</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onInject is passed as a prop to SpecBlock, ThreatCard, ThreatBlock,</w:t>
            </w:r>
          </w:p>
          <w:p>
            <w:pPr>
              <w:spacing w:after="40" w:before="0"/>
              <w:jc w:val="left"/>
            </w:pPr>
            <w:r>
              <w:rPr>
                <w:rFonts w:ascii="Arial" w:cs="Arial" w:eastAsia="Arial" w:hAnsi="Arial"/>
                <w:b w:val="false"/>
                <w:bCs w:val="false"/>
                <w:i w:val="false"/>
                <w:iCs w:val="false"/>
                <w:color w:val="000000"/>
                <w:sz w:val="16"/>
                <w:szCs w:val="16"/>
              </w:rPr>
              <w:t xml:space="preserve">and CounterBlock — but none of these components call it for their</w:t>
            </w:r>
          </w:p>
          <w:p>
            <w:pPr>
              <w:spacing w:after="40" w:before="0"/>
              <w:jc w:val="left"/>
            </w:pPr>
            <w:r>
              <w:rPr>
                <w:rFonts w:ascii="Arial" w:cs="Arial" w:eastAsia="Arial" w:hAnsi="Arial"/>
                <w:b w:val="false"/>
                <w:bCs w:val="false"/>
                <w:i w:val="false"/>
                <w:iCs w:val="false"/>
                <w:color w:val="000000"/>
                <w:sz w:val="16"/>
                <w:szCs w:val="16"/>
              </w:rPr>
              <w:t xml:space="preserve">own clickable elements.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Examples of non-functional clicks:</w:t>
            </w:r>
          </w:p>
          <w:p>
            <w:pPr>
              <w:spacing w:after="40" w:before="0"/>
              <w:jc w:val="left"/>
            </w:pPr>
            <w:r>
              <w:rPr>
                <w:rFonts w:ascii="Arial" w:cs="Arial" w:eastAsia="Arial" w:hAnsi="Arial"/>
                <w:b w:val="false"/>
                <w:bCs w:val="false"/>
                <w:i w:val="false"/>
                <w:iCs w:val="false"/>
                <w:color w:val="000000"/>
                <w:sz w:val="16"/>
                <w:szCs w:val="16"/>
              </w:rPr>
              <w:t xml:space="preserve">• Faction names in ThreatBlock header</w:t>
            </w:r>
          </w:p>
          <w:p>
            <w:pPr>
              <w:spacing w:after="40" w:before="0"/>
              <w:jc w:val="left"/>
            </w:pPr>
            <w:r>
              <w:rPr>
                <w:rFonts w:ascii="Arial" w:cs="Arial" w:eastAsia="Arial" w:hAnsi="Arial"/>
                <w:b w:val="false"/>
                <w:bCs w:val="false"/>
                <w:i w:val="false"/>
                <w:iCs w:val="false"/>
                <w:color w:val="000000"/>
                <w:sz w:val="16"/>
                <w:szCs w:val="16"/>
              </w:rPr>
              <w:t xml:space="preserve">• Counter unit names in CounterBlock</w:t>
            </w:r>
          </w:p>
          <w:p>
            <w:pPr>
              <w:spacing w:after="40" w:before="0"/>
              <w:jc w:val="left"/>
            </w:pPr>
            <w:r>
              <w:rPr>
                <w:rFonts w:ascii="Arial" w:cs="Arial" w:eastAsia="Arial" w:hAnsi="Arial"/>
                <w:b w:val="false"/>
                <w:bCs w:val="false"/>
                <w:i w:val="false"/>
                <w:iCs w:val="false"/>
                <w:color w:val="000000"/>
                <w:sz w:val="16"/>
                <w:szCs w:val="16"/>
              </w:rPr>
              <w:t xml:space="preserve">• Ability tags in SpecBlock SpecAbilitiesBlock</w:t>
            </w:r>
          </w:p>
          <w:p>
            <w:pPr>
              <w:spacing w:after="40" w:before="0"/>
              <w:jc w:val="left"/>
            </w:pPr>
            <w:r>
              <w:rPr>
                <w:rFonts w:ascii="Arial" w:cs="Arial" w:eastAsia="Arial" w:hAnsi="Arial"/>
                <w:b w:val="false"/>
                <w:bCs w:val="false"/>
                <w:i w:val="false"/>
                <w:iCs w:val="false"/>
                <w:color w:val="000000"/>
                <w:sz w:val="16"/>
                <w:szCs w:val="16"/>
              </w:rPr>
              <w:t xml:space="preserve">• Keyword chips in SpecBlock KeywordsBar</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Thread onInject through each component's clickable elements.</w:t>
            </w:r>
          </w:p>
          <w:p>
            <w:pPr>
              <w:pStyle w:val="ListParagraph"/>
              <w:numPr>
                <w:ilvl w:val="0"/>
                <w:numId w:val="2"/>
              </w:numPr>
              <w:spacing w:after="20" w:before="20"/>
            </w:pPr>
            <w:r>
              <w:rPr>
                <w:rFonts w:ascii="Arial" w:cs="Arial" w:eastAsia="Arial" w:hAnsi="Arial"/>
                <w:sz w:val="16"/>
                <w:szCs w:val="16"/>
              </w:rPr>
              <w:t xml:space="preserve">SpecBlock: keyword chips → inject 'rule &lt;keyword&gt;'</w:t>
            </w:r>
          </w:p>
          <w:p>
            <w:pPr>
              <w:spacing w:after="30" w:before="0"/>
              <w:jc w:val="left"/>
            </w:pPr>
            <w:r>
              <w:rPr>
                <w:rFonts w:ascii="Arial" w:cs="Arial" w:eastAsia="Arial" w:hAnsi="Arial"/>
                <w:b w:val="false"/>
                <w:bCs w:val="false"/>
                <w:i w:val="false"/>
                <w:iCs w:val="false"/>
                <w:color w:val="000000"/>
                <w:sz w:val="16"/>
                <w:szCs w:val="16"/>
              </w:rPr>
              <w:t xml:space="preserve">  ability names → inject 'ability &lt;name&gt;'</w:t>
            </w:r>
          </w:p>
          <w:p>
            <w:pPr>
              <w:pStyle w:val="ListParagraph"/>
              <w:numPr>
                <w:ilvl w:val="0"/>
                <w:numId w:val="2"/>
              </w:numPr>
              <w:spacing w:after="20" w:before="20"/>
            </w:pPr>
            <w:r>
              <w:rPr>
                <w:rFonts w:ascii="Arial" w:cs="Arial" w:eastAsia="Arial" w:hAnsi="Arial"/>
                <w:sz w:val="16"/>
                <w:szCs w:val="16"/>
              </w:rPr>
              <w:t xml:space="preserve">ThreatBlock: faction name chip → inject 'threat &lt;faction&gt;'</w:t>
            </w:r>
          </w:p>
          <w:p>
            <w:pPr>
              <w:pStyle w:val="ListParagraph"/>
              <w:numPr>
                <w:ilvl w:val="0"/>
                <w:numId w:val="2"/>
              </w:numPr>
              <w:spacing w:after="20" w:before="20"/>
            </w:pPr>
            <w:r>
              <w:rPr>
                <w:rFonts w:ascii="Arial" w:cs="Arial" w:eastAsia="Arial" w:hAnsi="Arial"/>
                <w:sz w:val="16"/>
                <w:szCs w:val="16"/>
              </w:rPr>
              <w:t xml:space="preserve">CounterBlock: unit name → inject 'analyze &lt;unit&gt;'</w:t>
            </w:r>
          </w:p>
          <w:p>
            <w:pPr>
              <w:pStyle w:val="ListParagraph"/>
              <w:numPr>
                <w:ilvl w:val="0"/>
                <w:numId w:val="2"/>
              </w:numPr>
              <w:spacing w:after="20" w:before="20"/>
            </w:pPr>
            <w:r>
              <w:rPr>
                <w:rFonts w:ascii="Arial" w:cs="Arial" w:eastAsia="Arial" w:hAnsi="Arial"/>
                <w:sz w:val="16"/>
                <w:szCs w:val="16"/>
              </w:rPr>
              <w:t xml:space="preserve">ThreatCard: unit name header → inject 'spec &lt;unit&gt;'</w:t>
            </w:r>
          </w:p>
          <w:p>
            <w:pPr>
              <w:spacing w:after="30" w:before="0"/>
              <w:jc w:val="left"/>
            </w:pPr>
            <w:r>
              <w:rPr>
                <w:rFonts w:ascii="Arial" w:cs="Arial" w:eastAsia="Arial" w:hAnsi="Arial"/>
                <w:b w:val="false"/>
                <w:bCs w:val="false"/>
                <w:i w:val="false"/>
                <w:iCs w:val="false"/>
                <w:color w:val="000000"/>
                <w:sz w:val="16"/>
                <w:szCs w:val="16"/>
              </w:rPr>
              <w:t xml:space="preserve">This makes every displayed element a launch point for deeper queries.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CLI supports_cli:false filter</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In commands.py, 22 commands are marked supports_cli: false — these</w:t>
            </w:r>
          </w:p>
          <w:p>
            <w:pPr>
              <w:spacing w:after="40" w:before="0"/>
              <w:jc w:val="left"/>
            </w:pPr>
            <w:r>
              <w:rPr>
                <w:rFonts w:ascii="Arial" w:cs="Arial" w:eastAsia="Arial" w:hAnsi="Arial"/>
                <w:b w:val="false"/>
                <w:bCs w:val="false"/>
                <w:i w:val="false"/>
                <w:iCs w:val="false"/>
                <w:color w:val="000000"/>
                <w:sz w:val="16"/>
                <w:szCs w:val="16"/>
              </w:rPr>
              <w:t xml:space="preserve">include navigation (home, units, rules, campaign, demo, diag), roster</w:t>
            </w:r>
          </w:p>
          <w:p>
            <w:pPr>
              <w:spacing w:after="40" w:before="0"/>
              <w:jc w:val="left"/>
            </w:pPr>
            <w:r>
              <w:rPr>
                <w:rFonts w:ascii="Arial" w:cs="Arial" w:eastAsia="Arial" w:hAnsi="Arial"/>
                <w:b w:val="false"/>
                <w:bCs w:val="false"/>
                <w:i w:val="false"/>
                <w:iCs w:val="false"/>
                <w:color w:val="000000"/>
                <w:sz w:val="16"/>
                <w:szCs w:val="16"/>
              </w:rPr>
              <w:t xml:space="preserve">VFS commands (rosters, load_roster, upload_roster, rename_roster,</w:t>
            </w:r>
          </w:p>
          <w:p>
            <w:pPr>
              <w:spacing w:after="40" w:before="0"/>
              <w:jc w:val="left"/>
            </w:pPr>
            <w:r>
              <w:rPr>
                <w:rFonts w:ascii="Arial" w:cs="Arial" w:eastAsia="Arial" w:hAnsi="Arial"/>
                <w:b w:val="false"/>
                <w:bCs w:val="false"/>
                <w:i w:val="false"/>
                <w:iCs w:val="false"/>
                <w:color w:val="000000"/>
                <w:sz w:val="16"/>
                <w:szCs w:val="16"/>
              </w:rPr>
              <w:t xml:space="preserve">edit_roster, delete_roster, save), and campaigns.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render/cli/terminal.py _repl() builds the tab-completion list from</w:t>
            </w:r>
          </w:p>
          <w:p>
            <w:pPr>
              <w:spacing w:after="40" w:before="0"/>
              <w:jc w:val="left"/>
            </w:pPr>
            <w:r>
              <w:rPr>
                <w:rFonts w:ascii="Arial" w:cs="Arial" w:eastAsia="Arial" w:hAnsi="Arial"/>
                <w:b w:val="false"/>
                <w:bCs w:val="false"/>
                <w:i w:val="false"/>
                <w:iCs w:val="false"/>
                <w:color w:val="000000"/>
                <w:sz w:val="16"/>
                <w:szCs w:val="16"/>
              </w:rPr>
              <w:t xml:space="preserve">schema.get('queries', {}).keys() without filtering on supports_cli.</w:t>
            </w:r>
          </w:p>
          <w:p>
            <w:pPr>
              <w:spacing w:after="40" w:before="0"/>
              <w:jc w:val="left"/>
            </w:pPr>
            <w:r>
              <w:rPr>
                <w:rFonts w:ascii="Arial" w:cs="Arial" w:eastAsia="Arial" w:hAnsi="Arial"/>
                <w:b w:val="false"/>
                <w:bCs w:val="false"/>
                <w:i w:val="false"/>
                <w:iCs w:val="false"/>
                <w:color w:val="000000"/>
                <w:sz w:val="16"/>
                <w:szCs w:val="16"/>
              </w:rPr>
              <w:t xml:space="preserve">All 22 browser-only commands appear in CLI tab completion and help.</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Filter commands by supports_cli flag in CLI terminal.</w:t>
            </w:r>
          </w:p>
          <w:p>
            <w:pPr>
              <w:pStyle w:val="ListParagraph"/>
              <w:numPr>
                <w:ilvl w:val="0"/>
                <w:numId w:val="2"/>
              </w:numPr>
              <w:spacing w:after="20" w:before="20"/>
            </w:pPr>
            <w:r>
              <w:rPr>
                <w:rFonts w:ascii="Arial" w:cs="Arial" w:eastAsia="Arial" w:hAnsi="Arial"/>
                <w:sz w:val="16"/>
                <w:szCs w:val="16"/>
              </w:rPr>
              <w:t xml:space="preserve">In render/cli/terminal.py _repl():</w:t>
            </w:r>
          </w:p>
          <w:p>
            <w:pPr>
              <w:spacing w:after="30" w:before="0"/>
              <w:jc w:val="left"/>
            </w:pPr>
            <w:r>
              <w:rPr>
                <w:rFonts w:ascii="Arial" w:cs="Arial" w:eastAsia="Arial" w:hAnsi="Arial"/>
                <w:b w:val="false"/>
                <w:bCs w:val="false"/>
                <w:i w:val="false"/>
                <w:iCs w:val="false"/>
                <w:color w:val="000000"/>
                <w:sz w:val="16"/>
                <w:szCs w:val="16"/>
              </w:rPr>
              <w:t xml:space="preserve">  commands = [name for name, defn in (schema.get('queries') or {}).items()</w:t>
            </w:r>
          </w:p>
          <w:p>
            <w:pPr>
              <w:spacing w:after="30" w:before="0"/>
              <w:jc w:val="left"/>
            </w:pPr>
            <w:r>
              <w:rPr>
                <w:rFonts w:ascii="Arial" w:cs="Arial" w:eastAsia="Arial" w:hAnsi="Arial"/>
                <w:b w:val="false"/>
                <w:bCs w:val="false"/>
                <w:i w:val="false"/>
                <w:iCs w:val="false"/>
                <w:color w:val="000000"/>
                <w:sz w:val="16"/>
                <w:szCs w:val="16"/>
              </w:rPr>
              <w:t xml:space="preserve">              if defn.get('supports_cli', True)]</w:t>
            </w:r>
          </w:p>
          <w:p>
            <w:pPr>
              <w:pStyle w:val="ListParagraph"/>
              <w:numPr>
                <w:ilvl w:val="0"/>
                <w:numId w:val="2"/>
              </w:numPr>
              <w:spacing w:after="20" w:before="20"/>
            </w:pPr>
            <w:r>
              <w:rPr>
                <w:rFonts w:ascii="Arial" w:cs="Arial" w:eastAsia="Arial" w:hAnsi="Arial"/>
                <w:sz w:val="16"/>
                <w:szCs w:val="16"/>
              </w:rPr>
              <w:t xml:space="preserve">Apply the same filter in _print_help() to hide web-only entries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Weapon toggle state on rerun</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BROKEN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When a combat result is displayed and the user disables weapons via</w:t>
            </w:r>
          </w:p>
          <w:p>
            <w:pPr>
              <w:spacing w:after="40" w:before="0"/>
              <w:jc w:val="left"/>
            </w:pPr>
            <w:r>
              <w:rPr>
                <w:rFonts w:ascii="Arial" w:cs="Arial" w:eastAsia="Arial" w:hAnsi="Arial"/>
                <w:b w:val="false"/>
                <w:bCs w:val="false"/>
                <w:i w:val="false"/>
                <w:iCs w:val="false"/>
                <w:color w:val="000000"/>
                <w:sz w:val="16"/>
                <w:szCs w:val="16"/>
              </w:rPr>
              <w:t xml:space="preserve">the toggle UI (clicking rows in WeaponStatsTable to strikethrough them),</w:t>
            </w:r>
          </w:p>
          <w:p>
            <w:pPr>
              <w:spacing w:after="40" w:before="0"/>
              <w:jc w:val="left"/>
            </w:pPr>
            <w:r>
              <w:rPr>
                <w:rFonts w:ascii="Arial" w:cs="Arial" w:eastAsia="Arial" w:hAnsi="Arial"/>
                <w:b w:val="false"/>
                <w:bCs w:val="false"/>
                <w:i w:val="false"/>
                <w:iCs w:val="false"/>
                <w:color w:val="000000"/>
                <w:sz w:val="16"/>
                <w:szCs w:val="16"/>
              </w:rPr>
              <w:t xml:space="preserve">then triggers a rerun (by toggling a modifier flag), the in-place</w:t>
            </w:r>
          </w:p>
          <w:p>
            <w:pPr>
              <w:spacing w:after="40" w:before="0"/>
              <w:jc w:val="left"/>
            </w:pPr>
            <w:r>
              <w:rPr>
                <w:rFonts w:ascii="Arial" w:cs="Arial" w:eastAsia="Arial" w:hAnsi="Arial"/>
                <w:b w:val="false"/>
                <w:bCs w:val="false"/>
                <w:i w:val="false"/>
                <w:iCs w:val="false"/>
                <w:color w:val="000000"/>
                <w:sz w:val="16"/>
                <w:szCs w:val="16"/>
              </w:rPr>
              <w:t xml:space="preserve">replacement renders a fresh combat block with all weapons re-enabled.</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The disabledWeapons Set state lives in CombatBlock — it is reset to</w:t>
            </w:r>
          </w:p>
          <w:p>
            <w:pPr>
              <w:spacing w:after="40" w:before="0"/>
              <w:jc w:val="left"/>
            </w:pPr>
            <w:r>
              <w:rPr>
                <w:rFonts w:ascii="Arial" w:cs="Arial" w:eastAsia="Arial" w:hAnsi="Arial"/>
                <w:b w:val="false"/>
                <w:bCs w:val="false"/>
                <w:i w:val="false"/>
                <w:iCs w:val="false"/>
                <w:color w:val="000000"/>
                <w:sz w:val="16"/>
                <w:szCs w:val="16"/>
              </w:rPr>
              <w:t xml:space="preserve">new Set() whenever a new data prop is received.</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Preserve weapon toggle state across reruns.</w:t>
            </w:r>
          </w:p>
          <w:p>
            <w:pPr>
              <w:pStyle w:val="ListParagraph"/>
              <w:numPr>
                <w:ilvl w:val="0"/>
                <w:numId w:val="2"/>
              </w:numPr>
              <w:spacing w:after="20" w:before="20"/>
            </w:pPr>
            <w:r>
              <w:rPr>
                <w:rFonts w:ascii="Arial" w:cs="Arial" w:eastAsia="Arial" w:hAnsi="Arial"/>
                <w:sz w:val="16"/>
                <w:szCs w:val="16"/>
              </w:rPr>
              <w:t xml:space="preserve">Option A: CombatBlock tracks weapon toggle state in a ref, restores</w:t>
            </w:r>
          </w:p>
          <w:p>
            <w:pPr>
              <w:spacing w:after="30" w:before="0"/>
              <w:jc w:val="left"/>
            </w:pPr>
            <w:r>
              <w:rPr>
                <w:rFonts w:ascii="Arial" w:cs="Arial" w:eastAsia="Arial" w:hAnsi="Arial"/>
                <w:b w:val="false"/>
                <w:bCs w:val="false"/>
                <w:i w:val="false"/>
                <w:iCs w:val="false"/>
                <w:color w:val="000000"/>
                <w:sz w:val="16"/>
                <w:szCs w:val="16"/>
              </w:rPr>
              <w:t xml:space="preserve">  disabled weapons when data prop changes (compare weapon names to identify)</w:t>
            </w:r>
          </w:p>
          <w:p>
            <w:pPr>
              <w:pStyle w:val="ListParagraph"/>
              <w:numPr>
                <w:ilvl w:val="0"/>
                <w:numId w:val="2"/>
              </w:numPr>
              <w:spacing w:after="20" w:before="20"/>
            </w:pPr>
            <w:r>
              <w:rPr>
                <w:rFonts w:ascii="Arial" w:cs="Arial" w:eastAsia="Arial" w:hAnsi="Arial"/>
                <w:sz w:val="16"/>
                <w:szCs w:val="16"/>
              </w:rPr>
              <w:t xml:space="preserve">Option B: Pass disabled weapon names to engine in rerun command params;</w:t>
            </w:r>
          </w:p>
          <w:p>
            <w:pPr>
              <w:spacing w:after="30" w:before="0"/>
              <w:jc w:val="left"/>
            </w:pPr>
            <w:r>
              <w:rPr>
                <w:rFonts w:ascii="Arial" w:cs="Arial" w:eastAsia="Arial" w:hAnsi="Arial"/>
                <w:b w:val="false"/>
                <w:bCs w:val="false"/>
                <w:i w:val="false"/>
                <w:iCs w:val="false"/>
                <w:color w:val="000000"/>
                <w:sz w:val="16"/>
                <w:szCs w:val="16"/>
              </w:rPr>
              <w:t xml:space="preserve">  engine excludes them from math computation</w:t>
            </w:r>
          </w:p>
          <w:p>
            <w:pPr>
              <w:spacing w:after="30" w:before="0"/>
              <w:jc w:val="left"/>
            </w:pPr>
            <w:r>
              <w:rPr>
                <w:rFonts w:ascii="Arial" w:cs="Arial" w:eastAsia="Arial" w:hAnsi="Arial"/>
                <w:b w:val="false"/>
                <w:bCs w:val="false"/>
                <w:i w:val="false"/>
                <w:iCs w:val="false"/>
                <w:color w:val="000000"/>
                <w:sz w:val="16"/>
                <w:szCs w:val="16"/>
              </w:rPr>
              <w:t xml:space="preserve">  (cleaner — results would reflect disabled weapons at the server level)</w:t>
            </w:r>
          </w:p>
        </w:tc>
      </w:tr>
      <w:tr>
        <w:tc>
          <w:tcPr>
            <w:gridSpan w:val="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after="40" w:before="0"/>
              <w:jc w:val="left"/>
            </w:pPr>
            <w:r>
              <w:rPr>
                <w:rFonts w:ascii="Arial" w:cs="Arial" w:eastAsia="Arial" w:hAnsi="Arial"/>
                <w:b/>
                <w:bCs/>
                <w:i w:val="false"/>
                <w:iCs w:val="false"/>
                <w:color w:val="FFFFFF"/>
                <w:sz w:val="18"/>
                <w:szCs w:val="18"/>
              </w:rPr>
              <w:t xml:space="preserve">SECTION 4 — DATA INTEGRITY &amp; SESSION WIRING</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Roster → Engine Session Sync</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VFS rosters (saved in browser localStorage) are never sent to the</w:t>
            </w:r>
          </w:p>
          <w:p>
            <w:pPr>
              <w:spacing w:after="40" w:before="0"/>
              <w:jc w:val="left"/>
            </w:pPr>
            <w:r>
              <w:rPr>
                <w:rFonts w:ascii="Arial" w:cs="Arial" w:eastAsia="Arial" w:hAnsi="Arial"/>
                <w:b w:val="false"/>
                <w:bCs w:val="false"/>
                <w:i w:val="false"/>
                <w:iCs w:val="false"/>
                <w:color w:val="000000"/>
                <w:sz w:val="16"/>
                <w:szCs w:val="16"/>
              </w:rPr>
              <w:t xml:space="preserve">engine. _session['roster_my'] and _session['roster_enemy'] are always [].</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Consequences:</w:t>
            </w:r>
          </w:p>
          <w:p>
            <w:pPr>
              <w:spacing w:after="40" w:before="0"/>
              <w:jc w:val="left"/>
            </w:pPr>
            <w:r>
              <w:rPr>
                <w:rFonts w:ascii="Arial" w:cs="Arial" w:eastAsia="Arial" w:hAnsi="Arial"/>
                <w:b w:val="false"/>
                <w:bCs w:val="false"/>
                <w:i w:val="false"/>
                <w:iCs w:val="false"/>
                <w:color w:val="000000"/>
                <w:sz w:val="16"/>
                <w:szCs w:val="16"/>
              </w:rPr>
              <w:t xml:space="preserve">• 'roster' command returns 'No roster loaded' even when VFS has one</w:t>
            </w:r>
          </w:p>
          <w:p>
            <w:pPr>
              <w:spacing w:after="40" w:before="0"/>
              <w:jc w:val="left"/>
            </w:pPr>
            <w:r>
              <w:rPr>
                <w:rFonts w:ascii="Arial" w:cs="Arial" w:eastAsia="Arial" w:hAnsi="Arial"/>
                <w:b w:val="false"/>
                <w:bCs w:val="false"/>
                <w:i w:val="false"/>
                <w:iCs w:val="false"/>
                <w:color w:val="000000"/>
                <w:sz w:val="16"/>
                <w:szCs w:val="16"/>
              </w:rPr>
              <w:t xml:space="preserve">• combat math uses dossier minimum model count, not actual roster squad size</w:t>
            </w:r>
          </w:p>
          <w:p>
            <w:pPr>
              <w:spacing w:after="40" w:before="0"/>
              <w:jc w:val="left"/>
            </w:pPr>
            <w:r>
              <w:rPr>
                <w:rFonts w:ascii="Arial" w:cs="Arial" w:eastAsia="Arial" w:hAnsi="Arial"/>
                <w:b w:val="false"/>
                <w:bCs w:val="false"/>
                <w:i w:val="false"/>
                <w:iCs w:val="false"/>
                <w:color w:val="000000"/>
                <w:sz w:val="16"/>
                <w:szCs w:val="16"/>
              </w:rPr>
              <w:t xml:space="preserve">• 'analyze' counter picks cannot match against real roster units</w:t>
            </w:r>
          </w:p>
          <w:p>
            <w:pPr>
              <w:spacing w:after="40" w:before="0"/>
              <w:jc w:val="left"/>
            </w:pPr>
            <w:r>
              <w:rPr>
                <w:rFonts w:ascii="Arial" w:cs="Arial" w:eastAsia="Arial" w:hAnsi="Arial"/>
                <w:b w:val="false"/>
                <w:bCs w:val="false"/>
                <w:i w:val="false"/>
                <w:iCs w:val="false"/>
                <w:color w:val="000000"/>
                <w:sz w:val="16"/>
                <w:szCs w:val="16"/>
              </w:rPr>
              <w:t xml:space="preserve">• session command renders from client-side VFS, not engine session</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Build a roster sync flow between VFS and engine.</w:t>
            </w:r>
          </w:p>
          <w:p>
            <w:pPr>
              <w:pStyle w:val="ListParagraph"/>
              <w:numPr>
                <w:ilvl w:val="0"/>
                <w:numId w:val="2"/>
              </w:numPr>
              <w:spacing w:after="20" w:before="20"/>
            </w:pPr>
            <w:r>
              <w:rPr>
                <w:rFonts w:ascii="Arial" w:cs="Arial" w:eastAsia="Arial" w:hAnsi="Arial"/>
                <w:sz w:val="16"/>
                <w:szCs w:val="16"/>
              </w:rPr>
              <w:t xml:space="preserve">Step 1: Parse roster text in vfs.js into structured unit list (name, pts, count)</w:t>
            </w:r>
          </w:p>
          <w:p>
            <w:pPr>
              <w:pStyle w:val="ListParagraph"/>
              <w:numPr>
                <w:ilvl w:val="0"/>
                <w:numId w:val="2"/>
              </w:numPr>
              <w:spacing w:after="20" w:before="20"/>
            </w:pPr>
            <w:r>
              <w:rPr>
                <w:rFonts w:ascii="Arial" w:cs="Arial" w:eastAsia="Arial" w:hAnsi="Arial"/>
                <w:sz w:val="16"/>
                <w:szCs w:val="16"/>
              </w:rPr>
              <w:t xml:space="preserve">Step 2: After 'set roster player/enemy', POST parsed list to engine via</w:t>
            </w:r>
          </w:p>
          <w:p>
            <w:pPr>
              <w:spacing w:after="30" w:before="0"/>
              <w:jc w:val="left"/>
            </w:pPr>
            <w:r>
              <w:rPr>
                <w:rFonts w:ascii="Arial" w:cs="Arial" w:eastAsia="Arial" w:hAnsi="Arial"/>
                <w:b w:val="false"/>
                <w:bCs w:val="false"/>
                <w:i w:val="false"/>
                <w:iCs w:val="false"/>
                <w:color w:val="000000"/>
                <w:sz w:val="16"/>
                <w:szCs w:val="16"/>
              </w:rPr>
              <w:t xml:space="preserve">  POST /api/engines/{id}/query with a new 'load_roster_data' command</w:t>
            </w:r>
          </w:p>
          <w:p>
            <w:pPr>
              <w:pStyle w:val="ListParagraph"/>
              <w:numPr>
                <w:ilvl w:val="0"/>
                <w:numId w:val="2"/>
              </w:numPr>
              <w:spacing w:after="20" w:before="20"/>
            </w:pPr>
            <w:r>
              <w:rPr>
                <w:rFonts w:ascii="Arial" w:cs="Arial" w:eastAsia="Arial" w:hAnsi="Arial"/>
                <w:sz w:val="16"/>
                <w:szCs w:val="16"/>
              </w:rPr>
              <w:t xml:space="preserve">Step 3: Engine stores in _session; overrides att_models in _query_combat()</w:t>
            </w:r>
          </w:p>
          <w:p>
            <w:pPr>
              <w:spacing w:after="30" w:before="0"/>
              <w:jc w:val="left"/>
            </w:pPr>
            <w:r>
              <w:rPr>
                <w:rFonts w:ascii="Arial" w:cs="Arial" w:eastAsia="Arial" w:hAnsi="Arial"/>
                <w:b w:val="false"/>
                <w:bCs w:val="false"/>
                <w:i w:val="false"/>
                <w:iCs w:val="false"/>
                <w:color w:val="000000"/>
                <w:sz w:val="16"/>
                <w:szCs w:val="16"/>
              </w:rPr>
              <w:t xml:space="preserve">  when the attacker unit exists in the player roster</w:t>
            </w:r>
          </w:p>
          <w:p>
            <w:pPr>
              <w:pStyle w:val="ListParagraph"/>
              <w:numPr>
                <w:ilvl w:val="0"/>
                <w:numId w:val="2"/>
              </w:numPr>
              <w:spacing w:after="20" w:before="20"/>
            </w:pPr>
            <w:r>
              <w:rPr>
                <w:rFonts w:ascii="Arial" w:cs="Arial" w:eastAsia="Arial" w:hAnsi="Arial"/>
                <w:sz w:val="16"/>
                <w:szCs w:val="16"/>
              </w:rPr>
              <w:t xml:space="preserve">Step 4: Counter picks in _query_analyze() can then check against real roster</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Points values incomplete</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Many units across all 29 factions have points: null or points: '—'.</w:t>
            </w:r>
          </w:p>
          <w:p>
            <w:pPr>
              <w:spacing w:after="40" w:before="0"/>
              <w:jc w:val="left"/>
            </w:pPr>
            <w:r>
              <w:rPr>
                <w:rFonts w:ascii="Arial" w:cs="Arial" w:eastAsia="Arial" w:hAnsi="Arial"/>
                <w:b w:val="false"/>
                <w:bCs w:val="false"/>
                <w:i w:val="false"/>
                <w:iCs w:val="false"/>
                <w:color w:val="000000"/>
                <w:sz w:val="16"/>
                <w:szCs w:val="16"/>
              </w:rPr>
              <w:t xml:space="preserve">The BACKLOG notes that MFM v4.0 is the authoritative source but</w:t>
            </w:r>
          </w:p>
          <w:p>
            <w:pPr>
              <w:spacing w:after="40" w:before="0"/>
              <w:jc w:val="left"/>
            </w:pPr>
            <w:r>
              <w:rPr>
                <w:rFonts w:ascii="Arial" w:cs="Arial" w:eastAsia="Arial" w:hAnsi="Arial"/>
                <w:b w:val="false"/>
                <w:bCs w:val="false"/>
                <w:i w:val="false"/>
                <w:iCs w:val="false"/>
                <w:color w:val="000000"/>
                <w:sz w:val="16"/>
                <w:szCs w:val="16"/>
              </w:rPr>
              <w:t xml:space="preserve">has not been extracted into the dossiers.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Examples: spec broadside shows no points cost; session roster total</w:t>
            </w:r>
          </w:p>
          <w:p>
            <w:pPr>
              <w:spacing w:after="40" w:before="0"/>
              <w:jc w:val="left"/>
            </w:pPr>
            <w:r>
              <w:rPr>
                <w:rFonts w:ascii="Arial" w:cs="Arial" w:eastAsia="Arial" w:hAnsi="Arial"/>
                <w:b w:val="false"/>
                <w:bCs w:val="false"/>
                <w:i w:val="false"/>
                <w:iCs w:val="false"/>
                <w:color w:val="000000"/>
                <w:sz w:val="16"/>
                <w:szCs w:val="16"/>
              </w:rPr>
              <w:t xml:space="preserve">shows 0pts or empty for most units.</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Extract MFM v4.0 points values and backfill dossiers.</w:t>
            </w:r>
          </w:p>
          <w:p>
            <w:pPr>
              <w:pStyle w:val="ListParagraph"/>
              <w:numPr>
                <w:ilvl w:val="0"/>
                <w:numId w:val="2"/>
              </w:numPr>
              <w:spacing w:after="20" w:before="20"/>
            </w:pPr>
            <w:r>
              <w:rPr>
                <w:rFonts w:ascii="Arial" w:cs="Arial" w:eastAsia="Arial" w:hAnsi="Arial"/>
                <w:sz w:val="16"/>
                <w:szCs w:val="16"/>
              </w:rPr>
              <w:t xml:space="preserve">Locate the MFM v4.0 JSON or PDF in the original CT project</w:t>
            </w:r>
          </w:p>
          <w:p>
            <w:pPr>
              <w:pStyle w:val="ListParagraph"/>
              <w:numPr>
                <w:ilvl w:val="0"/>
                <w:numId w:val="2"/>
              </w:numPr>
              <w:spacing w:after="20" w:before="20"/>
            </w:pPr>
            <w:r>
              <w:rPr>
                <w:rFonts w:ascii="Arial" w:cs="Arial" w:eastAsia="Arial" w:hAnsi="Arial"/>
                <w:sz w:val="16"/>
                <w:szCs w:val="16"/>
              </w:rPr>
              <w:t xml:space="preserve">Write a one-time backfill script: match unit name + faction to dossier entry</w:t>
            </w:r>
          </w:p>
          <w:p>
            <w:pPr>
              <w:spacing w:after="30" w:before="0"/>
              <w:jc w:val="left"/>
            </w:pPr>
            <w:r>
              <w:rPr>
                <w:rFonts w:ascii="Arial" w:cs="Arial" w:eastAsia="Arial" w:hAnsi="Arial"/>
                <w:b w:val="false"/>
                <w:bCs w:val="false"/>
                <w:i w:val="false"/>
                <w:iCs w:val="false"/>
                <w:color w:val="000000"/>
                <w:sz w:val="16"/>
                <w:szCs w:val="16"/>
              </w:rPr>
              <w:t xml:space="preserve">  and inject points value</w:t>
            </w:r>
          </w:p>
          <w:p>
            <w:pPr>
              <w:pStyle w:val="ListParagraph"/>
              <w:numPr>
                <w:ilvl w:val="0"/>
                <w:numId w:val="2"/>
              </w:numPr>
              <w:spacing w:after="20" w:before="20"/>
            </w:pPr>
            <w:r>
              <w:rPr>
                <w:rFonts w:ascii="Arial" w:cs="Arial" w:eastAsia="Arial" w:hAnsi="Arial"/>
                <w:sz w:val="16"/>
                <w:szCs w:val="16"/>
              </w:rPr>
              <w:t xml:space="preserve">Re-run data integrity check (diag page) to verify coverage after backfill</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Faction key normalisation</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Faction folder names use spaces ('adeptus custodes') but dossier</w:t>
            </w:r>
          </w:p>
          <w:p>
            <w:pPr>
              <w:spacing w:after="40" w:before="0"/>
              <w:jc w:val="left"/>
            </w:pPr>
            <w:r>
              <w:rPr>
                <w:rFonts w:ascii="Arial" w:cs="Arial" w:eastAsia="Arial" w:hAnsi="Arial"/>
                <w:b w:val="false"/>
                <w:bCs w:val="false"/>
                <w:i w:val="false"/>
                <w:iCs w:val="false"/>
                <w:color w:val="000000"/>
                <w:sz w:val="16"/>
                <w:szCs w:val="16"/>
              </w:rPr>
              <w:t xml:space="preserve">filenames use underscores ('adeptus_custodes_parsed_dossier.json').</w:t>
            </w:r>
          </w:p>
          <w:p>
            <w:pPr>
              <w:spacing w:after="40" w:before="0"/>
              <w:jc w:val="left"/>
            </w:pPr>
            <w:r>
              <w:rPr>
                <w:rFonts w:ascii="Arial" w:cs="Arial" w:eastAsia="Arial" w:hAnsi="Arial"/>
                <w:b w:val="false"/>
                <w:bCs w:val="false"/>
                <w:i w:val="false"/>
                <w:iCs w:val="false"/>
                <w:color w:val="000000"/>
                <w:sz w:val="16"/>
                <w:szCs w:val="16"/>
              </w:rPr>
              <w:t xml:space="preserve">The loader uses fuzzy matching to bridge this, but inconsistency</w:t>
            </w:r>
          </w:p>
          <w:p>
            <w:pPr>
              <w:spacing w:after="40" w:before="0"/>
              <w:jc w:val="left"/>
            </w:pPr>
            <w:r>
              <w:rPr>
                <w:rFonts w:ascii="Arial" w:cs="Arial" w:eastAsia="Arial" w:hAnsi="Arial"/>
                <w:b w:val="false"/>
                <w:bCs w:val="false"/>
                <w:i w:val="false"/>
                <w:iCs w:val="false"/>
                <w:color w:val="000000"/>
                <w:sz w:val="16"/>
                <w:szCs w:val="16"/>
              </w:rPr>
              <w:t xml:space="preserve">causes occasional silent mismatches when the fuzzy algorithm picks</w:t>
            </w:r>
          </w:p>
          <w:p>
            <w:pPr>
              <w:spacing w:after="40" w:before="0"/>
              <w:jc w:val="left"/>
            </w:pPr>
            <w:r>
              <w:rPr>
                <w:rFonts w:ascii="Arial" w:cs="Arial" w:eastAsia="Arial" w:hAnsi="Arial"/>
                <w:b w:val="false"/>
                <w:bCs w:val="false"/>
                <w:i w:val="false"/>
                <w:iCs w:val="false"/>
                <w:color w:val="000000"/>
                <w:sz w:val="16"/>
                <w:szCs w:val="16"/>
              </w:rPr>
              <w:t xml:space="preserve">a wrong faction.</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Example: 'faction tau' matches correctly; edge cases with multi-word</w:t>
            </w:r>
          </w:p>
          <w:p>
            <w:pPr>
              <w:spacing w:after="40" w:before="0"/>
              <w:jc w:val="left"/>
            </w:pPr>
            <w:r>
              <w:rPr>
                <w:rFonts w:ascii="Arial" w:cs="Arial" w:eastAsia="Arial" w:hAnsi="Arial"/>
                <w:b w:val="false"/>
                <w:bCs w:val="false"/>
                <w:i w:val="false"/>
                <w:iCs w:val="false"/>
                <w:color w:val="000000"/>
                <w:sz w:val="16"/>
                <w:szCs w:val="16"/>
              </w:rPr>
              <w:t xml:space="preserve">factions (Grey Knights, Leagues of Votann) may resolve ambiguously.</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Normalise faction keys at load time.</w:t>
            </w:r>
          </w:p>
          <w:p>
            <w:pPr>
              <w:pStyle w:val="ListParagraph"/>
              <w:numPr>
                <w:ilvl w:val="0"/>
                <w:numId w:val="2"/>
              </w:numPr>
              <w:spacing w:after="20" w:before="20"/>
            </w:pPr>
            <w:r>
              <w:rPr>
                <w:rFonts w:ascii="Arial" w:cs="Arial" w:eastAsia="Arial" w:hAnsi="Arial"/>
                <w:sz w:val="16"/>
                <w:szCs w:val="16"/>
              </w:rPr>
              <w:t xml:space="preserve">In loader.py _load_units(): store all faction keys as lowercase with</w:t>
            </w:r>
          </w:p>
          <w:p>
            <w:pPr>
              <w:spacing w:after="30" w:before="0"/>
              <w:jc w:val="left"/>
            </w:pPr>
            <w:r>
              <w:rPr>
                <w:rFonts w:ascii="Arial" w:cs="Arial" w:eastAsia="Arial" w:hAnsi="Arial"/>
                <w:b w:val="false"/>
                <w:bCs w:val="false"/>
                <w:i w:val="false"/>
                <w:iCs w:val="false"/>
                <w:color w:val="000000"/>
                <w:sz w:val="16"/>
                <w:szCs w:val="16"/>
              </w:rPr>
              <w:t xml:space="preserve">  underscores; normalise folder name on read</w:t>
            </w:r>
          </w:p>
          <w:p>
            <w:pPr>
              <w:pStyle w:val="ListParagraph"/>
              <w:numPr>
                <w:ilvl w:val="0"/>
                <w:numId w:val="2"/>
              </w:numPr>
              <w:spacing w:after="20" w:before="20"/>
            </w:pPr>
            <w:r>
              <w:rPr>
                <w:rFonts w:ascii="Arial" w:cs="Arial" w:eastAsia="Arial" w:hAnsi="Arial"/>
                <w:sz w:val="16"/>
                <w:szCs w:val="16"/>
              </w:rPr>
              <w:t xml:space="preserve">Update all in-engine faction references to use the same normalised form</w:t>
            </w:r>
          </w:p>
          <w:p>
            <w:pPr>
              <w:pStyle w:val="ListParagraph"/>
              <w:numPr>
                <w:ilvl w:val="0"/>
                <w:numId w:val="2"/>
              </w:numPr>
              <w:spacing w:after="20" w:before="20"/>
            </w:pPr>
            <w:r>
              <w:rPr>
                <w:rFonts w:ascii="Arial" w:cs="Arial" w:eastAsia="Arial" w:hAnsi="Arial"/>
                <w:sz w:val="16"/>
                <w:szCs w:val="16"/>
              </w:rPr>
              <w:t xml:space="preserve">Update _normalise() helper to also replace spaces with underscores</w:t>
            </w:r>
          </w:p>
          <w:p>
            <w:pPr>
              <w:pStyle w:val="ListParagraph"/>
              <w:numPr>
                <w:ilvl w:val="0"/>
                <w:numId w:val="2"/>
              </w:numPr>
              <w:spacing w:after="20" w:before="20"/>
            </w:pPr>
            <w:r>
              <w:rPr>
                <w:rFonts w:ascii="Arial" w:cs="Arial" w:eastAsia="Arial" w:hAnsi="Arial"/>
                <w:sz w:val="16"/>
                <w:szCs w:val="16"/>
              </w:rPr>
              <w:t xml:space="preserve">Remove the fuzzy-lookup fallback once direct lookup is reliable</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Army rules data gaps</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Faction dossiers contain an 'army_rules' field but many are empty</w:t>
            </w:r>
          </w:p>
          <w:p>
            <w:pPr>
              <w:spacing w:after="40" w:before="0"/>
              <w:jc w:val="left"/>
            </w:pPr>
            <w:r>
              <w:rPr>
                <w:rFonts w:ascii="Arial" w:cs="Arial" w:eastAsia="Arial" w:hAnsi="Arial"/>
                <w:b w:val="false"/>
                <w:bCs w:val="false"/>
                <w:i w:val="false"/>
                <w:iCs w:val="false"/>
                <w:color w:val="000000"/>
                <w:sz w:val="16"/>
                <w:szCs w:val="16"/>
              </w:rPr>
              <w:t xml:space="preserve">or partially populated. Example: tau dossier has some army rules;</w:t>
            </w:r>
          </w:p>
          <w:p>
            <w:pPr>
              <w:spacing w:after="40" w:before="0"/>
              <w:jc w:val="left"/>
            </w:pPr>
            <w:r>
              <w:rPr>
                <w:rFonts w:ascii="Arial" w:cs="Arial" w:eastAsia="Arial" w:hAnsi="Arial"/>
                <w:b w:val="false"/>
                <w:bCs w:val="false"/>
                <w:i w:val="false"/>
                <w:iCs w:val="false"/>
                <w:color w:val="000000"/>
                <w:sz w:val="16"/>
                <w:szCs w:val="16"/>
              </w:rPr>
              <w:t xml:space="preserve">many other factions have army_rules: [] or army_rules: null.</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This blocks the proposed army_rules command from returning useful data</w:t>
            </w:r>
          </w:p>
          <w:p>
            <w:pPr>
              <w:spacing w:after="40" w:before="0"/>
              <w:jc w:val="left"/>
            </w:pPr>
            <w:r>
              <w:rPr>
                <w:rFonts w:ascii="Arial" w:cs="Arial" w:eastAsia="Arial" w:hAnsi="Arial"/>
                <w:b w:val="false"/>
                <w:bCs w:val="false"/>
                <w:i w:val="false"/>
                <w:iCs w:val="false"/>
                <w:color w:val="000000"/>
                <w:sz w:val="16"/>
                <w:szCs w:val="16"/>
              </w:rPr>
              <w:t xml:space="preserve">for most factions even if the command is added.</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Audit and backfill army_rules field across all 29 factions.</w:t>
            </w:r>
          </w:p>
          <w:p>
            <w:pPr>
              <w:pStyle w:val="ListParagraph"/>
              <w:numPr>
                <w:ilvl w:val="0"/>
                <w:numId w:val="2"/>
              </w:numPr>
              <w:spacing w:after="20" w:before="20"/>
            </w:pPr>
            <w:r>
              <w:rPr>
                <w:rFonts w:ascii="Arial" w:cs="Arial" w:eastAsia="Arial" w:hAnsi="Arial"/>
                <w:sz w:val="16"/>
                <w:szCs w:val="16"/>
              </w:rPr>
              <w:t xml:space="preserve">Script: iterate all dossiers, log factions where army_rules is empty</w:t>
            </w:r>
          </w:p>
          <w:p>
            <w:pPr>
              <w:pStyle w:val="ListParagraph"/>
              <w:numPr>
                <w:ilvl w:val="0"/>
                <w:numId w:val="2"/>
              </w:numPr>
              <w:spacing w:after="20" w:before="20"/>
            </w:pPr>
            <w:r>
              <w:rPr>
                <w:rFonts w:ascii="Arial" w:cs="Arial" w:eastAsia="Arial" w:hAnsi="Arial"/>
                <w:sz w:val="16"/>
                <w:szCs w:val="16"/>
              </w:rPr>
              <w:t xml:space="preserve">Cross-reference with source material or 05_rules_and_missions/ data</w:t>
            </w:r>
          </w:p>
          <w:p>
            <w:pPr>
              <w:pStyle w:val="ListParagraph"/>
              <w:numPr>
                <w:ilvl w:val="0"/>
                <w:numId w:val="2"/>
              </w:numPr>
              <w:spacing w:after="20" w:before="20"/>
            </w:pPr>
            <w:r>
              <w:rPr>
                <w:rFonts w:ascii="Arial" w:cs="Arial" w:eastAsia="Arial" w:hAnsi="Arial"/>
                <w:sz w:val="16"/>
                <w:szCs w:val="16"/>
              </w:rPr>
              <w:t xml:space="preserve">Consider reading army rules from the detachments[].army_abilities field</w:t>
            </w:r>
          </w:p>
          <w:p>
            <w:pPr>
              <w:spacing w:after="30" w:before="0"/>
              <w:jc w:val="left"/>
            </w:pPr>
            <w:r>
              <w:rPr>
                <w:rFonts w:ascii="Arial" w:cs="Arial" w:eastAsia="Arial" w:hAnsi="Arial"/>
                <w:b w:val="false"/>
                <w:bCs w:val="false"/>
                <w:i w:val="false"/>
                <w:iCs w:val="false"/>
                <w:color w:val="000000"/>
                <w:sz w:val="16"/>
                <w:szCs w:val="16"/>
              </w:rPr>
              <w:t xml:space="preserve">  if that is more consistently populated in the dossiers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Detachment data unaccessed
(beyond stratagems/enhancements)</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The loader's _build_stratagem_index() and _build_enhancement_index()</w:t>
            </w:r>
          </w:p>
          <w:p>
            <w:pPr>
              <w:spacing w:after="40" w:before="0"/>
              <w:jc w:val="left"/>
            </w:pPr>
            <w:r>
              <w:rPr>
                <w:rFonts w:ascii="Arial" w:cs="Arial" w:eastAsia="Arial" w:hAnsi="Arial"/>
                <w:b w:val="false"/>
                <w:bCs w:val="false"/>
                <w:i w:val="false"/>
                <w:iCs w:val="false"/>
                <w:color w:val="000000"/>
                <w:sz w:val="16"/>
                <w:szCs w:val="16"/>
              </w:rPr>
              <w:t xml:space="preserve">correctly iterate detachments[] to index stratagems and enhancements.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However, additional detachment data is never read:</w:t>
            </w:r>
          </w:p>
          <w:p>
            <w:pPr>
              <w:spacing w:after="40" w:before="0"/>
              <w:jc w:val="left"/>
            </w:pPr>
            <w:r>
              <w:rPr>
                <w:rFonts w:ascii="Arial" w:cs="Arial" w:eastAsia="Arial" w:hAnsi="Arial"/>
                <w:b w:val="false"/>
                <w:bCs w:val="false"/>
                <w:i w:val="false"/>
                <w:iCs w:val="false"/>
                <w:color w:val="000000"/>
                <w:sz w:val="16"/>
                <w:szCs w:val="16"/>
              </w:rPr>
              <w:t xml:space="preserve">• Detachment name and flavour text</w:t>
            </w:r>
          </w:p>
          <w:p>
            <w:pPr>
              <w:spacing w:after="40" w:before="0"/>
              <w:jc w:val="left"/>
            </w:pPr>
            <w:r>
              <w:rPr>
                <w:rFonts w:ascii="Arial" w:cs="Arial" w:eastAsia="Arial" w:hAnsi="Arial"/>
                <w:b w:val="false"/>
                <w:bCs w:val="false"/>
                <w:i w:val="false"/>
                <w:iCs w:val="false"/>
                <w:color w:val="000000"/>
                <w:sz w:val="16"/>
                <w:szCs w:val="16"/>
              </w:rPr>
              <w:t xml:space="preserve">• Detachment-specific rules / abilities (e.g. Kauyon's 'Patient Hunter')</w:t>
            </w:r>
          </w:p>
          <w:p>
            <w:pPr>
              <w:spacing w:after="40" w:before="0"/>
              <w:jc w:val="left"/>
            </w:pPr>
            <w:r>
              <w:rPr>
                <w:rFonts w:ascii="Arial" w:cs="Arial" w:eastAsia="Arial" w:hAnsi="Arial"/>
                <w:b w:val="false"/>
                <w:bCs w:val="false"/>
                <w:i w:val="false"/>
                <w:iCs w:val="false"/>
                <w:color w:val="000000"/>
                <w:sz w:val="16"/>
                <w:szCs w:val="16"/>
              </w:rPr>
              <w:t xml:space="preserve">• Detachment restrictions (unit minimums/maximums)</w:t>
            </w:r>
          </w:p>
          <w:p>
            <w:pPr>
              <w:spacing w:after="40" w:before="0"/>
              <w:jc w:val="left"/>
            </w:pPr>
            <w:r>
              <w:rPr>
                <w:rFonts w:ascii="Arial" w:cs="Arial" w:eastAsia="Arial" w:hAnsi="Arial"/>
                <w:b w:val="false"/>
                <w:bCs w:val="false"/>
                <w:i w:val="false"/>
                <w:iCs w:val="false"/>
                <w:color w:val="000000"/>
                <w:sz w:val="16"/>
                <w:szCs w:val="16"/>
              </w:rPr>
              <w:t xml:space="preserve">• Detachment battle tactics / enhancements that aren't in the main arrays</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Build full detachment index alongside the existing stratagem index.</w:t>
            </w:r>
          </w:p>
          <w:p>
            <w:pPr>
              <w:pStyle w:val="ListParagraph"/>
              <w:numPr>
                <w:ilvl w:val="0"/>
                <w:numId w:val="2"/>
              </w:numPr>
              <w:spacing w:after="20" w:before="20"/>
            </w:pPr>
            <w:r>
              <w:rPr>
                <w:rFonts w:ascii="Arial" w:cs="Arial" w:eastAsia="Arial" w:hAnsi="Arial"/>
                <w:sz w:val="16"/>
                <w:szCs w:val="16"/>
              </w:rPr>
              <w:t xml:space="preserve">In loader.py: add _build_detachment_index() that captures full detachment</w:t>
            </w:r>
          </w:p>
          <w:p>
            <w:pPr>
              <w:spacing w:after="30" w:before="0"/>
              <w:jc w:val="left"/>
            </w:pPr>
            <w:r>
              <w:rPr>
                <w:rFonts w:ascii="Arial" w:cs="Arial" w:eastAsia="Arial" w:hAnsi="Arial"/>
                <w:b w:val="false"/>
                <w:bCs w:val="false"/>
                <w:i w:val="false"/>
                <w:iCs w:val="false"/>
                <w:color w:val="000000"/>
                <w:sz w:val="16"/>
                <w:szCs w:val="16"/>
              </w:rPr>
              <w:t xml:space="preserve">  records including rules text, restrictions, and abilities</w:t>
            </w:r>
          </w:p>
          <w:p>
            <w:pPr>
              <w:pStyle w:val="ListParagraph"/>
              <w:numPr>
                <w:ilvl w:val="0"/>
                <w:numId w:val="2"/>
              </w:numPr>
              <w:spacing w:after="20" w:before="20"/>
            </w:pPr>
            <w:r>
              <w:rPr>
                <w:rFonts w:ascii="Arial" w:cs="Arial" w:eastAsia="Arial" w:hAnsi="Arial"/>
                <w:sz w:val="16"/>
                <w:szCs w:val="16"/>
              </w:rPr>
              <w:t xml:space="preserve">Add get_detachment() query method</w:t>
            </w:r>
          </w:p>
          <w:p>
            <w:pPr>
              <w:pStyle w:val="ListParagraph"/>
              <w:numPr>
                <w:ilvl w:val="0"/>
                <w:numId w:val="2"/>
              </w:numPr>
              <w:spacing w:after="20" w:before="20"/>
            </w:pPr>
            <w:r>
              <w:rPr>
                <w:rFonts w:ascii="Arial" w:cs="Arial" w:eastAsia="Arial" w:hAnsi="Arial"/>
                <w:sz w:val="16"/>
                <w:szCs w:val="16"/>
              </w:rPr>
              <w:t xml:space="preserve">Add detachment command (see Section 2)</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CT1 roster files not imported</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The original CT project has 13 .txt roster files in 10_rosters/:</w:t>
            </w:r>
          </w:p>
          <w:p>
            <w:pPr>
              <w:spacing w:after="40" w:before="0"/>
              <w:jc w:val="left"/>
            </w:pPr>
            <w:r>
              <w:rPr>
                <w:rFonts w:ascii="Arial" w:cs="Arial" w:eastAsia="Arial" w:hAnsi="Arial"/>
                <w:b w:val="false"/>
                <w:bCs w:val="false"/>
                <w:i w:val="false"/>
                <w:iCs w:val="false"/>
                <w:color w:val="000000"/>
                <w:sz w:val="16"/>
                <w:szCs w:val="16"/>
              </w:rPr>
              <w:t xml:space="preserve">mine_tau-example-list, mine_retaliation-cadre-1000-pts, plus several</w:t>
            </w:r>
          </w:p>
          <w:p>
            <w:pPr>
              <w:spacing w:after="40" w:before="0"/>
              <w:jc w:val="left"/>
            </w:pPr>
            <w:r>
              <w:rPr>
                <w:rFonts w:ascii="Arial" w:cs="Arial" w:eastAsia="Arial" w:hAnsi="Arial"/>
                <w:b w:val="false"/>
                <w:bCs w:val="false"/>
                <w:i w:val="false"/>
                <w:iCs w:val="false"/>
                <w:color w:val="000000"/>
                <w:sz w:val="16"/>
                <w:szCs w:val="16"/>
              </w:rPr>
              <w:t xml:space="preserve">enemy test rosters (Dark Angels, Tyranids, Terminators).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CT2's VFS starts empty on first boot. These test rosters are never</w:t>
            </w:r>
          </w:p>
          <w:p>
            <w:pPr>
              <w:spacing w:after="40" w:before="0"/>
              <w:jc w:val="left"/>
            </w:pPr>
            <w:r>
              <w:rPr>
                <w:rFonts w:ascii="Arial" w:cs="Arial" w:eastAsia="Arial" w:hAnsi="Arial"/>
                <w:b w:val="false"/>
                <w:bCs w:val="false"/>
                <w:i w:val="false"/>
                <w:iCs w:val="false"/>
                <w:color w:val="000000"/>
                <w:sz w:val="16"/>
                <w:szCs w:val="16"/>
              </w:rPr>
              <w:t xml:space="preserve">auto-imported, so the system has no sample data to work with.</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Auto-import CT1 rosters on first boot.</w:t>
            </w:r>
          </w:p>
          <w:p>
            <w:pPr>
              <w:pStyle w:val="ListParagraph"/>
              <w:numPr>
                <w:ilvl w:val="0"/>
                <w:numId w:val="2"/>
              </w:numPr>
              <w:spacing w:after="20" w:before="20"/>
            </w:pPr>
            <w:r>
              <w:rPr>
                <w:rFonts w:ascii="Arial" w:cs="Arial" w:eastAsia="Arial" w:hAnsi="Arial"/>
                <w:sz w:val="16"/>
                <w:szCs w:val="16"/>
              </w:rPr>
              <w:t xml:space="preserve">In vfs.js or an on-startup init function: check if VFS is empty</w:t>
            </w:r>
          </w:p>
          <w:p>
            <w:pPr>
              <w:pStyle w:val="ListParagraph"/>
              <w:numPr>
                <w:ilvl w:val="0"/>
                <w:numId w:val="2"/>
              </w:numPr>
              <w:spacing w:after="20" w:before="20"/>
            </w:pPr>
            <w:r>
              <w:rPr>
                <w:rFonts w:ascii="Arial" w:cs="Arial" w:eastAsia="Arial" w:hAnsi="Arial"/>
                <w:sz w:val="16"/>
                <w:szCs w:val="16"/>
              </w:rPr>
              <w:t xml:space="preserve">If empty: attempt to read rosters from data/combat_terminal/data/rosters/</w:t>
            </w:r>
          </w:p>
          <w:p>
            <w:pPr>
              <w:spacing w:after="30" w:before="0"/>
              <w:jc w:val="left"/>
            </w:pPr>
            <w:r>
              <w:rPr>
                <w:rFonts w:ascii="Arial" w:cs="Arial" w:eastAsia="Arial" w:hAnsi="Arial"/>
                <w:b w:val="false"/>
                <w:bCs w:val="false"/>
                <w:i w:val="false"/>
                <w:iCs w:val="false"/>
                <w:color w:val="000000"/>
                <w:sz w:val="16"/>
                <w:szCs w:val="16"/>
              </w:rPr>
              <w:t xml:space="preserve">  (the BACKLOG already notes these were partially copied over)</w:t>
            </w:r>
          </w:p>
          <w:p>
            <w:pPr>
              <w:pStyle w:val="ListParagraph"/>
              <w:numPr>
                <w:ilvl w:val="0"/>
                <w:numId w:val="2"/>
              </w:numPr>
              <w:spacing w:after="20" w:before="20"/>
            </w:pPr>
            <w:r>
              <w:rPr>
                <w:rFonts w:ascii="Arial" w:cs="Arial" w:eastAsia="Arial" w:hAnsi="Arial"/>
                <w:sz w:val="16"/>
                <w:szCs w:val="16"/>
              </w:rPr>
              <w:t xml:space="preserve">Fall back to the 10_rosters/ path in the original CT directory</w:t>
            </w:r>
          </w:p>
          <w:p>
            <w:pPr>
              <w:pStyle w:val="ListParagraph"/>
              <w:numPr>
                <w:ilvl w:val="0"/>
                <w:numId w:val="2"/>
              </w:numPr>
              <w:spacing w:after="20" w:before="20"/>
            </w:pPr>
            <w:r>
              <w:rPr>
                <w:rFonts w:ascii="Arial" w:cs="Arial" w:eastAsia="Arial" w:hAnsi="Arial"/>
                <w:sz w:val="16"/>
                <w:szCs w:val="16"/>
              </w:rPr>
              <w:t xml:space="preserve">This gives users immediate sample data to test with</w:t>
            </w:r>
          </w:p>
        </w:tc>
      </w:tr>
      <w:tr>
        <w:tc>
          <w:tcPr>
            <w:gridSpan w:val="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after="40" w:before="0"/>
              <w:jc w:val="left"/>
            </w:pPr>
            <w:r>
              <w:rPr>
                <w:rFonts w:ascii="Arial" w:cs="Arial" w:eastAsia="Arial" w:hAnsi="Arial"/>
                <w:b/>
                <w:bCs/>
                <w:i w:val="false"/>
                <w:iCs w:val="false"/>
                <w:color w:val="FFFFFF"/>
                <w:sz w:val="18"/>
                <w:szCs w:val="18"/>
              </w:rPr>
              <w:t xml:space="preserve">SECTION 5 — SIMULATION ACCURACY  (Math engine correctness issues)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Threat scoring
(keyword heuristic only)</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used target_priority_matrix.json for stat-based threat scoring.</w:t>
            </w:r>
          </w:p>
          <w:p>
            <w:pPr>
              <w:spacing w:after="40" w:before="0"/>
              <w:jc w:val="left"/>
            </w:pPr>
            <w:r>
              <w:rPr>
                <w:rFonts w:ascii="Arial" w:cs="Arial" w:eastAsia="Arial" w:hAnsi="Arial"/>
                <w:b w:val="false"/>
                <w:bCs w:val="false"/>
                <w:i w:val="false"/>
                <w:iCs w:val="false"/>
                <w:color w:val="000000"/>
                <w:sz w:val="16"/>
                <w:szCs w:val="16"/>
              </w:rPr>
              <w:t xml:space="preserve">CT2's _compute_metrics() and _compute_threat_level() use stat formulas</w:t>
            </w:r>
          </w:p>
          <w:p>
            <w:pPr>
              <w:spacing w:after="40" w:before="0"/>
              <w:jc w:val="left"/>
            </w:pPr>
            <w:r>
              <w:rPr>
                <w:rFonts w:ascii="Arial" w:cs="Arial" w:eastAsia="Arial" w:hAnsi="Arial"/>
                <w:b w:val="false"/>
                <w:bCs w:val="false"/>
                <w:i w:val="false"/>
                <w:iCs w:val="false"/>
                <w:color w:val="000000"/>
                <w:sz w:val="16"/>
                <w:szCs w:val="16"/>
              </w:rPr>
              <w:t xml:space="preserve">(T×W×save for durability, M for mobility, OC) but weapon damage output</w:t>
            </w:r>
          </w:p>
          <w:p>
            <w:pPr>
              <w:spacing w:after="40" w:before="0"/>
              <w:jc w:val="left"/>
            </w:pPr>
            <w:r>
              <w:rPr>
                <w:rFonts w:ascii="Arial" w:cs="Arial" w:eastAsia="Arial" w:hAnsi="Arial"/>
                <w:b w:val="false"/>
                <w:bCs w:val="false"/>
                <w:i w:val="false"/>
                <w:iCs w:val="false"/>
                <w:color w:val="000000"/>
                <w:sz w:val="16"/>
                <w:szCs w:val="16"/>
              </w:rPr>
              <w:t xml:space="preserve">is estimated by keyword heuristic only.</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BACKLOG: D1 level only — 'Keyword heuristic scoring only — no stat-based</w:t>
            </w:r>
          </w:p>
          <w:p>
            <w:pPr>
              <w:spacing w:after="40" w:before="0"/>
              <w:jc w:val="left"/>
            </w:pPr>
            <w:r>
              <w:rPr>
                <w:rFonts w:ascii="Arial" w:cs="Arial" w:eastAsia="Arial" w:hAnsi="Arial"/>
                <w:b w:val="false"/>
                <w:bCs w:val="false"/>
                <w:i w:val="false"/>
                <w:iCs w:val="false"/>
                <w:color w:val="000000"/>
                <w:sz w:val="16"/>
                <w:szCs w:val="16"/>
              </w:rPr>
              <w:t xml:space="preserve">damage/durability math yet (D2 gap)'.</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Upgrade threat scoring to D2: stat-based damage output calculation.</w:t>
            </w:r>
          </w:p>
          <w:p>
            <w:pPr>
              <w:pStyle w:val="ListParagraph"/>
              <w:numPr>
                <w:ilvl w:val="0"/>
                <w:numId w:val="2"/>
              </w:numPr>
              <w:spacing w:after="20" w:before="20"/>
            </w:pPr>
            <w:r>
              <w:rPr>
                <w:rFonts w:ascii="Arial" w:cs="Arial" w:eastAsia="Arial" w:hAnsi="Arial"/>
                <w:sz w:val="16"/>
                <w:szCs w:val="16"/>
              </w:rPr>
              <w:t xml:space="preserve">For each unit, compute expected damage output using the existing</w:t>
            </w:r>
          </w:p>
          <w:p>
            <w:pPr>
              <w:spacing w:after="30" w:before="0"/>
              <w:jc w:val="left"/>
            </w:pPr>
            <w:r>
              <w:rPr>
                <w:rFonts w:ascii="Arial" w:cs="Arial" w:eastAsia="Arial" w:hAnsi="Arial"/>
                <w:b w:val="false"/>
                <w:bCs w:val="false"/>
                <w:i w:val="false"/>
                <w:iCs w:val="false"/>
                <w:color w:val="000000"/>
                <w:sz w:val="16"/>
                <w:szCs w:val="16"/>
              </w:rPr>
              <w:t xml:space="preserve">  math_adapter.compute_combat() with a standard target profile</w:t>
            </w:r>
          </w:p>
          <w:p>
            <w:pPr>
              <w:spacing w:after="30" w:before="0"/>
              <w:jc w:val="left"/>
            </w:pPr>
            <w:r>
              <w:rPr>
                <w:rFonts w:ascii="Arial" w:cs="Arial" w:eastAsia="Arial" w:hAnsi="Arial"/>
                <w:b w:val="false"/>
                <w:bCs w:val="false"/>
                <w:i w:val="false"/>
                <w:iCs w:val="false"/>
                <w:color w:val="000000"/>
                <w:sz w:val="16"/>
                <w:szCs w:val="16"/>
              </w:rPr>
              <w:t xml:space="preserve">  (e.g. T4 Sv3+ 2W MEQ as a reference target)</w:t>
            </w:r>
          </w:p>
          <w:p>
            <w:pPr>
              <w:pStyle w:val="ListParagraph"/>
              <w:numPr>
                <w:ilvl w:val="0"/>
                <w:numId w:val="2"/>
              </w:numPr>
              <w:spacing w:after="20" w:before="20"/>
            </w:pPr>
            <w:r>
              <w:rPr>
                <w:rFonts w:ascii="Arial" w:cs="Arial" w:eastAsia="Arial" w:hAnsi="Arial"/>
                <w:sz w:val="16"/>
                <w:szCs w:val="16"/>
              </w:rPr>
              <w:t xml:space="preserve">Add offensive_score to _compute_metrics() based on this EV</w:t>
            </w:r>
          </w:p>
          <w:p>
            <w:pPr>
              <w:pStyle w:val="ListParagraph"/>
              <w:numPr>
                <w:ilvl w:val="0"/>
                <w:numId w:val="2"/>
              </w:numPr>
              <w:spacing w:after="20" w:before="20"/>
            </w:pPr>
            <w:r>
              <w:rPr>
                <w:rFonts w:ascii="Arial" w:cs="Arial" w:eastAsia="Arial" w:hAnsi="Arial"/>
                <w:sz w:val="16"/>
                <w:szCs w:val="16"/>
              </w:rPr>
              <w:t xml:space="preserve">Replace keyword heuristic damage estimate with computed EV</w:t>
            </w:r>
          </w:p>
          <w:p>
            <w:pPr>
              <w:pStyle w:val="ListParagraph"/>
              <w:numPr>
                <w:ilvl w:val="0"/>
                <w:numId w:val="2"/>
              </w:numPr>
              <w:spacing w:after="20" w:before="20"/>
            </w:pPr>
            <w:r>
              <w:rPr>
                <w:rFonts w:ascii="Arial" w:cs="Arial" w:eastAsia="Arial" w:hAnsi="Arial"/>
                <w:sz w:val="16"/>
                <w:szCs w:val="16"/>
              </w:rPr>
              <w:t xml:space="preserve">The existing threat_level tiers (HIGH/MEDIUM/LOW) will then reflect</w:t>
            </w:r>
          </w:p>
          <w:p>
            <w:pPr>
              <w:spacing w:after="30" w:before="0"/>
              <w:jc w:val="left"/>
            </w:pPr>
            <w:r>
              <w:rPr>
                <w:rFonts w:ascii="Arial" w:cs="Arial" w:eastAsia="Arial" w:hAnsi="Arial"/>
                <w:b w:val="false"/>
                <w:bCs w:val="false"/>
                <w:i w:val="false"/>
                <w:iCs w:val="false"/>
                <w:color w:val="000000"/>
                <w:sz w:val="16"/>
                <w:szCs w:val="16"/>
              </w:rPr>
              <w:t xml:space="preserve">  real weapon output rather than keyword guesses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Counter picks always empty</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In _query_analyze(), counters is built via _suggest_counters() which</w:t>
            </w:r>
          </w:p>
          <w:p>
            <w:pPr>
              <w:spacing w:after="40" w:before="0"/>
              <w:jc w:val="left"/>
            </w:pPr>
            <w:r>
              <w:rPr>
                <w:rFonts w:ascii="Arial" w:cs="Arial" w:eastAsia="Arial" w:hAnsi="Arial"/>
                <w:b w:val="false"/>
                <w:bCs w:val="false"/>
                <w:i w:val="false"/>
                <w:iCs w:val="false"/>
                <w:color w:val="000000"/>
                <w:sz w:val="16"/>
                <w:szCs w:val="16"/>
              </w:rPr>
              <w:t xml:space="preserve">returns [] when no player roster is loaded, and _compute_counters()</w:t>
            </w:r>
          </w:p>
          <w:p>
            <w:pPr>
              <w:spacing w:after="40" w:before="0"/>
              <w:jc w:val="left"/>
            </w:pPr>
            <w:r>
              <w:rPr>
                <w:rFonts w:ascii="Arial" w:cs="Arial" w:eastAsia="Arial" w:hAnsi="Arial"/>
                <w:b w:val="false"/>
                <w:bCs w:val="false"/>
                <w:i w:val="false"/>
                <w:iCs w:val="false"/>
                <w:color w:val="000000"/>
                <w:sz w:val="16"/>
                <w:szCs w:val="16"/>
              </w:rPr>
              <w:t xml:space="preserve">when a roster exists — but _compute_counters() also returns []</w:t>
            </w:r>
          </w:p>
          <w:p>
            <w:pPr>
              <w:spacing w:after="40" w:before="0"/>
              <w:jc w:val="left"/>
            </w:pPr>
            <w:r>
              <w:rPr>
                <w:rFonts w:ascii="Arial" w:cs="Arial" w:eastAsia="Arial" w:hAnsi="Arial"/>
                <w:b w:val="false"/>
                <w:bCs w:val="false"/>
                <w:i w:val="false"/>
                <w:iCs w:val="false"/>
                <w:color w:val="000000"/>
                <w:sz w:val="16"/>
                <w:szCs w:val="16"/>
              </w:rPr>
              <w:t xml:space="preserve">because the cross-unit stat matching logic is not implemented.</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BACKLOG: 'Threat metrics computed; counters list always empty —</w:t>
            </w:r>
          </w:p>
          <w:p>
            <w:pPr>
              <w:spacing w:after="40" w:before="0"/>
              <w:jc w:val="left"/>
            </w:pPr>
            <w:r>
              <w:rPr>
                <w:rFonts w:ascii="Arial" w:cs="Arial" w:eastAsia="Arial" w:hAnsi="Arial"/>
                <w:b w:val="false"/>
                <w:bCs w:val="false"/>
                <w:i w:val="false"/>
                <w:iCs w:val="false"/>
                <w:color w:val="000000"/>
                <w:sz w:val="16"/>
                <w:szCs w:val="16"/>
              </w:rPr>
              <w:t xml:space="preserve">no cross-unit stat matching yet'.</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Implement counter-pick logic in _compute_counters().</w:t>
            </w:r>
          </w:p>
          <w:p>
            <w:pPr>
              <w:pStyle w:val="ListParagraph"/>
              <w:numPr>
                <w:ilvl w:val="0"/>
                <w:numId w:val="2"/>
              </w:numPr>
              <w:spacing w:after="20" w:before="20"/>
            </w:pPr>
            <w:r>
              <w:rPr>
                <w:rFonts w:ascii="Arial" w:cs="Arial" w:eastAsia="Arial" w:hAnsi="Arial"/>
                <w:sz w:val="16"/>
                <w:szCs w:val="16"/>
              </w:rPr>
              <w:t xml:space="preserve">For a given enemy unit profile (low T → target with high S weapons;</w:t>
            </w:r>
          </w:p>
          <w:p>
            <w:pPr>
              <w:spacing w:after="30" w:before="0"/>
              <w:jc w:val="left"/>
            </w:pPr>
            <w:r>
              <w:rPr>
                <w:rFonts w:ascii="Arial" w:cs="Arial" w:eastAsia="Arial" w:hAnsi="Arial"/>
                <w:b w:val="false"/>
                <w:bCs w:val="false"/>
                <w:i w:val="false"/>
                <w:iCs w:val="false"/>
                <w:color w:val="000000"/>
                <w:sz w:val="16"/>
                <w:szCs w:val="16"/>
              </w:rPr>
              <w:t xml:space="preserve">  low Sv → high AP weapons; low W → blast/AOE weapons; high OC → elite killers)</w:t>
            </w:r>
          </w:p>
          <w:p>
            <w:pPr>
              <w:pStyle w:val="ListParagraph"/>
              <w:numPr>
                <w:ilvl w:val="0"/>
                <w:numId w:val="2"/>
              </w:numPr>
              <w:spacing w:after="20" w:before="20"/>
            </w:pPr>
            <w:r>
              <w:rPr>
                <w:rFonts w:ascii="Arial" w:cs="Arial" w:eastAsia="Arial" w:hAnsi="Arial"/>
                <w:sz w:val="16"/>
                <w:szCs w:val="16"/>
              </w:rPr>
              <w:t xml:space="preserve">Iterate player roster (or all player-faction units as fallback)</w:t>
            </w:r>
          </w:p>
          <w:p>
            <w:pPr>
              <w:pStyle w:val="ListParagraph"/>
              <w:numPr>
                <w:ilvl w:val="0"/>
                <w:numId w:val="2"/>
              </w:numPr>
              <w:spacing w:after="20" w:before="20"/>
            </w:pPr>
            <w:r>
              <w:rPr>
                <w:rFonts w:ascii="Arial" w:cs="Arial" w:eastAsia="Arial" w:hAnsi="Arial"/>
                <w:sz w:val="16"/>
                <w:szCs w:val="16"/>
              </w:rPr>
              <w:t xml:space="preserve">Score each player unit's weapon profiles against the enemy's weak stats</w:t>
            </w:r>
          </w:p>
          <w:p>
            <w:pPr>
              <w:pStyle w:val="ListParagraph"/>
              <w:numPr>
                <w:ilvl w:val="0"/>
                <w:numId w:val="2"/>
              </w:numPr>
              <w:spacing w:after="20" w:before="20"/>
            </w:pPr>
            <w:r>
              <w:rPr>
                <w:rFonts w:ascii="Arial" w:cs="Arial" w:eastAsia="Arial" w:hAnsi="Arial"/>
                <w:sz w:val="16"/>
                <w:szCs w:val="16"/>
              </w:rPr>
              <w:t xml:space="preserve">Return top 3–5 units sorted by counter score</w:t>
            </w:r>
          </w:p>
          <w:p>
            <w:pPr>
              <w:pStyle w:val="ListParagraph"/>
              <w:numPr>
                <w:ilvl w:val="0"/>
                <w:numId w:val="2"/>
              </w:numPr>
              <w:spacing w:after="20" w:before="20"/>
            </w:pPr>
            <w:r>
              <w:rPr>
                <w:rFonts w:ascii="Arial" w:cs="Arial" w:eastAsia="Arial" w:hAnsi="Arial"/>
                <w:sz w:val="16"/>
                <w:szCs w:val="16"/>
              </w:rPr>
              <w:t xml:space="preserve">Requires roster sync (Section 4) for full accuracy</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Wound roll boundary cases
(super-heavies)</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_baseline_wr() correctly implements the 10th ed S vs T table for</w:t>
            </w:r>
          </w:p>
          <w:p>
            <w:pPr>
              <w:spacing w:after="40" w:before="0"/>
              <w:jc w:val="left"/>
            </w:pPr>
            <w:r>
              <w:rPr>
                <w:rFonts w:ascii="Arial" w:cs="Arial" w:eastAsia="Arial" w:hAnsi="Arial"/>
                <w:b w:val="false"/>
                <w:bCs w:val="false"/>
                <w:i w:val="false"/>
                <w:iCs w:val="false"/>
                <w:color w:val="000000"/>
                <w:sz w:val="16"/>
                <w:szCs w:val="16"/>
              </w:rPr>
              <w:t xml:space="preserve">standard profiles. However, for extreme cases (S3 vs T12 Titans,</w:t>
            </w:r>
          </w:p>
          <w:p>
            <w:pPr>
              <w:spacing w:after="40" w:before="0"/>
              <w:jc w:val="left"/>
            </w:pPr>
            <w:r>
              <w:rPr>
                <w:rFonts w:ascii="Arial" w:cs="Arial" w:eastAsia="Arial" w:hAnsi="Arial"/>
                <w:b w:val="false"/>
                <w:bCs w:val="false"/>
                <w:i w:val="false"/>
                <w:iCs w:val="false"/>
                <w:color w:val="000000"/>
                <w:sz w:val="16"/>
                <w:szCs w:val="16"/>
              </w:rPr>
              <w:t xml:space="preserve">S2 vs T14 Mega-Gargants) the function returns 6 for all S &lt; T/2</w:t>
            </w:r>
          </w:p>
          <w:p>
            <w:pPr>
              <w:spacing w:after="40" w:before="0"/>
              <w:jc w:val="left"/>
            </w:pPr>
            <w:r>
              <w:rPr>
                <w:rFonts w:ascii="Arial" w:cs="Arial" w:eastAsia="Arial" w:hAnsi="Arial"/>
                <w:b w:val="false"/>
                <w:bCs w:val="false"/>
                <w:i w:val="false"/>
                <w:iCs w:val="false"/>
                <w:color w:val="000000"/>
                <w:sz w:val="16"/>
                <w:szCs w:val="16"/>
              </w:rPr>
              <w:t xml:space="preserve">regardless of how extreme the gap is.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The wounding table technically caps at 6+ for the hardest wound roll</w:t>
            </w:r>
          </w:p>
          <w:p>
            <w:pPr>
              <w:spacing w:after="40" w:before="0"/>
              <w:jc w:val="left"/>
            </w:pPr>
            <w:r>
              <w:rPr>
                <w:rFonts w:ascii="Arial" w:cs="Arial" w:eastAsia="Arial" w:hAnsi="Arial"/>
                <w:b w:val="false"/>
                <w:bCs w:val="false"/>
                <w:i w:val="false"/>
                <w:iCs w:val="false"/>
                <w:color w:val="000000"/>
                <w:sz w:val="16"/>
                <w:szCs w:val="16"/>
              </w:rPr>
              <w:t xml:space="preserve">so the math is correct, but it is worth confirming Devastating Wounds</w:t>
            </w:r>
          </w:p>
          <w:p>
            <w:pPr>
              <w:spacing w:after="40" w:before="0"/>
              <w:jc w:val="left"/>
            </w:pPr>
            <w:r>
              <w:rPr>
                <w:rFonts w:ascii="Arial" w:cs="Arial" w:eastAsia="Arial" w:hAnsi="Arial"/>
                <w:b w:val="false"/>
                <w:bCs w:val="false"/>
                <w:i w:val="false"/>
                <w:iCs w:val="false"/>
                <w:color w:val="000000"/>
                <w:sz w:val="16"/>
                <w:szCs w:val="16"/>
              </w:rPr>
              <w:t xml:space="preserve">and Lethal Hits still interact correctly at these extremes.</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Add edge-case verification test for super-heavy wound interactions.</w:t>
            </w:r>
          </w:p>
          <w:p>
            <w:pPr>
              <w:pStyle w:val="ListParagraph"/>
              <w:numPr>
                <w:ilvl w:val="0"/>
                <w:numId w:val="2"/>
              </w:numPr>
              <w:spacing w:after="20" w:before="20"/>
            </w:pPr>
            <w:r>
              <w:rPr>
                <w:rFonts w:ascii="Arial" w:cs="Arial" w:eastAsia="Arial" w:hAnsi="Arial"/>
                <w:sz w:val="16"/>
                <w:szCs w:val="16"/>
              </w:rPr>
              <w:t xml:space="preserve">Extend test_combat_math.py: test Plague Marine (S4) vs Titan (T14)</w:t>
            </w:r>
          </w:p>
          <w:p>
            <w:pPr>
              <w:spacing w:after="30" w:before="0"/>
              <w:jc w:val="left"/>
            </w:pPr>
            <w:r>
              <w:rPr>
                <w:rFonts w:ascii="Arial" w:cs="Arial" w:eastAsia="Arial" w:hAnsi="Arial"/>
                <w:b w:val="false"/>
                <w:bCs w:val="false"/>
                <w:i w:val="false"/>
                <w:iCs w:val="false"/>
                <w:color w:val="000000"/>
                <w:sz w:val="16"/>
                <w:szCs w:val="16"/>
              </w:rPr>
              <w:t xml:space="preserve">  verifying wound roll = 6+, and DW/Lethal Hits still fire on 6s</w:t>
            </w:r>
          </w:p>
          <w:p>
            <w:pPr>
              <w:pStyle w:val="ListParagraph"/>
              <w:numPr>
                <w:ilvl w:val="0"/>
                <w:numId w:val="2"/>
              </w:numPr>
              <w:spacing w:after="20" w:before="20"/>
            </w:pPr>
            <w:r>
              <w:rPr>
                <w:rFonts w:ascii="Arial" w:cs="Arial" w:eastAsia="Arial" w:hAnsi="Arial"/>
                <w:sz w:val="16"/>
                <w:szCs w:val="16"/>
              </w:rPr>
              <w:t xml:space="preserve">Test Torrent (auto-hit) vs T14 to verify no hit-roll dependency</w:t>
            </w:r>
          </w:p>
          <w:p>
            <w:pPr>
              <w:pStyle w:val="ListParagraph"/>
              <w:numPr>
                <w:ilvl w:val="0"/>
                <w:numId w:val="2"/>
              </w:numPr>
              <w:spacing w:after="20" w:before="20"/>
            </w:pPr>
            <w:r>
              <w:rPr>
                <w:rFonts w:ascii="Arial" w:cs="Arial" w:eastAsia="Arial" w:hAnsi="Arial"/>
                <w:sz w:val="16"/>
                <w:szCs w:val="16"/>
              </w:rPr>
              <w:t xml:space="preserve">No code change expected — test is confirmatory</w:t>
            </w:r>
          </w:p>
        </w:tc>
      </w:tr>
      <w:tr>
        <w:tc>
          <w:tcPr>
            <w:gridSpan w:val="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after="40" w:before="0"/>
              <w:jc w:val="left"/>
            </w:pPr>
            <w:r>
              <w:rPr>
                <w:rFonts w:ascii="Arial" w:cs="Arial" w:eastAsia="Arial" w:hAnsi="Arial"/>
                <w:b/>
                <w:bCs/>
                <w:i w:val="false"/>
                <w:iCs w:val="false"/>
                <w:color w:val="FFFFFF"/>
                <w:sz w:val="18"/>
                <w:szCs w:val="18"/>
              </w:rPr>
              <w:t xml:space="preserve">SECTION 6 — UI / UX ISSUES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No faction/unit selector dropdowns</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CT1's UI had explicit faction and unit selection controls.</w:t>
            </w:r>
          </w:p>
          <w:p>
            <w:pPr>
              <w:spacing w:after="40" w:before="0"/>
              <w:jc w:val="left"/>
            </w:pPr>
            <w:r>
              <w:rPr>
                <w:rFonts w:ascii="Arial" w:cs="Arial" w:eastAsia="Arial" w:hAnsi="Arial"/>
                <w:b w:val="false"/>
                <w:bCs w:val="false"/>
                <w:i w:val="false"/>
                <w:iCs w:val="false"/>
                <w:color w:val="000000"/>
                <w:sz w:val="16"/>
                <w:szCs w:val="16"/>
              </w:rPr>
              <w:t xml:space="preserve">CT2 requires knowing exact unit/faction names to query. While partial</w:t>
            </w:r>
          </w:p>
          <w:p>
            <w:pPr>
              <w:spacing w:after="40" w:before="0"/>
              <w:jc w:val="left"/>
            </w:pPr>
            <w:r>
              <w:rPr>
                <w:rFonts w:ascii="Arial" w:cs="Arial" w:eastAsia="Arial" w:hAnsi="Arial"/>
                <w:b w:val="false"/>
                <w:bCs w:val="false"/>
                <w:i w:val="false"/>
                <w:iCs w:val="false"/>
                <w:color w:val="000000"/>
                <w:sz w:val="16"/>
                <w:szCs w:val="16"/>
              </w:rPr>
              <w:t xml:space="preserve">matching and 'list units &lt;faction&gt;' help, new users have no discovery path.</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The UnitsContext.jsx and UnitsView exist as a browse panel, but it</w:t>
            </w:r>
          </w:p>
          <w:p>
            <w:pPr>
              <w:spacing w:after="40" w:before="0"/>
              <w:jc w:val="left"/>
            </w:pPr>
            <w:r>
              <w:rPr>
                <w:rFonts w:ascii="Arial" w:cs="Arial" w:eastAsia="Arial" w:hAnsi="Arial"/>
                <w:b w:val="false"/>
                <w:bCs w:val="false"/>
                <w:i w:val="false"/>
                <w:iCs w:val="false"/>
                <w:color w:val="000000"/>
                <w:sz w:val="16"/>
                <w:szCs w:val="16"/>
              </w:rPr>
              <w:t xml:space="preserve">requires navigating away from the terminal.</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Add inline faction+unit quick-pick to the terminal or session bar.</w:t>
            </w:r>
          </w:p>
          <w:p>
            <w:pPr>
              <w:pStyle w:val="ListParagraph"/>
              <w:numPr>
                <w:ilvl w:val="0"/>
                <w:numId w:val="2"/>
              </w:numPr>
              <w:spacing w:after="20" w:before="20"/>
            </w:pPr>
            <w:r>
              <w:rPr>
                <w:rFonts w:ascii="Arial" w:cs="Arial" w:eastAsia="Arial" w:hAnsi="Arial"/>
                <w:sz w:val="16"/>
                <w:szCs w:val="16"/>
              </w:rPr>
              <w:t xml:space="preserve">Option A: Add faction dropdown in the session header bar; selecting a</w:t>
            </w:r>
          </w:p>
          <w:p>
            <w:pPr>
              <w:spacing w:after="30" w:before="0"/>
              <w:jc w:val="left"/>
            </w:pPr>
            <w:r>
              <w:rPr>
                <w:rFonts w:ascii="Arial" w:cs="Arial" w:eastAsia="Arial" w:hAnsi="Arial"/>
                <w:b w:val="false"/>
                <w:bCs w:val="false"/>
                <w:i w:val="false"/>
                <w:iCs w:val="false"/>
                <w:color w:val="000000"/>
                <w:sz w:val="16"/>
                <w:szCs w:val="16"/>
              </w:rPr>
              <w:t xml:space="preserve">  faction auto-injects 'faction &lt;name&gt;' command</w:t>
            </w:r>
          </w:p>
          <w:p>
            <w:pPr>
              <w:pStyle w:val="ListParagraph"/>
              <w:numPr>
                <w:ilvl w:val="0"/>
                <w:numId w:val="2"/>
              </w:numPr>
              <w:spacing w:after="20" w:before="20"/>
            </w:pPr>
            <w:r>
              <w:rPr>
                <w:rFonts w:ascii="Arial" w:cs="Arial" w:eastAsia="Arial" w:hAnsi="Arial"/>
                <w:sz w:val="16"/>
                <w:szCs w:val="16"/>
              </w:rPr>
              <w:t xml:space="preserve">Option B: Add autocomplete dropdown beneath CommandBar that shows</w:t>
            </w:r>
          </w:p>
          <w:p>
            <w:pPr>
              <w:spacing w:after="30" w:before="0"/>
              <w:jc w:val="left"/>
            </w:pPr>
            <w:r>
              <w:rPr>
                <w:rFonts w:ascii="Arial" w:cs="Arial" w:eastAsia="Arial" w:hAnsi="Arial"/>
                <w:b w:val="false"/>
                <w:bCs w:val="false"/>
                <w:i w:val="false"/>
                <w:iCs w:val="false"/>
                <w:color w:val="000000"/>
                <w:sz w:val="16"/>
                <w:szCs w:val="16"/>
              </w:rPr>
              <w:t xml:space="preserve">  matching unit names as the user types 'spec ...'</w:t>
            </w:r>
          </w:p>
          <w:p>
            <w:pPr>
              <w:pStyle w:val="ListParagraph"/>
              <w:numPr>
                <w:ilvl w:val="0"/>
                <w:numId w:val="2"/>
              </w:numPr>
              <w:spacing w:after="20" w:before="20"/>
            </w:pPr>
            <w:r>
              <w:rPr>
                <w:rFonts w:ascii="Arial" w:cs="Arial" w:eastAsia="Arial" w:hAnsi="Arial"/>
                <w:sz w:val="16"/>
                <w:szCs w:val="16"/>
              </w:rPr>
              <w:t xml:space="preserve">At minimum: add a 'factions' quick link chip that injects 'list factions'</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Math Mode CLI parity</w:t>
            </w:r>
          </w:p>
        </w:tc>
        <w:tc>
          <w:tcPr>
            <w:tcW w:type="dxa" w:w="1050"/>
            <w:tcBorders>
              <w:top w:val="single" w:color="AAAAAA" w:sz="1"/>
              <w:left w:val="single" w:color="AAAAAA" w:sz="1"/>
              <w:bottom w:val="single" w:color="AAAAAA" w:sz="1"/>
              <w:right w:val="single" w:color="AAAAAA" w:sz="1"/>
            </w:tcBorders>
            <w:shd w:fill="FFE699"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7F4700"/>
                <w:sz w:val="16"/>
                <w:szCs w:val="16"/>
              </w:rPr>
              <w:t xml:space="preserve">◐  PARTIAL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'math on/off' is registered in commands.py and the engine responds with</w:t>
            </w:r>
          </w:p>
          <w:p>
            <w:pPr>
              <w:spacing w:after="40" w:before="0"/>
              <w:jc w:val="left"/>
            </w:pPr>
            <w:r>
              <w:rPr>
                <w:rFonts w:ascii="Arial" w:cs="Arial" w:eastAsia="Arial" w:hAnsi="Arial"/>
                <w:b w:val="false"/>
                <w:bCs w:val="false"/>
                <w:i w:val="false"/>
                <w:iCs w:val="false"/>
                <w:color w:val="000000"/>
                <w:sz w:val="16"/>
                <w:szCs w:val="16"/>
              </w:rPr>
              <w:t xml:space="preserve">a confirmation message. However, MathModeBlock.jsx is web-only.</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The CLI renderer (render/cli/terminal.py) has no equivalent for the</w:t>
            </w:r>
          </w:p>
          <w:p>
            <w:pPr>
              <w:spacing w:after="40" w:before="0"/>
              <w:jc w:val="left"/>
            </w:pPr>
            <w:r>
              <w:rPr>
                <w:rFonts w:ascii="Arial" w:cs="Arial" w:eastAsia="Arial" w:hAnsi="Arial"/>
                <w:b w:val="false"/>
                <w:bCs w:val="false"/>
                <w:i w:val="false"/>
                <w:iCs w:val="false"/>
                <w:color w:val="000000"/>
                <w:sz w:val="16"/>
                <w:szCs w:val="16"/>
              </w:rPr>
              <w:t xml:space="preserve">math ledger; math_ledger is included in meta but _render_result() has</w:t>
            </w:r>
          </w:p>
          <w:p>
            <w:pPr>
              <w:spacing w:after="40" w:before="0"/>
              <w:jc w:val="left"/>
            </w:pPr>
            <w:r>
              <w:rPr>
                <w:rFonts w:ascii="Arial" w:cs="Arial" w:eastAsia="Arial" w:hAnsi="Arial"/>
                <w:b w:val="false"/>
                <w:bCs w:val="false"/>
                <w:i w:val="false"/>
                <w:iCs w:val="false"/>
                <w:color w:val="000000"/>
                <w:sz w:val="16"/>
                <w:szCs w:val="16"/>
              </w:rPr>
              <w:t xml:space="preserve">no case for math_replay result_type.</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Add math ledger rendering to CLI terminal.</w:t>
            </w:r>
          </w:p>
          <w:p>
            <w:pPr>
              <w:pStyle w:val="ListParagraph"/>
              <w:numPr>
                <w:ilvl w:val="0"/>
                <w:numId w:val="2"/>
              </w:numPr>
              <w:spacing w:after="20" w:before="20"/>
            </w:pPr>
            <w:r>
              <w:rPr>
                <w:rFonts w:ascii="Arial" w:cs="Arial" w:eastAsia="Arial" w:hAnsi="Arial"/>
                <w:sz w:val="16"/>
                <w:szCs w:val="16"/>
              </w:rPr>
              <w:t xml:space="preserve">In render/cli/terminal.py _render_result(): add elif for meta.get('math_ledger')</w:t>
            </w:r>
          </w:p>
          <w:p>
            <w:pPr>
              <w:pStyle w:val="ListParagraph"/>
              <w:numPr>
                <w:ilvl w:val="0"/>
                <w:numId w:val="2"/>
              </w:numPr>
              <w:spacing w:after="20" w:before="20"/>
            </w:pPr>
            <w:r>
              <w:rPr>
                <w:rFonts w:ascii="Arial" w:cs="Arial" w:eastAsia="Arial" w:hAnsi="Arial"/>
                <w:sz w:val="16"/>
                <w:szCs w:val="16"/>
              </w:rPr>
              <w:t xml:space="preserve">If math mode is on, iterate the ledger events and print them in</w:t>
            </w:r>
          </w:p>
          <w:p>
            <w:pPr>
              <w:spacing w:after="30" w:before="0"/>
              <w:jc w:val="left"/>
            </w:pPr>
            <w:r>
              <w:rPr>
                <w:rFonts w:ascii="Arial" w:cs="Arial" w:eastAsia="Arial" w:hAnsi="Arial"/>
                <w:b w:val="false"/>
                <w:bCs w:val="false"/>
                <w:i w:val="false"/>
                <w:iCs w:val="false"/>
                <w:color w:val="000000"/>
                <w:sz w:val="16"/>
                <w:szCs w:val="16"/>
              </w:rPr>
              <w:t xml:space="preserve">  a sequential numbered format with phase headers</w:t>
            </w:r>
          </w:p>
          <w:p>
            <w:pPr>
              <w:pStyle w:val="ListParagraph"/>
              <w:numPr>
                <w:ilvl w:val="0"/>
                <w:numId w:val="2"/>
              </w:numPr>
              <w:spacing w:after="20" w:before="20"/>
            </w:pPr>
            <w:r>
              <w:rPr>
                <w:rFonts w:ascii="Arial" w:cs="Arial" w:eastAsia="Arial" w:hAnsi="Arial"/>
                <w:sz w:val="16"/>
                <w:szCs w:val="16"/>
              </w:rPr>
              <w:t xml:space="preserve">Math mode on/off state can be tracked in Terminal._math_mode bool</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Screen/render responsive tiers
(CLI width adaptation)</w:t>
            </w:r>
          </w:p>
        </w:tc>
        <w:tc>
          <w:tcPr>
            <w:tcW w:type="dxa" w:w="1050"/>
            <w:tcBorders>
              <w:top w:val="single" w:color="AAAAAA" w:sz="1"/>
              <w:left w:val="single" w:color="AAAAAA" w:sz="1"/>
              <w:bottom w:val="single" w:color="AAAAAA" w:sz="1"/>
              <w:right w:val="single" w:color="AAAAAA" w:sz="1"/>
            </w:tcBorders>
            <w:shd w:fill="FFC7CE"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9C0006"/>
                <w:sz w:val="16"/>
                <w:szCs w:val="16"/>
              </w:rPr>
              <w:t xml:space="preserve">⬛ MISSING</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CT1 had a combat-screen skill and terminal_profiles.py with width-adaptive</w:t>
            </w:r>
          </w:p>
          <w:p>
            <w:pPr>
              <w:spacing w:after="40" w:before="0"/>
              <w:jc w:val="left"/>
            </w:pPr>
            <w:r>
              <w:rPr>
                <w:rFonts w:ascii="Arial" w:cs="Arial" w:eastAsia="Arial" w:hAnsi="Arial"/>
                <w:b w:val="false"/>
                <w:bCs w:val="false"/>
                <w:i w:val="false"/>
                <w:iCs w:val="false"/>
                <w:color w:val="000000"/>
                <w:sz w:val="16"/>
                <w:szCs w:val="16"/>
              </w:rPr>
              <w:t xml:space="preserve">rendering tiers. The layout_engine.py and frame.py provided responsive</w:t>
            </w:r>
          </w:p>
          <w:p>
            <w:pPr>
              <w:spacing w:after="40" w:before="0"/>
              <w:jc w:val="left"/>
            </w:pPr>
            <w:r>
              <w:rPr>
                <w:rFonts w:ascii="Arial" w:cs="Arial" w:eastAsia="Arial" w:hAnsi="Arial"/>
                <w:b w:val="false"/>
                <w:bCs w:val="false"/>
                <w:i w:val="false"/>
                <w:iCs w:val="false"/>
                <w:color w:val="000000"/>
                <w:sz w:val="16"/>
                <w:szCs w:val="16"/>
              </w:rPr>
              <w:t xml:space="preserve">terminal output that adapted to narrow (&lt;80 col), standard (80-120 col),</w:t>
            </w:r>
          </w:p>
          <w:p>
            <w:pPr>
              <w:spacing w:after="40" w:before="0"/>
              <w:jc w:val="left"/>
            </w:pPr>
            <w:r>
              <w:rPr>
                <w:rFonts w:ascii="Arial" w:cs="Arial" w:eastAsia="Arial" w:hAnsi="Arial"/>
                <w:b w:val="false"/>
                <w:bCs w:val="false"/>
                <w:i w:val="false"/>
                <w:iCs w:val="false"/>
                <w:color w:val="000000"/>
                <w:sz w:val="16"/>
                <w:szCs w:val="16"/>
              </w:rPr>
              <w:t xml:space="preserve">and wide (&gt;120 col) terminal widths.</w:t>
            </w:r>
          </w:p>
          <w:p>
            <w:pPr>
              <w:spacing w:after="40" w:before="0"/>
              <w:jc w:val="left"/>
            </w:pPr>
            <w:r>
              <w:rPr>
                <w:rFonts w:ascii="Arial" w:cs="Arial" w:eastAsia="Arial" w:hAnsi="Arial"/>
                <w:b w:val="false"/>
                <w:bCs w:val="false"/>
                <w:i w:val="false"/>
                <w:iCs w:val="false"/>
                <w:color w:val="000000"/>
                <w:sz w:val="16"/>
                <w:szCs w:val="16"/>
              </w:rPr>
              <w:t xml:space="preserve"/>
            </w:r>
          </w:p>
          <w:p>
            <w:pPr>
              <w:spacing w:after="40" w:before="0"/>
              <w:jc w:val="left"/>
            </w:pPr>
            <w:r>
              <w:rPr>
                <w:rFonts w:ascii="Arial" w:cs="Arial" w:eastAsia="Arial" w:hAnsi="Arial"/>
                <w:b w:val="false"/>
                <w:bCs w:val="false"/>
                <w:i w:val="false"/>
                <w:iCs w:val="false"/>
                <w:color w:val="000000"/>
                <w:sz w:val="16"/>
                <w:szCs w:val="16"/>
              </w:rPr>
              <w:t xml:space="preserve">CT2's CLI renderer uses fixed-width formatting with no tier system.</w:t>
            </w:r>
          </w:p>
          <w:p>
            <w:pPr>
              <w:spacing w:after="40" w:before="0"/>
              <w:jc w:val="left"/>
            </w:pPr>
            <w:r>
              <w:rPr>
                <w:rFonts w:ascii="Arial" w:cs="Arial" w:eastAsia="Arial" w:hAnsi="Arial"/>
                <w:b w:val="false"/>
                <w:bCs w:val="false"/>
                <w:i w:val="false"/>
                <w:iCs w:val="false"/>
                <w:color w:val="000000"/>
                <w:sz w:val="16"/>
                <w:szCs w:val="16"/>
              </w:rPr>
              <w:t xml:space="preserve">The combat-screen skill is still in the project skills directory,</w:t>
            </w:r>
          </w:p>
          <w:p>
            <w:pPr>
              <w:spacing w:after="40" w:before="0"/>
              <w:jc w:val="left"/>
            </w:pPr>
            <w:r>
              <w:rPr>
                <w:rFonts w:ascii="Arial" w:cs="Arial" w:eastAsia="Arial" w:hAnsi="Arial"/>
                <w:b w:val="false"/>
                <w:bCs w:val="false"/>
                <w:i w:val="false"/>
                <w:iCs w:val="false"/>
                <w:color w:val="000000"/>
                <w:sz w:val="16"/>
                <w:szCs w:val="16"/>
              </w:rPr>
              <w:t xml:space="preserve">suggesting this was intended to be preserved.</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Port CT1's screen tier system to CT2's CLI renderer.</w:t>
            </w:r>
          </w:p>
          <w:p>
            <w:pPr>
              <w:pStyle w:val="ListParagraph"/>
              <w:numPr>
                <w:ilvl w:val="0"/>
                <w:numId w:val="2"/>
              </w:numPr>
              <w:spacing w:after="20" w:before="20"/>
            </w:pPr>
            <w:r>
              <w:rPr>
                <w:rFonts w:ascii="Arial" w:cs="Arial" w:eastAsia="Arial" w:hAnsi="Arial"/>
                <w:sz w:val="16"/>
                <w:szCs w:val="16"/>
              </w:rPr>
              <w:t xml:space="preserve">Read the combat-screen skill (/.claude/skills/combat-screen/) for the</w:t>
            </w:r>
          </w:p>
          <w:p>
            <w:pPr>
              <w:spacing w:after="30" w:before="0"/>
              <w:jc w:val="left"/>
            </w:pPr>
            <w:r>
              <w:rPr>
                <w:rFonts w:ascii="Arial" w:cs="Arial" w:eastAsia="Arial" w:hAnsi="Arial"/>
                <w:b w:val="false"/>
                <w:bCs w:val="false"/>
                <w:i w:val="false"/>
                <w:iCs w:val="false"/>
                <w:color w:val="000000"/>
                <w:sz w:val="16"/>
                <w:szCs w:val="16"/>
              </w:rPr>
              <w:t xml:space="preserve">  tier definition and render contract</w:t>
            </w:r>
          </w:p>
          <w:p>
            <w:pPr>
              <w:pStyle w:val="ListParagraph"/>
              <w:numPr>
                <w:ilvl w:val="0"/>
                <w:numId w:val="2"/>
              </w:numPr>
              <w:spacing w:after="20" w:before="20"/>
            </w:pPr>
            <w:r>
              <w:rPr>
                <w:rFonts w:ascii="Arial" w:cs="Arial" w:eastAsia="Arial" w:hAnsi="Arial"/>
                <w:sz w:val="16"/>
                <w:szCs w:val="16"/>
              </w:rPr>
              <w:t xml:space="preserve">Add screen.py module to render/cli/ implementing the tier detection</w:t>
            </w:r>
          </w:p>
          <w:p>
            <w:pPr>
              <w:pStyle w:val="ListParagraph"/>
              <w:numPr>
                <w:ilvl w:val="0"/>
                <w:numId w:val="2"/>
              </w:numPr>
              <w:spacing w:after="20" w:before="20"/>
            </w:pPr>
            <w:r>
              <w:rPr>
                <w:rFonts w:ascii="Arial" w:cs="Arial" w:eastAsia="Arial" w:hAnsi="Arial"/>
                <w:sz w:val="16"/>
                <w:szCs w:val="16"/>
              </w:rPr>
              <w:t xml:space="preserve">Update spec_sheet.py, combat_table.py, threat_card.py to accept</w:t>
            </w:r>
          </w:p>
          <w:p>
            <w:pPr>
              <w:spacing w:after="30" w:before="0"/>
              <w:jc w:val="left"/>
            </w:pPr>
            <w:r>
              <w:rPr>
                <w:rFonts w:ascii="Arial" w:cs="Arial" w:eastAsia="Arial" w:hAnsi="Arial"/>
                <w:b w:val="false"/>
                <w:bCs w:val="false"/>
                <w:i w:val="false"/>
                <w:iCs w:val="false"/>
                <w:color w:val="000000"/>
                <w:sz w:val="16"/>
                <w:szCs w:val="16"/>
              </w:rPr>
              <w:t xml:space="preserve">  a width tier param and adjust column widths / truncation accordingly</w:t>
            </w:r>
          </w:p>
        </w:tc>
      </w:tr>
      <w:tr>
        <w:tc>
          <w:tcPr>
            <w:gridSpan w:val="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spacing w:after="40" w:before="0"/>
              <w:jc w:val="left"/>
            </w:pPr>
            <w:r>
              <w:rPr>
                <w:rFonts w:ascii="Arial" w:cs="Arial" w:eastAsia="Arial" w:hAnsi="Arial"/>
                <w:b/>
                <w:bCs/>
                <w:i w:val="false"/>
                <w:iCs w:val="false"/>
                <w:color w:val="FFFFFF"/>
                <w:sz w:val="18"/>
                <w:szCs w:val="18"/>
              </w:rPr>
              <w:t xml:space="preserve">SECTION 7 — NEW IN CT2  (Features not in CT1 — reference only)</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Web Interface (React/Vite)</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CT2 adds a full React web UI with themed CSS, responsive layout, and command bar navigation. CT1 was CLI-only.</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 — this is the primary CT2 improvement.</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Monte Carlo Simulation</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5,000-trial MC simulation runs alongside deterministic EV on every combat query. Provides swinginess labels, error margins, and confidence intervals. CT1's math terminal was deterministic only.</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 Extend to fill damage_distribution (see Section 3).</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Math Mode + Ledger Replay</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'math on/off' activates a post-execution ledger replay in MathModeBlock.jsx with playback controls. Reconstructs the full math narrative from combat results without re-running the simulation.</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 Wire CLI equivalent (see Section 6).</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Modifier Toggle UI</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WeaponStatsTable rows are clickable to toggle weapons on/off. ModifierToggles panel shows flag chips. rerun command replaces combat block in-place. CT1 had no toggle UI.</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 Fix weapon toggle persistence on rerun (Section 3).</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Diagnostics Page (DIAG)</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Engine Diagnostics dashboard: system health SVG heartbeat, data flow pipeline diagram, per-faction data integrity grid, interactive engine docs accordion.</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 — this is a CT2-exclusive feature.</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Theme System + Unlock Challenges</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Three base themes + unlockable 'mainframe' theme via riddle challenge. Theme registry, challenge registry, localStorage persistence.</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VFS Roster/Campaign Management</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Full virtual filesystem in browser localStorage: upload, save, rename, delete rosters; create and load campaigns. Multi-step terminal flows for each operation.</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Wire to engine session (see Section 4).</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Disambiguation Flow</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Ambiguous unit queries trigger a numbered match list. Bare integer input resolves the pending context. Faction-aware: session faction preferred before global search.</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 Extend onInject threading (see Section 3).</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Stratagem / Enhancement / Mission / Ability Indexing</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1,046 stratagems, 637 enhancements, ~1,563 abilities, and 12 missions indexed at load time. All fully queryable and rendered. CT1 had these in raw JSON only.</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 Add detachment index alongside (see Section 2).</w:t>
            </w:r>
          </w:p>
        </w:tc>
      </w:tr>
      <w:tr>
        <w:tc>
          <w:tcPr>
            <w:tcW w:type="dxa" w:w="2350"/>
            <w:tcBorders>
              <w:top w:val="single" w:color="AAAAAA" w:sz="1"/>
              <w:left w:val="single" w:color="AAAAAA" w:sz="1"/>
              <w:bottom w:val="single" w:color="AAAAAA" w:sz="1"/>
              <w:right w:val="single" w:color="AAAAAA" w:sz="1"/>
            </w:tcBorders>
            <w:shd w:fill="F2F2F2"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7"/>
                <w:szCs w:val="17"/>
              </w:rPr>
              <w:t xml:space="preserve">Issues / Stubs Command</w:t>
            </w:r>
          </w:p>
        </w:tc>
        <w:tc>
          <w:tcPr>
            <w:tcW w:type="dxa" w:w="1050"/>
            <w:tcBorders>
              <w:top w:val="single" w:color="AAAAAA" w:sz="1"/>
              <w:left w:val="single" w:color="AAAAAA" w:sz="1"/>
              <w:bottom w:val="single" w:color="AAAAAA" w:sz="1"/>
              <w:right w:val="single" w:color="AAAAAA" w:sz="1"/>
            </w:tcBorders>
            <w:shd w:fill="D9E2F3" w:val="clear"/>
            <w:tcMar>
              <w:top w:type="dxa" w:w="80"/>
              <w:left w:type="dxa" w:w="100"/>
              <w:bottom w:type="dxa" w:w="80"/>
              <w:right w:type="dxa" w:w="100"/>
            </w:tcMar>
            <w:vAlign w:val="top"/>
          </w:tcPr>
          <w:p>
            <w:pPr>
              <w:spacing w:after="40" w:before="0"/>
              <w:jc w:val="left"/>
            </w:pPr>
            <w:r>
              <w:rPr>
                <w:rFonts w:ascii="Arial" w:cs="Arial" w:eastAsia="Arial" w:hAnsi="Arial"/>
                <w:b/>
                <w:bCs/>
                <w:i w:val="false"/>
                <w:iCs w:val="false"/>
                <w:color w:val="2E75B6"/>
                <w:sz w:val="16"/>
                <w:szCs w:val="16"/>
              </w:rPr>
              <w:t xml:space="preserve">★  NEW IN CT2</w:t>
            </w:r>
          </w:p>
        </w:tc>
        <w:tc>
          <w:tcPr>
            <w:tcW w:type="dxa" w:w="4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40" w:before="0"/>
              <w:jc w:val="left"/>
            </w:pPr>
            <w:r>
              <w:rPr>
                <w:rFonts w:ascii="Arial" w:cs="Arial" w:eastAsia="Arial" w:hAnsi="Arial"/>
                <w:b w:val="false"/>
                <w:bCs w:val="false"/>
                <w:i w:val="false"/>
                <w:iCs w:val="false"/>
                <w:color w:val="000000"/>
                <w:sz w:val="16"/>
                <w:szCs w:val="16"/>
              </w:rPr>
              <w:t xml:space="preserve">'issues' command provides a domain-by-domain audit of D0/D1/D2 determinism levels. Session-scoped issue log captures runtime lookup failures.</w:t>
            </w:r>
          </w:p>
        </w:tc>
        <w:tc>
          <w:tcPr>
            <w:tcW w:type="dxa" w:w="6212"/>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top"/>
          </w:tcPr>
          <w:p>
            <w:pPr>
              <w:spacing w:after="30" w:before="0"/>
              <w:jc w:val="left"/>
            </w:pPr>
            <w:r>
              <w:rPr>
                <w:rFonts w:ascii="Arial" w:cs="Arial" w:eastAsia="Arial" w:hAnsi="Arial"/>
                <w:b w:val="false"/>
                <w:bCs w:val="false"/>
                <w:i w:val="false"/>
                <w:iCs w:val="false"/>
                <w:color w:val="000000"/>
                <w:sz w:val="16"/>
                <w:szCs w:val="16"/>
              </w:rPr>
              <w:t xml:space="preserve">No action needed.</w:t>
            </w:r>
          </w:p>
        </w:tc>
      </w:tr>
    </w:tbl>
    <w:p>
      <w:r>
        <w:br w:type="page"/>
      </w:r>
    </w:p>
    <w:p>
      <w:pPr>
        <w:pStyle w:val="Heading1"/>
        <w:spacing w:after="180" w:before="360"/>
      </w:pPr>
      <w:r>
        <w:rPr>
          <w:rFonts w:ascii="Arial" w:cs="Arial" w:eastAsia="Arial" w:hAnsi="Arial"/>
          <w:b/>
          <w:bCs/>
          <w:color w:val="1F3864"/>
          <w:sz w:val="32"/>
          <w:szCs w:val="32"/>
        </w:rPr>
        <w:t xml:space="preserve">Priority Action Plan</w:t>
      </w:r>
    </w:p>
    <w:p>
      <w:pPr>
        <w:spacing w:after="80" w:before="0"/>
        <w:jc w:val="left"/>
      </w:pPr>
      <w:r>
        <w:rPr>
          <w:rFonts w:ascii="Arial" w:cs="Arial" w:eastAsia="Arial" w:hAnsi="Arial"/>
          <w:b w:val="false"/>
          <w:bCs w:val="false"/>
          <w:i w:val="false"/>
          <w:iCs w:val="false"/>
          <w:color w:val="000000"/>
          <w:sz w:val="18"/>
          <w:szCs w:val="18"/>
        </w:rPr>
        <w:t xml:space="preserve">The table below ranks all open items by impact priority. Items are ordered P0 (critical, blocks accuracy) through P3 (low, cosmetic). P0 and P1 items should be resolved before CT2 is considered at parity with CT1's core functionality.</w:t>
      </w:r>
    </w:p>
    <w:p>
      <w:pPr>
        <w:spacing w:after="200" w:before="0"/>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4700"/>
        <w:gridCol w:w="5712"/>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100"/>
              <w:left w:type="dxa" w:w="100"/>
              <w:bottom w:type="dxa" w:w="100"/>
              <w:right w:type="dxa" w:w="100"/>
            </w:tcMar>
          </w:tcPr>
          <w:p>
            <w:pPr>
              <w:spacing w:after="40" w:before="0"/>
              <w:jc w:val="left"/>
            </w:pPr>
            <w:r>
              <w:rPr>
                <w:rFonts w:ascii="Arial" w:cs="Arial" w:eastAsia="Arial" w:hAnsi="Arial"/>
                <w:b/>
                <w:bCs/>
                <w:i w:val="false"/>
                <w:iCs w:val="false"/>
                <w:color w:val="FFFFFF"/>
                <w:sz w:val="18"/>
                <w:szCs w:val="18"/>
              </w:rPr>
              <w:t xml:space="preserve">Priority</w:t>
            </w:r>
          </w:p>
        </w:tc>
        <w:tc>
          <w:tcPr>
            <w:tcW w:type="dxa" w:w="2500"/>
            <w:tcBorders>
              <w:top w:val="single" w:color="AAAAAA" w:sz="1"/>
              <w:left w:val="single" w:color="AAAAAA" w:sz="1"/>
              <w:bottom w:val="single" w:color="AAAAAA" w:sz="1"/>
              <w:right w:val="single" w:color="AAAAAA" w:sz="1"/>
            </w:tcBorders>
            <w:shd w:fill="1F3864" w:val="clear"/>
            <w:tcMar>
              <w:top w:type="dxa" w:w="100"/>
              <w:left w:type="dxa" w:w="100"/>
              <w:bottom w:type="dxa" w:w="100"/>
              <w:right w:type="dxa" w:w="100"/>
            </w:tcMar>
          </w:tcPr>
          <w:p>
            <w:pPr>
              <w:spacing w:after="40" w:before="0"/>
              <w:jc w:val="left"/>
            </w:pPr>
            <w:r>
              <w:rPr>
                <w:rFonts w:ascii="Arial" w:cs="Arial" w:eastAsia="Arial" w:hAnsi="Arial"/>
                <w:b/>
                <w:bCs/>
                <w:i w:val="false"/>
                <w:iCs w:val="false"/>
                <w:color w:val="FFFFFF"/>
                <w:sz w:val="18"/>
                <w:szCs w:val="18"/>
              </w:rPr>
              <w:t xml:space="preserve">Category</w:t>
            </w:r>
          </w:p>
        </w:tc>
        <w:tc>
          <w:tcPr>
            <w:tcW w:type="dxa" w:w="4700"/>
            <w:tcBorders>
              <w:top w:val="single" w:color="AAAAAA" w:sz="1"/>
              <w:left w:val="single" w:color="AAAAAA" w:sz="1"/>
              <w:bottom w:val="single" w:color="AAAAAA" w:sz="1"/>
              <w:right w:val="single" w:color="AAAAAA" w:sz="1"/>
            </w:tcBorders>
            <w:shd w:fill="1F3864" w:val="clear"/>
            <w:tcMar>
              <w:top w:type="dxa" w:w="100"/>
              <w:left w:type="dxa" w:w="100"/>
              <w:bottom w:type="dxa" w:w="100"/>
              <w:right w:type="dxa" w:w="100"/>
            </w:tcMar>
          </w:tcPr>
          <w:p>
            <w:pPr>
              <w:spacing w:after="40" w:before="0"/>
              <w:jc w:val="left"/>
            </w:pPr>
            <w:r>
              <w:rPr>
                <w:rFonts w:ascii="Arial" w:cs="Arial" w:eastAsia="Arial" w:hAnsi="Arial"/>
                <w:b/>
                <w:bCs/>
                <w:i w:val="false"/>
                <w:iCs w:val="false"/>
                <w:color w:val="FFFFFF"/>
                <w:sz w:val="18"/>
                <w:szCs w:val="18"/>
              </w:rPr>
              <w:t xml:space="preserve">Item(s)</w:t>
            </w:r>
          </w:p>
        </w:tc>
        <w:tc>
          <w:tcPr>
            <w:tcW w:type="dxa" w:w="5712"/>
            <w:tcBorders>
              <w:top w:val="single" w:color="AAAAAA" w:sz="1"/>
              <w:left w:val="single" w:color="AAAAAA" w:sz="1"/>
              <w:bottom w:val="single" w:color="AAAAAA" w:sz="1"/>
              <w:right w:val="single" w:color="AAAAAA" w:sz="1"/>
            </w:tcBorders>
            <w:shd w:fill="1F3864" w:val="clear"/>
            <w:tcMar>
              <w:top w:type="dxa" w:w="100"/>
              <w:left w:type="dxa" w:w="100"/>
              <w:bottom w:type="dxa" w:w="100"/>
              <w:right w:type="dxa" w:w="100"/>
            </w:tcMar>
          </w:tcPr>
          <w:p>
            <w:pPr>
              <w:spacing w:after="40" w:before="0"/>
              <w:jc w:val="left"/>
            </w:pPr>
            <w:r>
              <w:rPr>
                <w:rFonts w:ascii="Arial" w:cs="Arial" w:eastAsia="Arial" w:hAnsi="Arial"/>
                <w:b/>
                <w:bCs/>
                <w:i w:val="false"/>
                <w:iCs w:val="false"/>
                <w:color w:val="FFFFFF"/>
                <w:sz w:val="18"/>
                <w:szCs w:val="18"/>
              </w:rPr>
              <w:t xml:space="preserve">Impact</w:t>
            </w:r>
          </w:p>
        </w:tc>
      </w:tr>
      <w:tr>
        <w:tc>
          <w:tcPr>
            <w:tcW w:type="dxa" w:w="1200"/>
            <w:tcBorders>
              <w:top w:val="single" w:color="AAAAAA" w:sz="1"/>
              <w:left w:val="single" w:color="AAAAAA" w:sz="1"/>
              <w:bottom w:val="single" w:color="AAAAAA" w:sz="1"/>
              <w:right w:val="single" w:color="AAAAAA" w:sz="1"/>
            </w:tcBorders>
            <w:shd w:fill="FFE7E7"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P0 — Critical</w:t>
            </w:r>
          </w:p>
        </w:tc>
        <w:tc>
          <w:tcPr>
            <w:tcW w:type="dxa" w:w="2500"/>
            <w:tcBorders>
              <w:top w:val="single" w:color="AAAAAA" w:sz="1"/>
              <w:left w:val="single" w:color="AAAAAA" w:sz="1"/>
              <w:bottom w:val="single" w:color="AAAAAA" w:sz="1"/>
              <w:right w:val="single" w:color="AAAAAA" w:sz="1"/>
            </w:tcBorders>
            <w:shd w:fill="FFE7E7"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Math Correctness</w:t>
            </w:r>
          </w:p>
        </w:tc>
        <w:tc>
          <w:tcPr>
            <w:tcW w:type="dxa" w:w="4700"/>
            <w:tcBorders>
              <w:top w:val="single" w:color="AAAAAA" w:sz="1"/>
              <w:left w:val="single" w:color="AAAAAA" w:sz="1"/>
              <w:bottom w:val="single" w:color="AAAAAA" w:sz="1"/>
              <w:right w:val="single" w:color="AAAAAA" w:sz="1"/>
            </w:tcBorders>
            <w:shd w:fill="FFE7E7"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Rapid Fire unconditional (all weapons overcalculate); Blast minimum-3 not applied</w:t>
            </w:r>
          </w:p>
        </w:tc>
        <w:tc>
          <w:tcPr>
            <w:tcW w:type="dxa" w:w="5712"/>
            <w:tcBorders>
              <w:top w:val="single" w:color="AAAAAA" w:sz="1"/>
              <w:left w:val="single" w:color="AAAAAA" w:sz="1"/>
              <w:bottom w:val="single" w:color="AAAAAA" w:sz="1"/>
              <w:right w:val="single" w:color="AAAAAA" w:sz="1"/>
            </w:tcBorders>
            <w:shd w:fill="FFE7E7"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Every combat simulation involving RF or Blast weapons is mathematically incorrect</w:t>
            </w:r>
          </w:p>
        </w:tc>
      </w:tr>
      <w:tr>
        <w:tc>
          <w:tcPr>
            <w:tcW w:type="dxa" w:w="1200"/>
            <w:tcBorders>
              <w:top w:val="single" w:color="AAAAAA" w:sz="1"/>
              <w:left w:val="single" w:color="AAAAAA" w:sz="1"/>
              <w:bottom w:val="single" w:color="AAAAAA" w:sz="1"/>
              <w:right w:val="single" w:color="AAAAAA" w:sz="1"/>
            </w:tcBorders>
            <w:shd w:fill="FFE7E7"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P0 — Critical</w:t>
            </w:r>
          </w:p>
        </w:tc>
        <w:tc>
          <w:tcPr>
            <w:tcW w:type="dxa" w:w="2500"/>
            <w:tcBorders>
              <w:top w:val="single" w:color="AAAAAA" w:sz="1"/>
              <w:left w:val="single" w:color="AAAAAA" w:sz="1"/>
              <w:bottom w:val="single" w:color="AAAAAA" w:sz="1"/>
              <w:right w:val="single" w:color="AAAAAA" w:sz="1"/>
            </w:tcBorders>
            <w:shd w:fill="FFE7E7"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Frontend Renderer Missing</w:t>
            </w:r>
          </w:p>
        </w:tc>
        <w:tc>
          <w:tcPr>
            <w:tcW w:type="dxa" w:w="4700"/>
            <w:tcBorders>
              <w:top w:val="single" w:color="AAAAAA" w:sz="1"/>
              <w:left w:val="single" w:color="AAAAAA" w:sz="1"/>
              <w:bottom w:val="single" w:color="AAAAAA" w:sz="1"/>
              <w:right w:val="single" w:color="AAAAAA" w:sz="1"/>
            </w:tcBorders>
            <w:shd w:fill="FFE7E7"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legend command falls through to raw JSON dump</w:t>
            </w:r>
          </w:p>
        </w:tc>
        <w:tc>
          <w:tcPr>
            <w:tcW w:type="dxa" w:w="5712"/>
            <w:tcBorders>
              <w:top w:val="single" w:color="AAAAAA" w:sz="1"/>
              <w:left w:val="single" w:color="AAAAAA" w:sz="1"/>
              <w:bottom w:val="single" w:color="AAAAAA" w:sz="1"/>
              <w:right w:val="single" w:color="AAAAAA" w:sz="1"/>
            </w:tcBorders>
            <w:shd w:fill="FFE7E7"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legend command is broken for all users — appears to crash the UI</w:t>
            </w:r>
          </w:p>
        </w:tc>
      </w:tr>
      <w:tr>
        <w:tc>
          <w:tcPr>
            <w:tcW w:type="dxa" w:w="12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P1 — High</w:t>
            </w:r>
          </w:p>
        </w:tc>
        <w:tc>
          <w:tcPr>
            <w:tcW w:type="dxa" w:w="25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Session / Roster Wiring</w:t>
            </w:r>
          </w:p>
        </w:tc>
        <w:tc>
          <w:tcPr>
            <w:tcW w:type="dxa" w:w="47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VFS rosters never synced to engine — roster/combat squad-size/counter-picks all wrong</w:t>
            </w:r>
          </w:p>
        </w:tc>
        <w:tc>
          <w:tcPr>
            <w:tcW w:type="dxa" w:w="5712"/>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Core session management broken; squad-size math uses dossier minimums not actual list</w:t>
            </w:r>
          </w:p>
        </w:tc>
      </w:tr>
      <w:tr>
        <w:tc>
          <w:tcPr>
            <w:tcW w:type="dxa" w:w="12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P1 — High</w:t>
            </w:r>
          </w:p>
        </w:tc>
        <w:tc>
          <w:tcPr>
            <w:tcW w:type="dxa" w:w="25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Missing Command: detachment</w:t>
            </w:r>
          </w:p>
        </w:tc>
        <w:tc>
          <w:tcPr>
            <w:tcW w:type="dxa" w:w="47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Detachment rules entirely inaccessible despite data being present in all dossiers</w:t>
            </w:r>
          </w:p>
        </w:tc>
        <w:tc>
          <w:tcPr>
            <w:tcW w:type="dxa" w:w="5712"/>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Major rules lookup gap — detachment rules are central to 10th ed list building</w:t>
            </w:r>
          </w:p>
        </w:tc>
      </w:tr>
      <w:tr>
        <w:tc>
          <w:tcPr>
            <w:tcW w:type="dxa" w:w="12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P1 — High</w:t>
            </w:r>
          </w:p>
        </w:tc>
        <w:tc>
          <w:tcPr>
            <w:tcW w:type="dxa" w:w="25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Kill% Semantic Bug</w:t>
            </w:r>
          </w:p>
        </w:tc>
        <w:tc>
          <w:tcPr>
            <w:tcW w:type="dxa" w:w="4700"/>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Kill% column shows probability of unsaved wound, not probability of killing the model</w:t>
            </w:r>
          </w:p>
        </w:tc>
        <w:tc>
          <w:tcPr>
            <w:tcW w:type="dxa" w:w="5712"/>
            <w:tcBorders>
              <w:top w:val="single" w:color="AAAAAA" w:sz="1"/>
              <w:left w:val="single" w:color="AAAAAA" w:sz="1"/>
              <w:bottom w:val="single" w:color="AAAAAA" w:sz="1"/>
              <w:right w:val="single" w:color="AAAAAA" w:sz="1"/>
            </w:tcBorders>
            <w:shd w:fill="FFF3CC"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Misleads users on kill likelihood — especially bad for multi-wound targets</w:t>
            </w:r>
          </w:p>
        </w:tc>
      </w:tr>
      <w:tr>
        <w:tc>
          <w:tcPr>
            <w:tcW w:type="dxa" w:w="12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P2 — Medium</w:t>
            </w:r>
          </w:p>
        </w:tc>
        <w:tc>
          <w:tcPr>
            <w:tcW w:type="dxa" w:w="25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Missing Command: army_rules</w:t>
            </w:r>
          </w:p>
        </w:tc>
        <w:tc>
          <w:tcPr>
            <w:tcW w:type="dxa" w:w="47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No way to look up faction-wide army rules in CT2</w:t>
            </w:r>
          </w:p>
        </w:tc>
        <w:tc>
          <w:tcPr>
            <w:tcW w:type="dxa" w:w="5712"/>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Users must consult external sources for army rules lookup</w:t>
            </w:r>
          </w:p>
        </w:tc>
      </w:tr>
      <w:tr>
        <w:tc>
          <w:tcPr>
            <w:tcW w:type="dxa" w:w="12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P2 — Medium</w:t>
            </w:r>
          </w:p>
        </w:tc>
        <w:tc>
          <w:tcPr>
            <w:tcW w:type="dxa" w:w="25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Threat Scoring D1 only</w:t>
            </w:r>
          </w:p>
        </w:tc>
        <w:tc>
          <w:tcPr>
            <w:tcW w:type="dxa" w:w="47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threat and analyze use keyword heuristics, not stat-based damage math</w:t>
            </w:r>
          </w:p>
        </w:tc>
        <w:tc>
          <w:tcPr>
            <w:tcW w:type="dxa" w:w="5712"/>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Threat rankings are approximate; HIGH tier may be wrong for unusual weapon profiles</w:t>
            </w:r>
          </w:p>
        </w:tc>
      </w:tr>
      <w:tr>
        <w:tc>
          <w:tcPr>
            <w:tcW w:type="dxa" w:w="12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P2 — Medium</w:t>
            </w:r>
          </w:p>
        </w:tc>
        <w:tc>
          <w:tcPr>
            <w:tcW w:type="dxa" w:w="25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Counter Picks empty</w:t>
            </w:r>
          </w:p>
        </w:tc>
        <w:tc>
          <w:tcPr>
            <w:tcW w:type="dxa" w:w="47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analyze always returns empty counter list regardless of roster state</w:t>
            </w:r>
          </w:p>
        </w:tc>
        <w:tc>
          <w:tcPr>
            <w:tcW w:type="dxa" w:w="5712"/>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One of the most useful features of CT1 is completely non-functional</w:t>
            </w:r>
          </w:p>
        </w:tc>
      </w:tr>
      <w:tr>
        <w:tc>
          <w:tcPr>
            <w:tcW w:type="dxa" w:w="12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P2 — Medium</w:t>
            </w:r>
          </w:p>
        </w:tc>
        <w:tc>
          <w:tcPr>
            <w:tcW w:type="dxa" w:w="25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Weapon toggle resets on rerun</w:t>
            </w:r>
          </w:p>
        </w:tc>
        <w:tc>
          <w:tcPr>
            <w:tcW w:type="dxa" w:w="47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Disabled weapons re-enable when modifier is toggled</w:t>
            </w:r>
          </w:p>
        </w:tc>
        <w:tc>
          <w:tcPr>
            <w:tcW w:type="dxa" w:w="5712"/>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Breaks the intended workflow of disabling irrelevant weapons then tweaking flags</w:t>
            </w:r>
          </w:p>
        </w:tc>
      </w:tr>
      <w:tr>
        <w:tc>
          <w:tcPr>
            <w:tcW w:type="dxa" w:w="12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P2 — Medium</w:t>
            </w:r>
          </w:p>
        </w:tc>
        <w:tc>
          <w:tcPr>
            <w:tcW w:type="dxa" w:w="25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onInject not threaded</w:t>
            </w:r>
          </w:p>
        </w:tc>
        <w:tc>
          <w:tcPr>
            <w:tcW w:type="dxa" w:w="4700"/>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Ability, keyword, faction, and counter unit names are not clickable</w:t>
            </w:r>
          </w:p>
        </w:tc>
        <w:tc>
          <w:tcPr>
            <w:tcW w:type="dxa" w:w="5712"/>
            <w:tcBorders>
              <w:top w:val="single" w:color="AAAAAA" w:sz="1"/>
              <w:left w:val="single" w:color="AAAAAA" w:sz="1"/>
              <w:bottom w:val="single" w:color="AAAAAA" w:sz="1"/>
              <w:right w:val="single" w:color="AAAAAA" w:sz="1"/>
            </w:tcBorders>
            <w:shd w:fill="FFFACD"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Key usability feature of the terminal-first architecture not fully realised</w:t>
            </w:r>
          </w:p>
        </w:tc>
      </w:tr>
      <w:tr>
        <w:tc>
          <w:tcPr>
            <w:tcW w:type="dxa" w:w="12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P3 — Low</w:t>
            </w:r>
          </w:p>
        </w:tc>
        <w:tc>
          <w:tcPr>
            <w:tcW w:type="dxa" w:w="25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Dice command stub</w:t>
            </w:r>
          </w:p>
        </w:tc>
        <w:tc>
          <w:tcPr>
            <w:tcW w:type="dxa" w:w="47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dice command returns an error instead of rolling dice</w:t>
            </w:r>
          </w:p>
        </w:tc>
        <w:tc>
          <w:tcPr>
            <w:tcW w:type="dxa" w:w="5712"/>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Minor gap — cosmetic but looks broken</w:t>
            </w:r>
          </w:p>
        </w:tc>
      </w:tr>
      <w:tr>
        <w:tc>
          <w:tcPr>
            <w:tcW w:type="dxa" w:w="12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P3 — Low</w:t>
            </w:r>
          </w:p>
        </w:tc>
        <w:tc>
          <w:tcPr>
            <w:tcW w:type="dxa" w:w="25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CLI nav command filtering</w:t>
            </w:r>
          </w:p>
        </w:tc>
        <w:tc>
          <w:tcPr>
            <w:tcW w:type="dxa" w:w="47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Browser-only commands in CLI tab completion</w:t>
            </w:r>
          </w:p>
        </w:tc>
        <w:tc>
          <w:tcPr>
            <w:tcW w:type="dxa" w:w="5712"/>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Confusing in CLI mode — all commands appear valid</w:t>
            </w:r>
          </w:p>
        </w:tc>
      </w:tr>
      <w:tr>
        <w:tc>
          <w:tcPr>
            <w:tcW w:type="dxa" w:w="12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P3 — Low</w:t>
            </w:r>
          </w:p>
        </w:tc>
        <w:tc>
          <w:tcPr>
            <w:tcW w:type="dxa" w:w="25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CT1 roster auto-import</w:t>
            </w:r>
          </w:p>
        </w:tc>
        <w:tc>
          <w:tcPr>
            <w:tcW w:type="dxa" w:w="47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Sample roster files not imported on first boot</w:t>
            </w:r>
          </w:p>
        </w:tc>
        <w:tc>
          <w:tcPr>
            <w:tcW w:type="dxa" w:w="5712"/>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Empty VFS on first launch; no sample data for testing</w:t>
            </w:r>
          </w:p>
        </w:tc>
      </w:tr>
      <w:tr>
        <w:tc>
          <w:tcPr>
            <w:tcW w:type="dxa" w:w="12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bCs/>
                <w:i w:val="false"/>
                <w:iCs w:val="false"/>
                <w:color w:val="000000"/>
                <w:sz w:val="17"/>
                <w:szCs w:val="17"/>
              </w:rPr>
              <w:t xml:space="preserve">P3 — Low</w:t>
            </w:r>
          </w:p>
        </w:tc>
        <w:tc>
          <w:tcPr>
            <w:tcW w:type="dxa" w:w="25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Math Mode CLI parity</w:t>
            </w:r>
          </w:p>
        </w:tc>
        <w:tc>
          <w:tcPr>
            <w:tcW w:type="dxa" w:w="4700"/>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Math ledger not shown in CLI mode</w:t>
            </w:r>
          </w:p>
        </w:tc>
        <w:tc>
          <w:tcPr>
            <w:tcW w:type="dxa" w:w="5712"/>
            <w:tcBorders>
              <w:top w:val="single" w:color="AAAAAA" w:sz="1"/>
              <w:left w:val="single" w:color="AAAAAA" w:sz="1"/>
              <w:bottom w:val="single" w:color="AAAAAA" w:sz="1"/>
              <w:right w:val="single" w:color="AAAAAA" w:sz="1"/>
            </w:tcBorders>
            <w:shd w:fill="F0F0F0" w:val="clear"/>
            <w:tcMar>
              <w:top w:type="dxa" w:w="80"/>
              <w:left w:type="dxa" w:w="100"/>
              <w:bottom w:type="dxa" w:w="80"/>
              <w:right w:type="dxa" w:w="100"/>
            </w:tcMar>
          </w:tcPr>
          <w:p>
            <w:pPr>
              <w:spacing w:after="40" w:before="0"/>
              <w:jc w:val="left"/>
            </w:pPr>
            <w:r>
              <w:rPr>
                <w:rFonts w:ascii="Arial" w:cs="Arial" w:eastAsia="Arial" w:hAnsi="Arial"/>
                <w:b w:val="false"/>
                <w:bCs w:val="false"/>
                <w:i w:val="false"/>
                <w:iCs w:val="false"/>
                <w:color w:val="000000"/>
                <w:sz w:val="17"/>
                <w:szCs w:val="17"/>
              </w:rPr>
              <w:t xml:space="preserve">CLI users get less information than web users after combat queries</w:t>
            </w:r>
          </w:p>
        </w:tc>
      </w:tr>
    </w:tbl>
    <w:p>
      <w:r>
        <w:br w:type="page"/>
      </w:r>
    </w:p>
    <w:p>
      <w:pPr>
        <w:pStyle w:val="Heading1"/>
        <w:spacing w:after="180" w:before="360"/>
      </w:pPr>
      <w:r>
        <w:rPr>
          <w:rFonts w:ascii="Arial" w:cs="Arial" w:eastAsia="Arial" w:hAnsi="Arial"/>
          <w:b/>
          <w:bCs/>
          <w:color w:val="1F3864"/>
          <w:sz w:val="32"/>
          <w:szCs w:val="32"/>
        </w:rPr>
        <w:t xml:space="preserve">Summary of Findings</w:t>
      </w:r>
    </w:p>
    <w:p>
      <w:pPr>
        <w:pStyle w:val="Heading2"/>
        <w:spacing w:after="120" w:before="240"/>
      </w:pPr>
      <w:r>
        <w:rPr>
          <w:rFonts w:ascii="Arial" w:cs="Arial" w:eastAsia="Arial" w:hAnsi="Arial"/>
          <w:b/>
          <w:bCs/>
          <w:color w:val="2E75B6"/>
          <w:sz w:val="24"/>
          <w:szCs w:val="24"/>
        </w:rPr>
        <w:t xml:space="preserve">What CT2 Does Well (at or above CT1 parity)</w:t>
      </w:r>
    </w:p>
    <w:p>
      <w:pPr>
        <w:pStyle w:val="ListParagraph"/>
        <w:numPr>
          <w:ilvl w:val="0"/>
          <w:numId w:val="2"/>
        </w:numPr>
        <w:spacing w:after="40" w:before="40"/>
      </w:pPr>
      <w:r>
        <w:rPr>
          <w:rFonts w:ascii="Arial" w:cs="Arial" w:eastAsia="Arial" w:hAnsi="Arial"/>
          <w:sz w:val="18"/>
          <w:szCs w:val="18"/>
        </w:rPr>
        <w:t xml:space="preserve">Combat math — EV + Monte Carlo simulation with 14 modifier flags all wired and tested (69-test suite). CT1's 11_math_terminal modules are effectively replicated and exceeded.</w:t>
      </w:r>
    </w:p>
    <w:p>
      <w:pPr>
        <w:pStyle w:val="ListParagraph"/>
        <w:numPr>
          <w:ilvl w:val="0"/>
          <w:numId w:val="2"/>
        </w:numPr>
        <w:spacing w:after="40" w:before="40"/>
      </w:pPr>
      <w:r>
        <w:rPr>
          <w:rFonts w:ascii="Arial" w:cs="Arial" w:eastAsia="Arial" w:hAnsi="Arial"/>
          <w:sz w:val="18"/>
          <w:szCs w:val="18"/>
        </w:rPr>
        <w:t xml:space="preserve">Data lookup — spec, rule, stratagem, ability, enhancement, mission, threat view all functional with indexed lookups. CT1 had raw JSON access only.</w:t>
      </w:r>
    </w:p>
    <w:p>
      <w:pPr>
        <w:pStyle w:val="ListParagraph"/>
        <w:numPr>
          <w:ilvl w:val="0"/>
          <w:numId w:val="2"/>
        </w:numPr>
        <w:spacing w:after="40" w:before="40"/>
      </w:pPr>
      <w:r>
        <w:rPr>
          <w:rFonts w:ascii="Arial" w:cs="Arial" w:eastAsia="Arial" w:hAnsi="Arial"/>
          <w:sz w:val="18"/>
          <w:szCs w:val="18"/>
        </w:rPr>
        <w:t xml:space="preserve">Web interface — The React frontend is a major improvement over CT1's CLI-only experience.</w:t>
      </w:r>
    </w:p>
    <w:p>
      <w:pPr>
        <w:pStyle w:val="ListParagraph"/>
        <w:numPr>
          <w:ilvl w:val="0"/>
          <w:numId w:val="2"/>
        </w:numPr>
        <w:spacing w:after="40" w:before="40"/>
      </w:pPr>
      <w:r>
        <w:rPr>
          <w:rFonts w:ascii="Arial" w:cs="Arial" w:eastAsia="Arial" w:hAnsi="Arial"/>
          <w:sz w:val="18"/>
          <w:szCs w:val="18"/>
        </w:rPr>
        <w:t xml:space="preserve">Math Mode — The post-execution math ledger and replay UI has no CT1 equivalent.</w:t>
      </w:r>
    </w:p>
    <w:p>
      <w:pPr>
        <w:pStyle w:val="ListParagraph"/>
        <w:numPr>
          <w:ilvl w:val="0"/>
          <w:numId w:val="2"/>
        </w:numPr>
        <w:spacing w:after="40" w:before="40"/>
      </w:pPr>
      <w:r>
        <w:rPr>
          <w:rFonts w:ascii="Arial" w:cs="Arial" w:eastAsia="Arial" w:hAnsi="Arial"/>
          <w:sz w:val="18"/>
          <w:szCs w:val="18"/>
        </w:rPr>
        <w:t xml:space="preserve">Disambiguation — Faction-aware unit resolution with numbered selection flow.</w:t>
      </w:r>
    </w:p>
    <w:p>
      <w:pPr>
        <w:pStyle w:val="ListParagraph"/>
        <w:numPr>
          <w:ilvl w:val="0"/>
          <w:numId w:val="2"/>
        </w:numPr>
        <w:spacing w:after="40" w:before="40"/>
      </w:pPr>
      <w:r>
        <w:rPr>
          <w:rFonts w:ascii="Arial" w:cs="Arial" w:eastAsia="Arial" w:hAnsi="Arial"/>
          <w:sz w:val="18"/>
          <w:szCs w:val="18"/>
        </w:rPr>
        <w:t xml:space="preserve">Diagnostics — Data integrity grid and pipeline health dashboard.</w:t>
      </w:r>
    </w:p>
    <w:p>
      <w:pPr>
        <w:pStyle w:val="Heading2"/>
        <w:spacing w:after="120" w:before="240"/>
      </w:pPr>
      <w:r>
        <w:rPr>
          <w:rFonts w:ascii="Arial" w:cs="Arial" w:eastAsia="Arial" w:hAnsi="Arial"/>
          <w:b/>
          <w:bCs/>
          <w:color w:val="2E75B6"/>
          <w:sz w:val="24"/>
          <w:szCs w:val="24"/>
        </w:rPr>
        <w:t xml:space="preserve">Critical Gaps Requiring Immediate Attention</w:t>
      </w:r>
    </w:p>
    <w:p>
      <w:pPr>
        <w:pStyle w:val="ListParagraph"/>
        <w:numPr>
          <w:ilvl w:val="0"/>
          <w:numId w:val="2"/>
        </w:numPr>
        <w:spacing w:after="40" w:before="40"/>
      </w:pPr>
      <w:r>
        <w:rPr>
          <w:rFonts w:ascii="Arial" w:cs="Arial" w:eastAsia="Arial" w:hAnsi="Arial"/>
          <w:sz w:val="18"/>
          <w:szCs w:val="18"/>
        </w:rPr>
        <w:t xml:space="preserve">Rapid Fire math bug — all RF weapon damage is overcalculated (P0).</w:t>
      </w:r>
    </w:p>
    <w:p>
      <w:pPr>
        <w:pStyle w:val="ListParagraph"/>
        <w:numPr>
          <w:ilvl w:val="0"/>
          <w:numId w:val="2"/>
        </w:numPr>
        <w:spacing w:after="40" w:before="40"/>
      </w:pPr>
      <w:r>
        <w:rPr>
          <w:rFonts w:ascii="Arial" w:cs="Arial" w:eastAsia="Arial" w:hAnsi="Arial"/>
          <w:sz w:val="18"/>
          <w:szCs w:val="18"/>
        </w:rPr>
        <w:t xml:space="preserve">Blast math bug — minimum-3 attacks never applied (P0).</w:t>
      </w:r>
    </w:p>
    <w:p>
      <w:pPr>
        <w:pStyle w:val="ListParagraph"/>
        <w:numPr>
          <w:ilvl w:val="0"/>
          <w:numId w:val="2"/>
        </w:numPr>
        <w:spacing w:after="40" w:before="40"/>
      </w:pPr>
      <w:r>
        <w:rPr>
          <w:rFonts w:ascii="Arial" w:cs="Arial" w:eastAsia="Arial" w:hAnsi="Arial"/>
          <w:sz w:val="18"/>
          <w:szCs w:val="18"/>
        </w:rPr>
        <w:t xml:space="preserve">legend command renderer missing — raw JSON dump in frontend (P0).</w:t>
      </w:r>
    </w:p>
    <w:p>
      <w:pPr>
        <w:pStyle w:val="ListParagraph"/>
        <w:numPr>
          <w:ilvl w:val="0"/>
          <w:numId w:val="2"/>
        </w:numPr>
        <w:spacing w:after="40" w:before="40"/>
      </w:pPr>
      <w:r>
        <w:rPr>
          <w:rFonts w:ascii="Arial" w:cs="Arial" w:eastAsia="Arial" w:hAnsi="Arial"/>
          <w:sz w:val="18"/>
          <w:szCs w:val="18"/>
        </w:rPr>
        <w:t xml:space="preserve">Kill% mislabeled — shows unsaved wound probability not kill probability (P0).</w:t>
      </w:r>
    </w:p>
    <w:p>
      <w:pPr>
        <w:pStyle w:val="ListParagraph"/>
        <w:numPr>
          <w:ilvl w:val="0"/>
          <w:numId w:val="2"/>
        </w:numPr>
        <w:spacing w:after="40" w:before="40"/>
      </w:pPr>
      <w:r>
        <w:rPr>
          <w:rFonts w:ascii="Arial" w:cs="Arial" w:eastAsia="Arial" w:hAnsi="Arial"/>
          <w:sz w:val="18"/>
          <w:szCs w:val="18"/>
        </w:rPr>
        <w:t xml:space="preserve">Roster → engine sync completely missing — squad sizes wrong, counter picks broken (P1).</w:t>
      </w:r>
    </w:p>
    <w:p>
      <w:pPr>
        <w:pStyle w:val="Heading2"/>
        <w:spacing w:after="120" w:before="240"/>
      </w:pPr>
      <w:r>
        <w:rPr>
          <w:rFonts w:ascii="Arial" w:cs="Arial" w:eastAsia="Arial" w:hAnsi="Arial"/>
          <w:b/>
          <w:bCs/>
          <w:color w:val="2E75B6"/>
          <w:sz w:val="24"/>
          <w:szCs w:val="24"/>
        </w:rPr>
        <w:t xml:space="preserve">Strategic Decision Point</w:t>
      </w:r>
    </w:p>
    <w:p>
      <w:pPr>
        <w:spacing w:after="80" w:before="0"/>
        <w:jc w:val="left"/>
      </w:pPr>
      <w:r>
        <w:rPr>
          <w:rFonts w:ascii="Arial" w:cs="Arial" w:eastAsia="Arial" w:hAnsi="Arial"/>
          <w:b w:val="false"/>
          <w:bCs w:val="false"/>
          <w:i w:val="false"/>
          <w:iCs w:val="false"/>
          <w:color w:val="000000"/>
          <w:sz w:val="18"/>
          <w:szCs w:val="18"/>
        </w:rPr>
        <w:t xml:space="preserve">The most significant architectural gap is the absence of any equivalent to CT1's LLM advisory pipeline. CT1's turn advisor, strategic framing, deployment planning, and target priority steps were its highest-value differentiating features. CT2 has not replaced these with either LLM calls or deterministic rule-based equivalents.</w:t>
      </w:r>
    </w:p>
    <w:p>
      <w:pPr>
        <w:spacing w:after="80" w:before="0"/>
        <w:jc w:val="left"/>
      </w:pPr>
      <w:r>
        <w:rPr>
          <w:rFonts w:ascii="Arial" w:cs="Arial" w:eastAsia="Arial" w:hAnsi="Arial"/>
          <w:b w:val="false"/>
          <w:bCs w:val="false"/>
          <w:i w:val="false"/>
          <w:iCs w:val="false"/>
          <w:color w:val="000000"/>
          <w:sz w:val="18"/>
          <w:szCs w:val="18"/>
        </w:rPr>
        <w:t xml:space="preserve">The recommended approach is to first fix the P0/P1 correctness issues above, then address the missing deterministic commands (detachment, army_rules, dice), and then make a strategic decision about whether to bring back LLM advisory features or build deterministic equivalents using the existing engine infrastructure (threat scoring, counter picks, roster data).</w:t>
      </w:r>
    </w:p>
    <w:p>
      <w:pPr>
        <w:spacing w:after="0" w:before="480"/>
      </w:pPr>
    </w:p>
    <w:p>
      <w:pPr>
        <w:pBdr>
          <w:top w:val="single" w:color="2E75B6" w:sz="4"/>
        </w:pBdr>
        <w:spacing w:after="0" w:before="120"/>
        <w:jc w:val="center"/>
      </w:pPr>
      <w:r>
        <w:rPr>
          <w:rFonts w:ascii="Arial" w:cs="Arial" w:eastAsia="Arial" w:hAnsi="Arial"/>
          <w:b/>
          <w:bCs/>
          <w:i w:val="false"/>
          <w:iCs w:val="false"/>
          <w:color w:val="2E75B6"/>
          <w:sz w:val="18"/>
          <w:szCs w:val="18"/>
        </w:rPr>
        <w:t xml:space="preserve">END OF AUDIT REPORT</w:t>
      </w:r>
    </w:p>
    <w:sectPr>
      <w:headerReference w:type="default" r:id="rId7"/>
      <w:footerReference w:type="default" r:id="rId8"/>
      <w:pgSz w:w="15840" w:h="122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0"/>
      <w:jc w:val="right"/>
    </w:pPr>
    <w:r>
      <w:rPr>
        <w:rFonts w:ascii="Arial" w:cs="Arial" w:eastAsia="Arial" w:hAnsi="Arial"/>
        <w:b w:val="false"/>
        <w:bCs w:val="false"/>
        <w:i w:val="false"/>
        <w:iCs w:val="false"/>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jc w:val="right"/>
    </w:pPr>
    <w:r>
      <w:rPr>
        <w:rFonts w:ascii="Arial" w:cs="Arial" w:eastAsia="Arial" w:hAnsi="Arial"/>
        <w:b/>
        <w:bCs/>
        <w:i w:val="false"/>
        <w:iCs w:val="false"/>
        <w:color w:val="2E75B6"/>
        <w:sz w:val="16"/>
        <w:szCs w:val="16"/>
      </w:rPr>
      <w:t xml:space="preserve">COMBAT TERMINAL 2 — FEATURE PARITY AUDIT</w:t>
    </w:r>
    <w:r>
      <w:rPr>
        <w:rFonts w:ascii="Arial" w:cs="Arial" w:eastAsia="Arial" w:hAnsi="Arial"/>
        <w:b w:val="false"/>
        <w:bCs w:val="false"/>
        <w:i w:val="false"/>
        <w:iCs w:val="false"/>
        <w:color w:val="595959"/>
        <w:sz w:val="16"/>
        <w:szCs w:val="16"/>
      </w:rPr>
      <w:t xml:space="preserve">   |   </w:t>
    </w:r>
    <w:r>
      <w:rPr>
        <w:rFonts w:ascii="Arial" w:cs="Arial" w:eastAsia="Arial" w:hAnsi="Arial"/>
        <w:b w:val="false"/>
        <w:bCs w:val="false"/>
        <w:i w:val="false"/>
        <w:iCs w:val="false"/>
        <w:color w:val="595959"/>
        <w:sz w:val="16"/>
        <w:szCs w:val="16"/>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C55A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2026-04-02T16:54:27.119Z</dcterms:created>
  <dcterms:modified xsi:type="dcterms:W3CDTF">2026-04-02T16:54:27.119Z</dcterms:modified>
</cp:coreProperties>
</file>

<file path=docProps/custom.xml><?xml version="1.0" encoding="utf-8"?>
<Properties xmlns="http://schemas.openxmlformats.org/officeDocument/2006/custom-properties" xmlns:vt="http://schemas.openxmlformats.org/officeDocument/2006/docPropsVTypes"/>
</file>