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73"/>
        <w:ind w:left="2767" w:right="1052" w:hanging="1716"/>
      </w:pPr>
      <w:r>
        <w:rPr/>
        <w:t>Практическая работа №14 «Разработка руководства</w:t>
      </w:r>
      <w:r>
        <w:rPr>
          <w:spacing w:val="1"/>
        </w:rPr>
        <w:t> </w:t>
      </w:r>
      <w:r>
        <w:rPr/>
        <w:t>пользователя программного средства по</w:t>
      </w:r>
      <w:r>
        <w:rPr>
          <w:spacing w:val="-67"/>
        </w:rPr>
        <w:t> </w:t>
      </w:r>
      <w:r>
        <w:rPr/>
        <w:t>индивидуальному</w:t>
      </w:r>
      <w:r>
        <w:rPr>
          <w:spacing w:val="-5"/>
        </w:rPr>
        <w:t> </w:t>
      </w:r>
      <w:r>
        <w:rPr/>
        <w:t>заданию»</w:t>
      </w:r>
    </w:p>
    <w:p>
      <w:pPr>
        <w:pStyle w:val="BodyText"/>
        <w:spacing w:line="362" w:lineRule="auto"/>
        <w:ind w:left="812" w:right="433"/>
      </w:pPr>
      <w:r>
        <w:rPr>
          <w:b/>
        </w:rPr>
        <w:t>Цель: </w:t>
      </w:r>
      <w:r>
        <w:rPr/>
        <w:t>получение навыков разработки руководства пользователя</w:t>
      </w:r>
      <w:r>
        <w:rPr>
          <w:spacing w:val="-67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средства</w:t>
      </w:r>
    </w:p>
    <w:p>
      <w:pPr>
        <w:pStyle w:val="Heading1"/>
      </w:pPr>
      <w:r>
        <w:rPr/>
        <w:t>Теоретические</w:t>
      </w:r>
      <w:r>
        <w:rPr>
          <w:spacing w:val="-2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60" w:lineRule="auto" w:before="160" w:after="0"/>
        <w:ind w:left="1169" w:right="603" w:hanging="360"/>
        <w:jc w:val="left"/>
        <w:rPr>
          <w:sz w:val="28"/>
        </w:rPr>
      </w:pPr>
      <w:r>
        <w:rPr>
          <w:sz w:val="28"/>
        </w:rPr>
        <w:t>Перечень и комплектность документов на информационные</w:t>
      </w:r>
      <w:r>
        <w:rPr>
          <w:spacing w:val="-67"/>
          <w:sz w:val="28"/>
        </w:rPr>
        <w:t> </w:t>
      </w:r>
      <w:r>
        <w:rPr>
          <w:sz w:val="28"/>
        </w:rPr>
        <w:t>системы</w:t>
      </w:r>
      <w:r>
        <w:rPr>
          <w:spacing w:val="-1"/>
          <w:sz w:val="28"/>
        </w:rPr>
        <w:t> </w:t>
      </w:r>
      <w:r>
        <w:rPr>
          <w:sz w:val="28"/>
        </w:rPr>
        <w:t>согласно</w:t>
      </w:r>
      <w:r>
        <w:rPr>
          <w:spacing w:val="-2"/>
          <w:sz w:val="28"/>
        </w:rPr>
        <w:t> </w:t>
      </w:r>
      <w:r>
        <w:rPr>
          <w:sz w:val="28"/>
        </w:rPr>
        <w:t>ЕСПД</w:t>
      </w:r>
      <w:r>
        <w:rPr>
          <w:spacing w:val="-3"/>
          <w:sz w:val="28"/>
        </w:rPr>
        <w:t> </w:t>
      </w:r>
      <w:r>
        <w:rPr>
          <w:sz w:val="28"/>
        </w:rPr>
        <w:t>и ЕСКД.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21" w:lineRule="exact" w:before="0" w:after="0"/>
        <w:ind w:left="1169" w:right="0" w:hanging="361"/>
        <w:jc w:val="left"/>
        <w:rPr>
          <w:sz w:val="28"/>
        </w:rPr>
      </w:pPr>
      <w:r>
        <w:rPr>
          <w:sz w:val="28"/>
        </w:rPr>
        <w:t>Задачи</w:t>
      </w:r>
      <w:r>
        <w:rPr>
          <w:spacing w:val="-6"/>
          <w:sz w:val="28"/>
        </w:rPr>
        <w:t> </w:t>
      </w:r>
      <w:r>
        <w:rPr>
          <w:sz w:val="28"/>
        </w:rPr>
        <w:t>документирования.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62" w:lineRule="auto" w:before="161" w:after="0"/>
        <w:ind w:left="1171" w:right="133" w:hanging="363"/>
        <w:jc w:val="left"/>
        <w:rPr>
          <w:sz w:val="28"/>
        </w:rPr>
      </w:pPr>
      <w:r>
        <w:rPr>
          <w:sz w:val="28"/>
        </w:rPr>
        <w:t>Проектная документация. Техническая документация. Отчетная</w:t>
      </w:r>
      <w:r>
        <w:rPr>
          <w:spacing w:val="-67"/>
          <w:sz w:val="28"/>
        </w:rPr>
        <w:t> </w:t>
      </w:r>
      <w:r>
        <w:rPr>
          <w:sz w:val="28"/>
        </w:rPr>
        <w:t>документация.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17" w:lineRule="exact" w:before="0" w:after="0"/>
        <w:ind w:left="1169" w:right="0" w:hanging="359"/>
        <w:jc w:val="left"/>
        <w:rPr>
          <w:sz w:val="28"/>
        </w:rPr>
      </w:pPr>
      <w:r>
        <w:rPr>
          <w:sz w:val="28"/>
        </w:rPr>
        <w:t>Пользовательская</w:t>
      </w:r>
      <w:r>
        <w:rPr>
          <w:spacing w:val="-5"/>
          <w:sz w:val="28"/>
        </w:rPr>
        <w:t> </w:t>
      </w:r>
      <w:r>
        <w:rPr>
          <w:sz w:val="28"/>
        </w:rPr>
        <w:t>документация.</w:t>
      </w:r>
      <w:r>
        <w:rPr>
          <w:spacing w:val="-6"/>
          <w:sz w:val="28"/>
        </w:rPr>
        <w:t> </w:t>
      </w:r>
      <w:r>
        <w:rPr>
          <w:sz w:val="28"/>
        </w:rPr>
        <w:t>Маркетинговая</w:t>
      </w:r>
      <w:r>
        <w:rPr>
          <w:spacing w:val="-7"/>
          <w:sz w:val="28"/>
        </w:rPr>
        <w:t> </w:t>
      </w:r>
      <w:r>
        <w:rPr>
          <w:sz w:val="28"/>
        </w:rPr>
        <w:t>документация.</w:t>
      </w:r>
    </w:p>
    <w:p>
      <w:pPr>
        <w:pStyle w:val="Heading1"/>
        <w:spacing w:before="160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362" w:lineRule="auto" w:before="161"/>
        <w:ind w:left="812" w:right="108"/>
      </w:pPr>
      <w:r>
        <w:rPr/>
        <w:t>Разработать руководство пользователя программного средства (см.</w:t>
      </w:r>
      <w:r>
        <w:rPr>
          <w:spacing w:val="-67"/>
        </w:rPr>
        <w:t> </w:t>
      </w:r>
      <w:r>
        <w:rPr/>
        <w:t>практическая</w:t>
      </w:r>
      <w:r>
        <w:rPr>
          <w:spacing w:val="-2"/>
        </w:rPr>
        <w:t> </w:t>
      </w:r>
      <w:r>
        <w:rPr/>
        <w:t>работа</w:t>
      </w:r>
      <w:r>
        <w:rPr>
          <w:spacing w:val="-1"/>
        </w:rPr>
        <w:t> </w:t>
      </w:r>
      <w:r>
        <w:rPr/>
        <w:t>№</w:t>
      </w:r>
    </w:p>
    <w:p>
      <w:pPr>
        <w:pStyle w:val="BodyText"/>
        <w:spacing w:line="317" w:lineRule="exact"/>
        <w:ind w:left="103"/>
      </w:pPr>
      <w:r>
        <w:rPr/>
        <w:t>1).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92"/>
        <w:ind w:left="4653" w:right="4086" w:firstLine="0"/>
        <w:jc w:val="center"/>
        <w:rPr>
          <w:sz w:val="22"/>
        </w:rPr>
      </w:pPr>
      <w:r>
        <w:rPr>
          <w:sz w:val="22"/>
        </w:rPr>
        <w:t>55</w:t>
      </w:r>
    </w:p>
    <w:sectPr>
      <w:type w:val="continuous"/>
      <w:pgSz w:w="11920" w:h="16850"/>
      <w:pgMar w:top="1040" w:bottom="280" w:left="16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"/>
      <w:lvlJc w:val="left"/>
      <w:pPr>
        <w:ind w:left="1169" w:hanging="360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69" w:hanging="36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2022-01-27T07:31:35Z</dcterms:created>
  <dcterms:modified xsi:type="dcterms:W3CDTF">2022-01-27T07:31:35Z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2022-01-27T00:00:00Z</vt:filetime>
  </property>
</Properties>
</file>