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3"/>
        <w:ind w:left="982" w:right="775" w:firstLine="180"/>
      </w:pPr>
      <w:r>
        <w:rPr/>
        <w:t>Практическая работа №7 «Построение модели управления</w:t>
      </w:r>
      <w:r>
        <w:rPr>
          <w:spacing w:val="-67"/>
        </w:rPr>
        <w:t> </w:t>
      </w:r>
      <w:r>
        <w:rPr/>
        <w:t>качеством процесса изучения модуля «Проектирование и</w:t>
      </w:r>
      <w:r>
        <w:rPr>
          <w:spacing w:val="1"/>
        </w:rPr>
        <w:t> </w:t>
      </w:r>
      <w:r>
        <w:rPr/>
        <w:t>разработка</w:t>
      </w:r>
      <w:r>
        <w:rPr>
          <w:spacing w:val="-1"/>
        </w:rPr>
        <w:t> </w:t>
      </w:r>
      <w:r>
        <w:rPr/>
        <w:t>информационных систем»</w:t>
      </w:r>
    </w:p>
    <w:p>
      <w:pPr>
        <w:pStyle w:val="BodyText"/>
        <w:spacing w:line="320" w:lineRule="exact"/>
        <w:ind w:left="809"/>
      </w:pPr>
      <w:r>
        <w:rPr>
          <w:b/>
        </w:rPr>
        <w:t>Цель:</w:t>
      </w:r>
      <w:r>
        <w:rPr>
          <w:b/>
          <w:spacing w:val="-5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навыков</w:t>
      </w:r>
      <w:r>
        <w:rPr>
          <w:spacing w:val="-6"/>
        </w:rPr>
        <w:t> </w:t>
      </w:r>
      <w:r>
        <w:rPr/>
        <w:t>построения</w:t>
      </w:r>
      <w:r>
        <w:rPr>
          <w:spacing w:val="-3"/>
        </w:rPr>
        <w:t> </w:t>
      </w:r>
      <w:r>
        <w:rPr/>
        <w:t>модели</w:t>
      </w:r>
      <w:r>
        <w:rPr>
          <w:spacing w:val="-2"/>
        </w:rPr>
        <w:t> </w:t>
      </w:r>
      <w:r>
        <w:rPr/>
        <w:t>управления</w:t>
      </w:r>
      <w:r>
        <w:rPr>
          <w:spacing w:val="-3"/>
        </w:rPr>
        <w:t> </w:t>
      </w:r>
      <w:r>
        <w:rPr/>
        <w:t>качеством.</w:t>
      </w:r>
    </w:p>
    <w:p>
      <w:pPr>
        <w:pStyle w:val="Heading1"/>
        <w:spacing w:before="170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0" w:lineRule="auto" w:before="158" w:after="0"/>
        <w:ind w:left="1169" w:right="109" w:hanging="360"/>
        <w:jc w:val="left"/>
        <w:rPr>
          <w:sz w:val="28"/>
        </w:rPr>
      </w:pPr>
      <w:r>
        <w:rPr>
          <w:sz w:val="28"/>
        </w:rPr>
        <w:t>Основные понятия качества информационной системы.</w:t>
      </w:r>
      <w:r>
        <w:rPr>
          <w:spacing w:val="1"/>
          <w:sz w:val="28"/>
        </w:rPr>
        <w:t> </w:t>
      </w:r>
      <w:r>
        <w:rPr>
          <w:sz w:val="28"/>
        </w:rPr>
        <w:t>Национальный стандарт обеспечения качества автоматизированных</w:t>
      </w:r>
      <w:r>
        <w:rPr>
          <w:spacing w:val="-67"/>
          <w:sz w:val="28"/>
        </w:rPr>
        <w:t> </w:t>
      </w:r>
      <w:r>
        <w:rPr>
          <w:sz w:val="28"/>
        </w:rPr>
        <w:t>информационных</w:t>
      </w:r>
      <w:r>
        <w:rPr>
          <w:spacing w:val="-5"/>
          <w:sz w:val="28"/>
        </w:rPr>
        <w:t> </w:t>
      </w:r>
      <w:r>
        <w:rPr>
          <w:sz w:val="28"/>
        </w:rPr>
        <w:t>систем.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0" w:lineRule="auto" w:before="0" w:after="0"/>
        <w:ind w:left="1169" w:right="269" w:hanging="360"/>
        <w:jc w:val="left"/>
        <w:rPr>
          <w:sz w:val="28"/>
        </w:rPr>
      </w:pPr>
      <w:r>
        <w:rPr>
          <w:sz w:val="28"/>
        </w:rPr>
        <w:t>Международная система стандартизации и сертификации качества</w:t>
      </w:r>
      <w:r>
        <w:rPr>
          <w:spacing w:val="-67"/>
          <w:sz w:val="28"/>
        </w:rPr>
        <w:t> </w:t>
      </w:r>
      <w:r>
        <w:rPr>
          <w:sz w:val="28"/>
        </w:rPr>
        <w:t>продукции.</w:t>
      </w:r>
      <w:r>
        <w:rPr>
          <w:spacing w:val="-2"/>
          <w:sz w:val="28"/>
        </w:rPr>
        <w:t> </w:t>
      </w:r>
      <w:r>
        <w:rPr>
          <w:sz w:val="28"/>
        </w:rPr>
        <w:t>Стандарты группы</w:t>
      </w:r>
      <w:r>
        <w:rPr>
          <w:spacing w:val="-3"/>
          <w:sz w:val="28"/>
        </w:rPr>
        <w:t> </w:t>
      </w:r>
      <w:r>
        <w:rPr>
          <w:sz w:val="28"/>
        </w:rPr>
        <w:t>ISO.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60" w:lineRule="auto" w:before="2" w:after="0"/>
        <w:ind w:left="1169" w:right="1415" w:hanging="360"/>
        <w:jc w:val="left"/>
        <w:rPr>
          <w:sz w:val="28"/>
        </w:rPr>
      </w:pPr>
      <w:r>
        <w:rPr>
          <w:sz w:val="28"/>
        </w:rPr>
        <w:t>Методы контроля качества в информационных системах.</w:t>
      </w:r>
      <w:r>
        <w:rPr>
          <w:spacing w:val="-67"/>
          <w:sz w:val="28"/>
        </w:rPr>
        <w:t> </w:t>
      </w:r>
      <w:r>
        <w:rPr>
          <w:sz w:val="28"/>
        </w:rPr>
        <w:t>Особенности</w:t>
      </w:r>
      <w:r>
        <w:rPr>
          <w:spacing w:val="-1"/>
          <w:sz w:val="28"/>
        </w:rPr>
        <w:t> </w:t>
      </w:r>
      <w:r>
        <w:rPr>
          <w:sz w:val="28"/>
        </w:rPr>
        <w:t>контроля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различных видах</w:t>
      </w:r>
      <w:r>
        <w:rPr>
          <w:spacing w:val="-5"/>
          <w:sz w:val="28"/>
        </w:rPr>
        <w:t> </w:t>
      </w:r>
      <w:r>
        <w:rPr>
          <w:sz w:val="28"/>
        </w:rPr>
        <w:t>систем.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321" w:lineRule="exact" w:before="0" w:after="0"/>
        <w:ind w:left="1169" w:right="0" w:hanging="361"/>
        <w:jc w:val="left"/>
        <w:rPr>
          <w:sz w:val="28"/>
        </w:rPr>
      </w:pPr>
      <w:r>
        <w:rPr>
          <w:sz w:val="28"/>
        </w:rPr>
        <w:t>Автоматизация</w:t>
      </w:r>
      <w:r>
        <w:rPr>
          <w:spacing w:val="-3"/>
          <w:sz w:val="28"/>
        </w:rPr>
        <w:t> </w:t>
      </w:r>
      <w:r>
        <w:rPr>
          <w:sz w:val="28"/>
        </w:rPr>
        <w:t>систем</w:t>
      </w:r>
      <w:r>
        <w:rPr>
          <w:spacing w:val="-4"/>
          <w:sz w:val="28"/>
        </w:rPr>
        <w:t> </w:t>
      </w:r>
      <w:r>
        <w:rPr>
          <w:sz w:val="28"/>
        </w:rPr>
        <w:t>управления</w:t>
      </w:r>
      <w:r>
        <w:rPr>
          <w:spacing w:val="-2"/>
          <w:sz w:val="28"/>
        </w:rPr>
        <w:t> </w:t>
      </w:r>
      <w:r>
        <w:rPr>
          <w:sz w:val="28"/>
        </w:rPr>
        <w:t>качеством</w:t>
      </w:r>
      <w:r>
        <w:rPr>
          <w:spacing w:val="-9"/>
          <w:sz w:val="28"/>
        </w:rPr>
        <w:t> </w:t>
      </w:r>
      <w:r>
        <w:rPr>
          <w:sz w:val="28"/>
        </w:rPr>
        <w:t>разработки.</w:t>
      </w:r>
    </w:p>
    <w:p>
      <w:pPr>
        <w:pStyle w:val="Heading1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4908" w:val="left" w:leader="none"/>
          <w:tab w:pos="6377" w:val="left" w:leader="none"/>
        </w:tabs>
        <w:spacing w:before="161"/>
        <w:ind w:left="809"/>
      </w:pPr>
      <w:r>
        <w:rPr>
          <w:spacing w:val="-1"/>
        </w:rPr>
        <w:t>Привести</w:t>
      </w:r>
      <w:r>
        <w:rPr>
          <w:spacing w:val="-24"/>
        </w:rPr>
        <w:t> </w:t>
      </w:r>
      <w:r>
        <w:rPr/>
        <w:t>национальные</w:t>
        <w:tab/>
        <w:t>стандарты</w:t>
        <w:tab/>
        <w:t>обеспечения</w:t>
      </w:r>
    </w:p>
    <w:p>
      <w:pPr>
        <w:pStyle w:val="BodyText"/>
        <w:tabs>
          <w:tab w:pos="3644" w:val="left" w:leader="none"/>
        </w:tabs>
        <w:spacing w:before="160"/>
        <w:ind w:left="2002"/>
      </w:pPr>
      <w:r>
        <w:rPr/>
        <w:t>качества</w:t>
        <w:tab/>
        <w:t>автоматизированных</w:t>
      </w:r>
      <w:r>
        <w:rPr>
          <w:spacing w:val="-11"/>
        </w:rPr>
        <w:t> </w:t>
      </w:r>
      <w:r>
        <w:rPr/>
        <w:t>информационных</w:t>
      </w:r>
      <w:r>
        <w:rPr>
          <w:spacing w:val="-11"/>
        </w:rPr>
        <w:t> </w:t>
      </w:r>
      <w:r>
        <w:rPr/>
        <w:t>систем.</w:t>
      </w:r>
    </w:p>
    <w:p>
      <w:pPr>
        <w:pStyle w:val="Heading1"/>
        <w:spacing w:before="165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362" w:lineRule="auto" w:before="161"/>
        <w:ind w:left="104" w:right="1221" w:firstLine="705"/>
      </w:pPr>
      <w:r>
        <w:rPr/>
        <w:t>Охарактеризовать международную систему стандартизации и</w:t>
      </w:r>
      <w:r>
        <w:rPr>
          <w:spacing w:val="-67"/>
        </w:rPr>
        <w:t> </w:t>
      </w:r>
      <w:r>
        <w:rPr/>
        <w:t>сертификации</w:t>
      </w:r>
      <w:r>
        <w:rPr>
          <w:spacing w:val="-1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продукции.</w:t>
      </w:r>
    </w:p>
    <w:p>
      <w:pPr>
        <w:pStyle w:val="Heading1"/>
        <w:spacing w:line="319" w:lineRule="exact" w:before="0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160"/>
        <w:ind w:left="809"/>
      </w:pPr>
      <w:r>
        <w:rPr/>
        <w:t>Описать</w:t>
      </w:r>
      <w:r>
        <w:rPr>
          <w:spacing w:val="-3"/>
        </w:rPr>
        <w:t> </w:t>
      </w:r>
      <w:r>
        <w:rPr/>
        <w:t>стандарты</w:t>
      </w:r>
      <w:r>
        <w:rPr>
          <w:spacing w:val="-3"/>
        </w:rPr>
        <w:t> </w:t>
      </w:r>
      <w:r>
        <w:rPr/>
        <w:t>группы ISO.</w:t>
      </w:r>
    </w:p>
    <w:p>
      <w:pPr>
        <w:pStyle w:val="Heading1"/>
        <w:spacing w:before="168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161"/>
        <w:ind w:left="809"/>
      </w:pPr>
      <w:r>
        <w:rPr/>
        <w:t>Привести</w:t>
      </w:r>
      <w:r>
        <w:rPr>
          <w:spacing w:val="-3"/>
        </w:rPr>
        <w:t> </w:t>
      </w:r>
      <w:r>
        <w:rPr/>
        <w:t>методы</w:t>
      </w:r>
      <w:r>
        <w:rPr>
          <w:spacing w:val="-3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качества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информационных</w:t>
      </w:r>
      <w:r>
        <w:rPr>
          <w:spacing w:val="-3"/>
        </w:rPr>
        <w:t> </w:t>
      </w:r>
      <w:r>
        <w:rPr/>
        <w:t>системах.</w:t>
      </w:r>
    </w:p>
    <w:p>
      <w:pPr>
        <w:pStyle w:val="Heading1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63"/>
        <w:ind w:left="809"/>
      </w:pPr>
      <w:r>
        <w:rPr/>
        <w:t>Постройте</w:t>
      </w:r>
      <w:r>
        <w:rPr>
          <w:spacing w:val="-4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управления</w:t>
      </w:r>
      <w:r>
        <w:rPr>
          <w:spacing w:val="-3"/>
        </w:rPr>
        <w:t> </w:t>
      </w:r>
      <w:r>
        <w:rPr/>
        <w:t>качеством</w:t>
      </w:r>
      <w:r>
        <w:rPr>
          <w:spacing w:val="-3"/>
        </w:rPr>
        <w:t> </w:t>
      </w:r>
      <w:r>
        <w:rPr/>
        <w:t>процесса</w:t>
      </w:r>
      <w:r>
        <w:rPr>
          <w:spacing w:val="-5"/>
        </w:rPr>
        <w:t> </w:t>
      </w:r>
      <w:r>
        <w:rPr/>
        <w:t>изучения</w:t>
      </w:r>
      <w:r>
        <w:rPr>
          <w:spacing w:val="-3"/>
        </w:rPr>
        <w:t> </w:t>
      </w:r>
      <w:r>
        <w:rPr/>
        <w:t>модуля</w:t>
      </w:r>
    </w:p>
    <w:p>
      <w:pPr>
        <w:pStyle w:val="BodyText"/>
        <w:spacing w:before="160"/>
        <w:ind w:left="104"/>
      </w:pPr>
      <w:r>
        <w:rPr/>
        <w:t>«Проектирование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разработка</w:t>
      </w:r>
      <w:r>
        <w:rPr>
          <w:spacing w:val="-4"/>
        </w:rPr>
        <w:t> </w:t>
      </w:r>
      <w:r>
        <w:rPr/>
        <w:t>информационных</w:t>
      </w:r>
      <w:r>
        <w:rPr>
          <w:spacing w:val="-4"/>
        </w:rPr>
        <w:t> </w:t>
      </w:r>
      <w:r>
        <w:rPr/>
        <w:t>систем».</w:t>
      </w:r>
    </w:p>
    <w:p>
      <w:pPr>
        <w:pStyle w:val="Heading1"/>
        <w:spacing w:before="166"/>
      </w:pPr>
      <w:r>
        <w:rPr/>
        <w:t>Задание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before="160"/>
        <w:ind w:left="809"/>
      </w:pPr>
      <w:r>
        <w:rPr/>
        <w:t>Оформить</w:t>
      </w:r>
      <w:r>
        <w:rPr>
          <w:spacing w:val="-3"/>
        </w:rPr>
        <w:t> </w:t>
      </w:r>
      <w:r>
        <w:rPr/>
        <w:t>отчет.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4653" w:right="4546" w:firstLine="0"/>
        <w:jc w:val="center"/>
        <w:rPr>
          <w:sz w:val="22"/>
        </w:rPr>
      </w:pPr>
      <w:r>
        <w:rPr>
          <w:sz w:val="22"/>
        </w:rPr>
        <w:t>35</w:t>
      </w:r>
    </w:p>
    <w:sectPr>
      <w:type w:val="continuous"/>
      <w:pgSz w:w="11920" w:h="16850"/>
      <w:pgMar w:top="1040" w:bottom="280" w:left="16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"/>
      <w:lvlJc w:val="left"/>
      <w:pPr>
        <w:ind w:left="1169" w:hanging="360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80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9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2021-10-25T04:24:27Z</dcterms:created>
  <dcterms:modified xsi:type="dcterms:W3CDTF">2021-10-25T04:24:27Z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2021-10-25T00:00:00Z</vt:filetime>
  </property>
</Properties>
</file>