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BF3E" w14:textId="58EEA592" w:rsidR="003A01DB" w:rsidRDefault="003A01DB">
      <w:r>
        <w:t>Hayes Crowley</w:t>
      </w:r>
    </w:p>
    <w:p w14:paraId="5652C461" w14:textId="7DDD37AC" w:rsidR="003A01DB" w:rsidRDefault="003A01DB">
      <w:r>
        <w:t>CS_204_LAB_013</w:t>
      </w:r>
    </w:p>
    <w:p w14:paraId="2AADB0AE" w14:textId="7948BA01" w:rsidR="003A01DB" w:rsidRDefault="003A01DB">
      <w:r>
        <w:t xml:space="preserve">Prof. </w:t>
      </w:r>
      <w:proofErr w:type="spellStart"/>
      <w:r>
        <w:t>Papademas</w:t>
      </w:r>
      <w:proofErr w:type="spellEnd"/>
    </w:p>
    <w:p w14:paraId="7614AFB9" w14:textId="12A633B0" w:rsidR="003A01DB" w:rsidRDefault="003A01DB"/>
    <w:p w14:paraId="12F6119B" w14:textId="649D3AD4" w:rsidR="00BC2F90" w:rsidRDefault="003A01DB" w:rsidP="00BC2F90">
      <w:pPr>
        <w:pStyle w:val="ListParagraph"/>
        <w:numPr>
          <w:ilvl w:val="0"/>
          <w:numId w:val="1"/>
        </w:numPr>
      </w:pPr>
      <w:r>
        <w:t>A flip-flop (or a “latch”) in electrical engineering is a circuit that has two stable states and can be used to store state information (also called a bistable multivibrator</w:t>
      </w:r>
      <w:proofErr w:type="gramStart"/>
      <w:r>
        <w:t>), and</w:t>
      </w:r>
      <w:proofErr w:type="gramEnd"/>
      <w:r>
        <w:t xml:space="preserve"> are the fundamental building blocks of digital systems</w:t>
      </w:r>
      <w:r>
        <w:rPr>
          <w:rStyle w:val="FootnoteReference"/>
        </w:rPr>
        <w:footnoteReference w:id="1"/>
      </w:r>
      <w:r>
        <w:t>. Each state (either a flip or a flop) stores a single bit of data (a 1 or a 0</w:t>
      </w:r>
      <w:proofErr w:type="gramStart"/>
      <w:r>
        <w:t>), and</w:t>
      </w:r>
      <w:proofErr w:type="gramEnd"/>
      <w:r>
        <w:t xml:space="preserve"> is activated by high or low voltage</w:t>
      </w:r>
      <w:r w:rsidR="00CC5154">
        <w:t xml:space="preserve">s in most computer systems. Theoretically any medium could be used to store binary states in a digital system (e.g., on / </w:t>
      </w:r>
      <w:proofErr w:type="gramStart"/>
      <w:r w:rsidR="00CC5154">
        <w:t>off</w:t>
      </w:r>
      <w:proofErr w:type="gramEnd"/>
      <w:r w:rsidR="00CC5154">
        <w:t xml:space="preserve"> </w:t>
      </w:r>
      <w:r w:rsidR="00BC2F90">
        <w:t xml:space="preserve">or </w:t>
      </w:r>
      <w:r w:rsidR="00CC5154">
        <w:t>high / low states of water flow, temperature, even the movement of ants in an ant colony c</w:t>
      </w:r>
      <w:r w:rsidR="00BC2F90">
        <w:t xml:space="preserve">ould be manipulated to build digital logic gates), however transistors are the most prevalent elements used for latches in electric digital systems, which are nowadays built on a nm scale. </w:t>
      </w:r>
    </w:p>
    <w:p w14:paraId="7EE6CD8C" w14:textId="5F61725E" w:rsidR="00BC2F90" w:rsidRDefault="00BC2F90" w:rsidP="00BC2F90">
      <w:pPr>
        <w:pStyle w:val="ListParagraph"/>
        <w:numPr>
          <w:ilvl w:val="0"/>
          <w:numId w:val="1"/>
        </w:numPr>
      </w:pPr>
      <w:r>
        <w:t>Within the program for this lab, a timer with a 1250ms delay is set to alternate between two states (flip and flop).</w:t>
      </w:r>
    </w:p>
    <w:p w14:paraId="386D76E9" w14:textId="24C5DD9D" w:rsidR="00BC2F90" w:rsidRDefault="00BC2F90" w:rsidP="00BC2F90">
      <w:pPr>
        <w:pStyle w:val="ListParagraph"/>
        <w:numPr>
          <w:ilvl w:val="0"/>
          <w:numId w:val="1"/>
        </w:numPr>
      </w:pPr>
      <w:r>
        <w:t>By placing a button within the program code, we are now able to activate the flip-flop action via user input, adding an element of interactivity with our program</w:t>
      </w:r>
      <w:r w:rsidR="00D53C14">
        <w:t xml:space="preserve">. </w:t>
      </w:r>
    </w:p>
    <w:p w14:paraId="55D3A2E8" w14:textId="2781AC6C" w:rsidR="00D53C14" w:rsidRDefault="00D53C14" w:rsidP="00BC2F90">
      <w:pPr>
        <w:pStyle w:val="ListParagraph"/>
        <w:numPr>
          <w:ilvl w:val="0"/>
          <w:numId w:val="1"/>
        </w:numPr>
      </w:pPr>
      <w:r>
        <w:t xml:space="preserve">The count increment within the </w:t>
      </w:r>
      <w:proofErr w:type="spellStart"/>
      <w:r>
        <w:t>actionPerformed</w:t>
      </w:r>
      <w:proofErr w:type="spellEnd"/>
      <w:r>
        <w:t xml:space="preserve"> event set on the timer is included because we need it for our exit condition (count == 10), and it makes sense to have the increment within the </w:t>
      </w:r>
      <w:proofErr w:type="spellStart"/>
      <w:r>
        <w:t>actionPerformed</w:t>
      </w:r>
      <w:proofErr w:type="spellEnd"/>
      <w:r>
        <w:t xml:space="preserve"> callback.</w:t>
      </w:r>
    </w:p>
    <w:p w14:paraId="34C07650" w14:textId="3053DC55" w:rsidR="00D53C14" w:rsidRDefault="00D53C14" w:rsidP="00BC2F90">
      <w:pPr>
        <w:pStyle w:val="ListParagraph"/>
        <w:numPr>
          <w:ilvl w:val="0"/>
          <w:numId w:val="1"/>
        </w:numPr>
      </w:pPr>
      <w:r>
        <w:t xml:space="preserve">A “flip-flop” is also known as an “Eccles-Jordan switch” because those are the two physicists who first implemented an electronic binary </w:t>
      </w:r>
      <w:r w:rsidR="00EC41CA">
        <w:t>switch</w:t>
      </w:r>
      <w:r>
        <w:t xml:space="preserve"> using vacuum tubes in 1918, a design which was l</w:t>
      </w:r>
      <w:r w:rsidR="00EC41CA">
        <w:t xml:space="preserve">ater implemented at scale </w:t>
      </w:r>
      <w:r>
        <w:t>by codebreakers during WW2</w:t>
      </w:r>
      <w:r w:rsidR="00EC41CA">
        <w:t xml:space="preserve"> in the computers </w:t>
      </w:r>
      <w:r>
        <w:t xml:space="preserve">at Bletchley </w:t>
      </w:r>
      <w:proofErr w:type="gramStart"/>
      <w:r>
        <w:t>Park</w:t>
      </w:r>
      <w:r w:rsidR="00EC41CA">
        <w:t>,  an</w:t>
      </w:r>
      <w:proofErr w:type="gramEnd"/>
      <w:r w:rsidR="00EC41CA">
        <w:t xml:space="preserve"> historic moment in computing.</w:t>
      </w:r>
    </w:p>
    <w:sectPr w:rsidR="00D5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5ECC" w14:textId="77777777" w:rsidR="006C756F" w:rsidRDefault="006C756F" w:rsidP="003A01DB">
      <w:r>
        <w:separator/>
      </w:r>
    </w:p>
  </w:endnote>
  <w:endnote w:type="continuationSeparator" w:id="0">
    <w:p w14:paraId="77A4E1E4" w14:textId="77777777" w:rsidR="006C756F" w:rsidRDefault="006C756F" w:rsidP="003A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CE3E" w14:textId="77777777" w:rsidR="006C756F" w:rsidRDefault="006C756F" w:rsidP="003A01DB">
      <w:r>
        <w:separator/>
      </w:r>
    </w:p>
  </w:footnote>
  <w:footnote w:type="continuationSeparator" w:id="0">
    <w:p w14:paraId="05B7CDB3" w14:textId="77777777" w:rsidR="006C756F" w:rsidRDefault="006C756F" w:rsidP="003A01DB">
      <w:r>
        <w:continuationSeparator/>
      </w:r>
    </w:p>
  </w:footnote>
  <w:footnote w:id="1">
    <w:p w14:paraId="0331F9B4" w14:textId="29EB087A" w:rsidR="003A01DB" w:rsidRDefault="003A01DB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hyperlink r:id="rId1" w:history="1">
        <w:r w:rsidRPr="0035028E">
          <w:rPr>
            <w:rStyle w:val="Hyperlink"/>
          </w:rPr>
          <w:t>https://en.wikipedia.org/wiki/Flip-flop_(electronics)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5DF9"/>
    <w:multiLevelType w:val="hybridMultilevel"/>
    <w:tmpl w:val="54C80B96"/>
    <w:lvl w:ilvl="0" w:tplc="FF7AA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5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B"/>
    <w:rsid w:val="003A01DB"/>
    <w:rsid w:val="006C756F"/>
    <w:rsid w:val="00A263CB"/>
    <w:rsid w:val="00BC2F90"/>
    <w:rsid w:val="00CC5154"/>
    <w:rsid w:val="00D53C14"/>
    <w:rsid w:val="00EB0A34"/>
    <w:rsid w:val="00EC41CA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A058A"/>
  <w15:chartTrackingRefBased/>
  <w15:docId w15:val="{8487C683-0F7D-4D4F-B3E9-88BC31FA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A01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0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01D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0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ip-flop_(electron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F9E7A0-A122-404B-A0AA-BB35A1A7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2022-04-30T17:13:00Z</dcterms:created>
  <dcterms:modified xsi:type="dcterms:W3CDTF">2022-04-30T17:37:00Z</dcterms:modified>
</cp:coreProperties>
</file>