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F22A2" w14:textId="77777777" w:rsidR="0052308A" w:rsidRDefault="0052308A">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14908D20" w14:textId="2D253A3E" w:rsidR="0052308A" w:rsidRDefault="0052308A">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881AAD">
        <w:rPr>
          <w:rFonts w:ascii="Helvetica Neue" w:hAnsi="Helvetica Neue" w:cs="Helvetica Neue"/>
          <w:color w:val="000000"/>
          <w:sz w:val="22"/>
          <w:szCs w:val="22"/>
        </w:rPr>
        <w:t>7</w:t>
      </w:r>
      <w:r>
        <w:rPr>
          <w:rFonts w:ascii="Helvetica Neue" w:hAnsi="Helvetica Neue" w:cs="Helvetica Neue"/>
          <w:color w:val="000000"/>
          <w:sz w:val="22"/>
          <w:szCs w:val="22"/>
        </w:rPr>
        <w:t>/</w:t>
      </w:r>
      <w:r w:rsidR="00881AAD">
        <w:rPr>
          <w:rFonts w:ascii="Helvetica Neue" w:hAnsi="Helvetica Neue" w:cs="Helvetica Neue"/>
          <w:color w:val="000000"/>
          <w:sz w:val="22"/>
          <w:szCs w:val="22"/>
        </w:rPr>
        <w:t>02</w:t>
      </w:r>
      <w:r>
        <w:rPr>
          <w:rFonts w:ascii="Helvetica Neue" w:hAnsi="Helvetica Neue" w:cs="Helvetica Neue"/>
          <w:color w:val="000000"/>
          <w:sz w:val="22"/>
          <w:szCs w:val="22"/>
        </w:rPr>
        <w:t>/2021</w:t>
      </w:r>
    </w:p>
    <w:p w14:paraId="5423DB40" w14:textId="1270A00B" w:rsidR="00D44170" w:rsidRDefault="0052308A" w:rsidP="00D44170">
      <w:pPr>
        <w:widowControl w:val="0"/>
        <w:autoSpaceDE w:val="0"/>
        <w:autoSpaceDN w:val="0"/>
        <w:adjustRightInd w:val="0"/>
        <w:rPr>
          <w:rFonts w:ascii="Helvetica Neue" w:hAnsi="Helvetica Neue" w:cs="Helvetica Neue"/>
          <w:b/>
          <w:bCs/>
          <w:iCs/>
          <w:color w:val="000000"/>
          <w:sz w:val="22"/>
          <w:szCs w:val="22"/>
        </w:rPr>
      </w:pPr>
      <w:r>
        <w:rPr>
          <w:rFonts w:ascii="Helvetica Neue" w:hAnsi="Helvetica Neue" w:cs="Helvetica Neue"/>
          <w:color w:val="000000"/>
          <w:sz w:val="22"/>
          <w:szCs w:val="22"/>
        </w:rPr>
        <w:t>CSC_</w:t>
      </w:r>
      <w:r w:rsidR="00881AAD">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6E5EC0">
        <w:rPr>
          <w:rFonts w:ascii="Helvetica Neue" w:hAnsi="Helvetica Neue" w:cs="Helvetica Neue"/>
          <w:color w:val="000000"/>
          <w:sz w:val="22"/>
          <w:szCs w:val="22"/>
        </w:rPr>
        <w:t>8</w:t>
      </w:r>
      <w:r w:rsidR="00C4307A">
        <w:rPr>
          <w:rFonts w:ascii="Helvetica Neue" w:hAnsi="Helvetica Neue" w:cs="Helvetica Neue"/>
          <w:color w:val="000000"/>
          <w:sz w:val="22"/>
          <w:szCs w:val="22"/>
        </w:rPr>
        <w:t>_QA</w:t>
      </w:r>
    </w:p>
    <w:p w14:paraId="430ED84B" w14:textId="77777777" w:rsidR="00D44170" w:rsidRDefault="00D44170" w:rsidP="00D44170">
      <w:pPr>
        <w:pStyle w:val="NoSpacing"/>
        <w:rPr>
          <w:rFonts w:ascii="Tahoma" w:hAnsi="Tahoma" w:cs="Tahoma"/>
          <w:iCs/>
          <w:sz w:val="22"/>
          <w:szCs w:val="22"/>
        </w:rPr>
      </w:pPr>
    </w:p>
    <w:p w14:paraId="5EE2676D" w14:textId="797CC7ED" w:rsidR="00D44170" w:rsidRDefault="00D44170" w:rsidP="00D44170">
      <w:pPr>
        <w:pStyle w:val="NoSpacing"/>
        <w:rPr>
          <w:rFonts w:ascii="Tahoma" w:hAnsi="Tahoma" w:cs="Tahoma"/>
          <w:iCs/>
          <w:sz w:val="22"/>
          <w:szCs w:val="22"/>
        </w:rPr>
      </w:pPr>
      <w:r w:rsidRPr="00CB3165">
        <w:rPr>
          <w:rFonts w:ascii="Tahoma" w:hAnsi="Tahoma" w:cs="Tahoma"/>
          <w:b/>
          <w:iCs/>
          <w:sz w:val="22"/>
          <w:szCs w:val="22"/>
        </w:rPr>
        <w:t>(</w:t>
      </w:r>
      <w:r>
        <w:rPr>
          <w:rFonts w:ascii="Tahoma" w:hAnsi="Tahoma" w:cs="Tahoma"/>
          <w:b/>
          <w:iCs/>
          <w:sz w:val="22"/>
          <w:szCs w:val="22"/>
        </w:rPr>
        <w:t>1</w:t>
      </w:r>
      <w:r w:rsidRPr="00CB3165">
        <w:rPr>
          <w:rFonts w:ascii="Tahoma" w:hAnsi="Tahoma" w:cs="Tahoma"/>
          <w:b/>
          <w:iCs/>
          <w:sz w:val="22"/>
          <w:szCs w:val="22"/>
        </w:rPr>
        <w:t>)</w:t>
      </w:r>
      <w:r>
        <w:rPr>
          <w:rFonts w:ascii="Tahoma" w:hAnsi="Tahoma" w:cs="Tahoma"/>
          <w:b/>
          <w:iCs/>
          <w:sz w:val="22"/>
          <w:szCs w:val="22"/>
        </w:rPr>
        <w:tab/>
      </w:r>
      <w:r>
        <w:rPr>
          <w:rFonts w:ascii="Tahoma" w:hAnsi="Tahoma" w:cs="Tahoma"/>
          <w:iCs/>
          <w:sz w:val="22"/>
          <w:szCs w:val="22"/>
        </w:rPr>
        <w:t xml:space="preserve">In the </w:t>
      </w:r>
      <w:proofErr w:type="spellStart"/>
      <w:r w:rsidRPr="00D1249A">
        <w:rPr>
          <w:rFonts w:ascii="Consolas" w:eastAsiaTheme="minorHAnsi" w:hAnsi="Consolas" w:cs="Consolas"/>
          <w:b/>
          <w:bCs/>
          <w:snapToGrid/>
          <w:color w:val="2B91AF"/>
          <w:sz w:val="24"/>
          <w:szCs w:val="24"/>
        </w:rPr>
        <w:t>MovieScript</w:t>
      </w:r>
      <w:proofErr w:type="spellEnd"/>
      <w:r>
        <w:rPr>
          <w:rFonts w:ascii="Tahoma" w:hAnsi="Tahoma" w:cs="Tahoma"/>
          <w:iCs/>
          <w:sz w:val="22"/>
          <w:szCs w:val="22"/>
        </w:rPr>
        <w:t xml:space="preserve"> class, </w:t>
      </w:r>
      <w:r w:rsidRPr="00D1249A">
        <w:rPr>
          <w:rFonts w:ascii="Consolas" w:eastAsiaTheme="minorHAnsi" w:hAnsi="Consolas" w:cs="Consolas"/>
          <w:b/>
          <w:bCs/>
          <w:snapToGrid/>
          <w:color w:val="808080"/>
          <w:sz w:val="24"/>
          <w:szCs w:val="24"/>
        </w:rPr>
        <w:t>self</w:t>
      </w:r>
      <w:r>
        <w:rPr>
          <w:rFonts w:ascii="Tahoma" w:hAnsi="Tahoma" w:cs="Tahoma"/>
          <w:iCs/>
          <w:sz w:val="22"/>
          <w:szCs w:val="22"/>
        </w:rPr>
        <w:t xml:space="preserve"> is frequently used.</w:t>
      </w:r>
    </w:p>
    <w:p w14:paraId="2EA6ABAC" w14:textId="47F8AC15" w:rsidR="00D44170" w:rsidRDefault="00D44170" w:rsidP="00D44170">
      <w:pPr>
        <w:pStyle w:val="NoSpacing"/>
        <w:rPr>
          <w:rFonts w:ascii="Tahoma" w:hAnsi="Tahoma" w:cs="Tahoma"/>
          <w:iCs/>
          <w:sz w:val="22"/>
          <w:szCs w:val="22"/>
        </w:rPr>
      </w:pPr>
      <w:r>
        <w:rPr>
          <w:rFonts w:ascii="Tahoma" w:hAnsi="Tahoma" w:cs="Tahoma"/>
          <w:b/>
          <w:iCs/>
          <w:sz w:val="22"/>
          <w:szCs w:val="22"/>
        </w:rPr>
        <w:tab/>
      </w:r>
      <w:r>
        <w:rPr>
          <w:rFonts w:ascii="Tahoma" w:hAnsi="Tahoma" w:cs="Tahoma"/>
          <w:iCs/>
          <w:sz w:val="22"/>
          <w:szCs w:val="22"/>
        </w:rPr>
        <w:t xml:space="preserve">Is </w:t>
      </w:r>
      <w:r w:rsidRPr="00D1249A">
        <w:rPr>
          <w:rFonts w:ascii="Consolas" w:eastAsiaTheme="minorHAnsi" w:hAnsi="Consolas" w:cs="Consolas"/>
          <w:b/>
          <w:bCs/>
          <w:snapToGrid/>
          <w:color w:val="808080"/>
          <w:sz w:val="24"/>
          <w:szCs w:val="24"/>
        </w:rPr>
        <w:t>self</w:t>
      </w:r>
      <w:r>
        <w:rPr>
          <w:rFonts w:ascii="Tahoma" w:hAnsi="Tahoma" w:cs="Tahoma"/>
          <w:iCs/>
          <w:sz w:val="22"/>
          <w:szCs w:val="22"/>
        </w:rPr>
        <w:t xml:space="preserve"> a keyword in Python?  Run the following statements to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check if it appears within the list of keywords.</w:t>
      </w:r>
    </w:p>
    <w:p w14:paraId="4B14AE9D" w14:textId="77777777" w:rsidR="00D44170" w:rsidRDefault="00D44170" w:rsidP="00D44170">
      <w:pPr>
        <w:pStyle w:val="NoSpacing"/>
        <w:rPr>
          <w:rFonts w:ascii="Tahoma" w:hAnsi="Tahoma" w:cs="Tahoma"/>
          <w:iCs/>
          <w:sz w:val="22"/>
          <w:szCs w:val="22"/>
        </w:rPr>
      </w:pPr>
    </w:p>
    <w:p w14:paraId="737BA1A9" w14:textId="3C349F6F" w:rsidR="00D44170" w:rsidRPr="00B07FC6" w:rsidRDefault="00D44170" w:rsidP="00D44170">
      <w:pPr>
        <w:pStyle w:val="NoSpacing"/>
        <w:rPr>
          <w:rFonts w:ascii="Consolas" w:eastAsiaTheme="minorHAnsi" w:hAnsi="Consolas" w:cs="Consolas"/>
          <w:b/>
          <w:bCs/>
          <w:snapToGrid/>
          <w:color w:val="000000"/>
          <w:sz w:val="24"/>
          <w:szCs w:val="24"/>
        </w:rPr>
      </w:pPr>
      <w:r>
        <w:rPr>
          <w:rFonts w:ascii="Tahoma" w:hAnsi="Tahoma" w:cs="Tahoma"/>
          <w:iCs/>
          <w:sz w:val="22"/>
          <w:szCs w:val="22"/>
        </w:rPr>
        <w:tab/>
      </w:r>
      <w:r w:rsidRPr="00B07FC6">
        <w:rPr>
          <w:rFonts w:ascii="Consolas" w:eastAsiaTheme="minorHAnsi" w:hAnsi="Consolas" w:cs="Consolas"/>
          <w:b/>
          <w:bCs/>
          <w:snapToGrid/>
          <w:color w:val="0000FF"/>
          <w:sz w:val="24"/>
          <w:szCs w:val="24"/>
        </w:rPr>
        <w:t>import</w:t>
      </w:r>
      <w:r w:rsidRPr="00B07FC6">
        <w:rPr>
          <w:rFonts w:ascii="Consolas" w:eastAsiaTheme="minorHAnsi" w:hAnsi="Consolas" w:cs="Consolas"/>
          <w:b/>
          <w:bCs/>
          <w:snapToGrid/>
          <w:color w:val="000000"/>
          <w:sz w:val="24"/>
          <w:szCs w:val="24"/>
        </w:rPr>
        <w:t xml:space="preserve"> </w:t>
      </w:r>
      <w:r w:rsidRPr="00B07FC6">
        <w:rPr>
          <w:rFonts w:ascii="Consolas" w:eastAsiaTheme="minorHAnsi" w:hAnsi="Consolas" w:cs="Consolas"/>
          <w:b/>
          <w:bCs/>
          <w:snapToGrid/>
          <w:color w:val="6F008A"/>
          <w:sz w:val="24"/>
          <w:szCs w:val="24"/>
        </w:rPr>
        <w:t>keyword</w:t>
      </w:r>
    </w:p>
    <w:p w14:paraId="47286B43" w14:textId="45CCE4E5" w:rsidR="00D44170" w:rsidRDefault="00D44170" w:rsidP="00D44170">
      <w:pPr>
        <w:pStyle w:val="NoSpacing"/>
        <w:rPr>
          <w:rFonts w:ascii="Consolas" w:eastAsiaTheme="minorHAnsi" w:hAnsi="Consolas" w:cs="Consolas"/>
          <w:b/>
          <w:bCs/>
          <w:snapToGrid/>
          <w:color w:val="000000"/>
          <w:sz w:val="24"/>
          <w:szCs w:val="24"/>
        </w:rPr>
      </w:pPr>
      <w:r>
        <w:rPr>
          <w:rFonts w:ascii="Consolas" w:eastAsiaTheme="minorHAnsi" w:hAnsi="Consolas" w:cs="Consolas"/>
          <w:b/>
          <w:bCs/>
          <w:snapToGrid/>
          <w:color w:val="000000"/>
          <w:sz w:val="24"/>
          <w:szCs w:val="24"/>
        </w:rPr>
        <w:tab/>
      </w:r>
      <w:r w:rsidRPr="00B07FC6">
        <w:rPr>
          <w:rFonts w:ascii="Consolas" w:eastAsiaTheme="minorHAnsi" w:hAnsi="Consolas" w:cs="Consolas"/>
          <w:b/>
          <w:bCs/>
          <w:snapToGrid/>
          <w:color w:val="000000"/>
          <w:sz w:val="24"/>
          <w:szCs w:val="24"/>
        </w:rPr>
        <w:t>print</w:t>
      </w:r>
      <w:r>
        <w:rPr>
          <w:rFonts w:ascii="Consolas" w:eastAsiaTheme="minorHAnsi" w:hAnsi="Consolas" w:cs="Consolas"/>
          <w:b/>
          <w:bCs/>
          <w:snapToGrid/>
          <w:color w:val="000000"/>
          <w:sz w:val="24"/>
          <w:szCs w:val="24"/>
        </w:rPr>
        <w:t xml:space="preserve"> </w:t>
      </w:r>
      <w:r w:rsidRPr="00B07FC6">
        <w:rPr>
          <w:rFonts w:ascii="Consolas" w:eastAsiaTheme="minorHAnsi" w:hAnsi="Consolas" w:cs="Consolas"/>
          <w:b/>
          <w:bCs/>
          <w:snapToGrid/>
          <w:color w:val="000000"/>
          <w:sz w:val="24"/>
          <w:szCs w:val="24"/>
        </w:rPr>
        <w:t>(</w:t>
      </w:r>
      <w:proofErr w:type="spellStart"/>
      <w:r w:rsidRPr="00B07FC6">
        <w:rPr>
          <w:rFonts w:ascii="Consolas" w:eastAsiaTheme="minorHAnsi" w:hAnsi="Consolas" w:cs="Consolas"/>
          <w:b/>
          <w:bCs/>
          <w:snapToGrid/>
          <w:color w:val="6F008A"/>
          <w:sz w:val="24"/>
          <w:szCs w:val="24"/>
        </w:rPr>
        <w:t>keyword</w:t>
      </w:r>
      <w:r w:rsidRPr="00B07FC6">
        <w:rPr>
          <w:rFonts w:ascii="Consolas" w:eastAsiaTheme="minorHAnsi" w:hAnsi="Consolas" w:cs="Consolas"/>
          <w:b/>
          <w:bCs/>
          <w:snapToGrid/>
          <w:color w:val="000000"/>
          <w:sz w:val="24"/>
          <w:szCs w:val="24"/>
        </w:rPr>
        <w:t>.kwlist</w:t>
      </w:r>
      <w:proofErr w:type="spellEnd"/>
      <w:r w:rsidRPr="00B07FC6">
        <w:rPr>
          <w:rFonts w:ascii="Consolas" w:eastAsiaTheme="minorHAnsi" w:hAnsi="Consolas" w:cs="Consolas"/>
          <w:b/>
          <w:bCs/>
          <w:snapToGrid/>
          <w:color w:val="000000"/>
          <w:sz w:val="24"/>
          <w:szCs w:val="24"/>
        </w:rPr>
        <w:t>)</w:t>
      </w:r>
    </w:p>
    <w:p w14:paraId="13BB5C41" w14:textId="0694C9AD" w:rsidR="00D44170" w:rsidRPr="00B07FC6" w:rsidRDefault="00D44170" w:rsidP="00D44170">
      <w:pPr>
        <w:pStyle w:val="NoSpacing"/>
        <w:rPr>
          <w:rFonts w:ascii="Tahoma" w:hAnsi="Tahoma" w:cs="Tahoma"/>
          <w:b/>
          <w:bCs/>
          <w:iCs/>
          <w:sz w:val="24"/>
          <w:szCs w:val="24"/>
        </w:rPr>
      </w:pPr>
    </w:p>
    <w:p w14:paraId="38FCF328" w14:textId="5CF784F9" w:rsidR="00D44170" w:rsidRPr="00D44170" w:rsidRDefault="00D44170" w:rsidP="00D44170">
      <w:pPr>
        <w:pStyle w:val="NoSpacing"/>
        <w:rPr>
          <w:rFonts w:ascii="Tahoma" w:hAnsi="Tahoma" w:cs="Tahoma"/>
          <w:b/>
          <w:bCs/>
          <w:iCs/>
          <w:sz w:val="22"/>
          <w:szCs w:val="22"/>
        </w:rPr>
      </w:pPr>
      <w:r>
        <w:rPr>
          <w:rFonts w:ascii="Tahoma" w:hAnsi="Tahoma" w:cs="Tahoma"/>
          <w:iCs/>
          <w:sz w:val="22"/>
          <w:szCs w:val="22"/>
        </w:rPr>
        <w:tab/>
        <w:t>“</w:t>
      </w:r>
      <w:r>
        <w:rPr>
          <w:rFonts w:ascii="Tahoma" w:hAnsi="Tahoma" w:cs="Tahoma"/>
          <w:b/>
          <w:bCs/>
          <w:iCs/>
          <w:sz w:val="22"/>
          <w:szCs w:val="22"/>
        </w:rPr>
        <w:t xml:space="preserve">Self” is not a keyword and in the </w:t>
      </w:r>
      <w:proofErr w:type="spellStart"/>
      <w:r>
        <w:rPr>
          <w:rFonts w:ascii="Tahoma" w:hAnsi="Tahoma" w:cs="Tahoma"/>
          <w:b/>
          <w:bCs/>
          <w:iCs/>
          <w:sz w:val="22"/>
          <w:szCs w:val="22"/>
        </w:rPr>
        <w:t>MovieScript</w:t>
      </w:r>
      <w:proofErr w:type="spellEnd"/>
      <w:r>
        <w:rPr>
          <w:rFonts w:ascii="Tahoma" w:hAnsi="Tahoma" w:cs="Tahoma"/>
          <w:b/>
          <w:bCs/>
          <w:iCs/>
          <w:sz w:val="22"/>
          <w:szCs w:val="22"/>
        </w:rPr>
        <w:t xml:space="preserve"> class, you could substitute “Self” with “This” or “banana” for all Python cares. The important thing is that the first parameter in a class method list is always a pointer back to the instance of the class itself.</w:t>
      </w:r>
    </w:p>
    <w:p w14:paraId="70114AEC" w14:textId="62742B41" w:rsidR="00D44170" w:rsidRDefault="00D44170" w:rsidP="00D44170">
      <w:pPr>
        <w:pStyle w:val="NoSpacing"/>
        <w:rPr>
          <w:rFonts w:ascii="Tahoma" w:hAnsi="Tahoma" w:cs="Tahoma"/>
          <w:iCs/>
          <w:sz w:val="22"/>
          <w:szCs w:val="22"/>
        </w:rPr>
      </w:pPr>
    </w:p>
    <w:p w14:paraId="1DAC4FA1" w14:textId="77777777" w:rsidR="00D44170" w:rsidRPr="00CB3165" w:rsidRDefault="00D44170" w:rsidP="00D44170">
      <w:pPr>
        <w:pStyle w:val="NoSpacing"/>
        <w:rPr>
          <w:rFonts w:ascii="Tahoma" w:hAnsi="Tahoma" w:cs="Tahoma"/>
          <w:iCs/>
          <w:sz w:val="22"/>
          <w:szCs w:val="22"/>
        </w:rPr>
      </w:pPr>
    </w:p>
    <w:p w14:paraId="5B090AEA" w14:textId="4A486C45" w:rsidR="00D44170" w:rsidRDefault="00D44170" w:rsidP="00D44170">
      <w:pPr>
        <w:pStyle w:val="NoSpacing"/>
        <w:rPr>
          <w:rFonts w:ascii="Tahoma" w:hAnsi="Tahoma" w:cs="Tahoma"/>
          <w:iCs/>
          <w:sz w:val="22"/>
          <w:szCs w:val="22"/>
        </w:rPr>
      </w:pPr>
      <w:r w:rsidRPr="00CB3165">
        <w:rPr>
          <w:rFonts w:ascii="Tahoma" w:hAnsi="Tahoma" w:cs="Tahoma"/>
          <w:b/>
          <w:iCs/>
          <w:sz w:val="22"/>
          <w:szCs w:val="22"/>
        </w:rPr>
        <w:t>(</w:t>
      </w:r>
      <w:r>
        <w:rPr>
          <w:rFonts w:ascii="Tahoma" w:hAnsi="Tahoma" w:cs="Tahoma"/>
          <w:b/>
          <w:iCs/>
          <w:sz w:val="22"/>
          <w:szCs w:val="22"/>
        </w:rPr>
        <w:t>2</w:t>
      </w:r>
      <w:r w:rsidRPr="00CB3165">
        <w:rPr>
          <w:rFonts w:ascii="Tahoma" w:hAnsi="Tahoma" w:cs="Tahoma"/>
          <w:b/>
          <w:iCs/>
          <w:sz w:val="22"/>
          <w:szCs w:val="22"/>
        </w:rPr>
        <w:t>)</w:t>
      </w:r>
      <w:r w:rsidRPr="00CB3165">
        <w:rPr>
          <w:rFonts w:ascii="Tahoma" w:hAnsi="Tahoma" w:cs="Tahoma"/>
          <w:b/>
          <w:iCs/>
          <w:sz w:val="22"/>
          <w:szCs w:val="22"/>
        </w:rPr>
        <w:tab/>
      </w:r>
      <w:r>
        <w:rPr>
          <w:rFonts w:ascii="Tahoma" w:hAnsi="Tahoma" w:cs="Tahoma"/>
          <w:iCs/>
          <w:sz w:val="22"/>
          <w:szCs w:val="22"/>
        </w:rPr>
        <w:t xml:space="preserve">In the </w:t>
      </w:r>
      <w:proofErr w:type="spellStart"/>
      <w:r w:rsidRPr="00D1249A">
        <w:rPr>
          <w:rFonts w:ascii="Consolas" w:eastAsiaTheme="minorHAnsi" w:hAnsi="Consolas" w:cs="Consolas"/>
          <w:b/>
          <w:bCs/>
          <w:snapToGrid/>
          <w:color w:val="2B91AF"/>
          <w:sz w:val="24"/>
          <w:szCs w:val="24"/>
        </w:rPr>
        <w:t>MovieScript</w:t>
      </w:r>
      <w:proofErr w:type="spellEnd"/>
      <w:r>
        <w:rPr>
          <w:rFonts w:ascii="Tahoma" w:hAnsi="Tahoma" w:cs="Tahoma"/>
          <w:iCs/>
          <w:sz w:val="22"/>
          <w:szCs w:val="22"/>
        </w:rPr>
        <w:t xml:space="preserve"> class, as shown within the starter code, why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do we have the double underscore symbols before and after</w:t>
      </w:r>
      <w:r>
        <w:rPr>
          <w:rFonts w:ascii="Tahoma" w:hAnsi="Tahoma" w:cs="Tahoma"/>
          <w:iCs/>
          <w:sz w:val="22"/>
          <w:szCs w:val="22"/>
        </w:rPr>
        <w:br/>
      </w:r>
      <w:r>
        <w:rPr>
          <w:rFonts w:ascii="Tahoma" w:hAnsi="Tahoma" w:cs="Tahoma"/>
          <w:iCs/>
          <w:sz w:val="22"/>
          <w:szCs w:val="22"/>
        </w:rPr>
        <w:tab/>
        <w:t xml:space="preserve">the </w:t>
      </w:r>
      <w:proofErr w:type="spellStart"/>
      <w:r w:rsidRPr="00D1249A">
        <w:rPr>
          <w:rFonts w:ascii="Consolas" w:eastAsiaTheme="minorHAnsi" w:hAnsi="Consolas" w:cs="Consolas"/>
          <w:b/>
          <w:bCs/>
          <w:snapToGrid/>
          <w:color w:val="000000"/>
          <w:sz w:val="24"/>
          <w:szCs w:val="24"/>
        </w:rPr>
        <w:t>init</w:t>
      </w:r>
      <w:proofErr w:type="spellEnd"/>
      <w:r>
        <w:rPr>
          <w:rFonts w:ascii="Tahoma" w:hAnsi="Tahoma" w:cs="Tahoma"/>
          <w:iCs/>
          <w:sz w:val="22"/>
          <w:szCs w:val="22"/>
        </w:rPr>
        <w:t xml:space="preserve"> method?</w:t>
      </w:r>
    </w:p>
    <w:p w14:paraId="04F4947E" w14:textId="77777777" w:rsidR="00D44170" w:rsidRPr="00CB3165" w:rsidRDefault="00D44170" w:rsidP="00D44170">
      <w:pPr>
        <w:pStyle w:val="NoSpacing"/>
        <w:rPr>
          <w:rFonts w:ascii="Tahoma" w:hAnsi="Tahoma" w:cs="Tahoma"/>
          <w:iCs/>
          <w:sz w:val="22"/>
          <w:szCs w:val="22"/>
        </w:rPr>
      </w:pPr>
    </w:p>
    <w:p w14:paraId="35F16550" w14:textId="423DD2FD" w:rsidR="00D44170" w:rsidRPr="00D1249A" w:rsidRDefault="00D44170" w:rsidP="00D44170">
      <w:pPr>
        <w:autoSpaceDE w:val="0"/>
        <w:autoSpaceDN w:val="0"/>
        <w:adjustRightInd w:val="0"/>
        <w:rPr>
          <w:rFonts w:ascii="Consolas" w:eastAsiaTheme="minorHAnsi" w:hAnsi="Consolas" w:cs="Consolas"/>
          <w:b/>
          <w:bCs/>
          <w:color w:val="000000"/>
        </w:rPr>
      </w:pPr>
      <w:r>
        <w:rPr>
          <w:rFonts w:ascii="Consolas" w:eastAsiaTheme="minorHAnsi" w:hAnsi="Consolas" w:cs="Consolas"/>
          <w:b/>
          <w:bCs/>
          <w:color w:val="008000"/>
        </w:rPr>
        <w:tab/>
      </w:r>
      <w:r w:rsidRPr="00D1249A">
        <w:rPr>
          <w:rFonts w:ascii="Consolas" w:eastAsiaTheme="minorHAnsi" w:hAnsi="Consolas" w:cs="Consolas"/>
          <w:b/>
          <w:bCs/>
          <w:color w:val="008000"/>
        </w:rPr>
        <w:t># the class constructor</w:t>
      </w:r>
    </w:p>
    <w:p w14:paraId="08C8891B" w14:textId="59401A82" w:rsidR="00D44170" w:rsidRPr="00D1249A" w:rsidRDefault="00D44170" w:rsidP="00D44170">
      <w:pPr>
        <w:autoSpaceDE w:val="0"/>
        <w:autoSpaceDN w:val="0"/>
        <w:adjustRightInd w:val="0"/>
        <w:rPr>
          <w:rFonts w:ascii="Consolas" w:eastAsiaTheme="minorHAnsi" w:hAnsi="Consolas" w:cs="Consolas"/>
          <w:b/>
          <w:bCs/>
          <w:color w:val="000000"/>
        </w:rPr>
      </w:pPr>
      <w:r>
        <w:rPr>
          <w:rFonts w:ascii="Consolas" w:eastAsiaTheme="minorHAnsi" w:hAnsi="Consolas" w:cs="Consolas"/>
          <w:b/>
          <w:bCs/>
          <w:color w:val="000000"/>
        </w:rPr>
        <w:tab/>
      </w:r>
      <w:r w:rsidRPr="00D1249A">
        <w:rPr>
          <w:rFonts w:ascii="Consolas" w:eastAsiaTheme="minorHAnsi" w:hAnsi="Consolas" w:cs="Consolas"/>
          <w:b/>
          <w:bCs/>
          <w:color w:val="0000FF"/>
        </w:rPr>
        <w:t>def</w:t>
      </w:r>
      <w:r w:rsidRPr="00D1249A">
        <w:rPr>
          <w:rFonts w:ascii="Consolas" w:eastAsiaTheme="minorHAnsi" w:hAnsi="Consolas" w:cs="Consolas"/>
          <w:b/>
          <w:bCs/>
          <w:color w:val="000000"/>
        </w:rPr>
        <w:t xml:space="preserve"> __</w:t>
      </w:r>
      <w:proofErr w:type="spellStart"/>
      <w:r w:rsidRPr="00D1249A">
        <w:rPr>
          <w:rFonts w:ascii="Consolas" w:eastAsiaTheme="minorHAnsi" w:hAnsi="Consolas" w:cs="Consolas"/>
          <w:b/>
          <w:bCs/>
          <w:color w:val="000000"/>
        </w:rPr>
        <w:t>init</w:t>
      </w:r>
      <w:proofErr w:type="spellEnd"/>
      <w:r w:rsidRPr="00D1249A">
        <w:rPr>
          <w:rFonts w:ascii="Consolas" w:eastAsiaTheme="minorHAnsi" w:hAnsi="Consolas" w:cs="Consolas"/>
          <w:b/>
          <w:bCs/>
          <w:color w:val="000000"/>
        </w:rPr>
        <w:t>__(</w:t>
      </w:r>
      <w:r w:rsidRPr="00D1249A">
        <w:rPr>
          <w:rFonts w:ascii="Consolas" w:eastAsiaTheme="minorHAnsi" w:hAnsi="Consolas" w:cs="Consolas"/>
          <w:b/>
          <w:bCs/>
          <w:color w:val="808080"/>
        </w:rPr>
        <w:t>self</w:t>
      </w:r>
      <w:r w:rsidRPr="00D1249A">
        <w:rPr>
          <w:rFonts w:ascii="Consolas" w:eastAsiaTheme="minorHAnsi" w:hAnsi="Consolas" w:cs="Consolas"/>
          <w:b/>
          <w:bCs/>
          <w:color w:val="000000"/>
        </w:rPr>
        <w:t>) :</w:t>
      </w:r>
    </w:p>
    <w:p w14:paraId="10407886" w14:textId="527365F1" w:rsidR="00D44170" w:rsidRPr="00D1249A" w:rsidRDefault="00D44170" w:rsidP="00D44170">
      <w:pPr>
        <w:autoSpaceDE w:val="0"/>
        <w:autoSpaceDN w:val="0"/>
        <w:adjustRightInd w:val="0"/>
        <w:rPr>
          <w:rFonts w:ascii="Consolas" w:eastAsiaTheme="minorHAnsi" w:hAnsi="Consolas" w:cs="Consolas"/>
          <w:b/>
          <w:bCs/>
          <w:color w:val="000000"/>
        </w:rPr>
      </w:pPr>
      <w:r>
        <w:rPr>
          <w:rFonts w:ascii="Consolas" w:eastAsiaTheme="minorHAnsi" w:hAnsi="Consolas" w:cs="Consolas"/>
          <w:b/>
          <w:bCs/>
          <w:color w:val="000000"/>
        </w:rPr>
        <w:tab/>
      </w:r>
      <w:r>
        <w:rPr>
          <w:rFonts w:ascii="Consolas" w:eastAsiaTheme="minorHAnsi" w:hAnsi="Consolas" w:cs="Consolas"/>
          <w:b/>
          <w:bCs/>
          <w:color w:val="000000"/>
        </w:rPr>
        <w:tab/>
      </w:r>
      <w:r w:rsidRPr="00D1249A">
        <w:rPr>
          <w:rFonts w:ascii="Consolas" w:eastAsiaTheme="minorHAnsi" w:hAnsi="Consolas" w:cs="Consolas"/>
          <w:b/>
          <w:bCs/>
          <w:color w:val="008000"/>
        </w:rPr>
        <w:t># pass</w:t>
      </w:r>
    </w:p>
    <w:p w14:paraId="145C6A80" w14:textId="5289DCFD" w:rsidR="00D44170" w:rsidRDefault="00D44170" w:rsidP="00D44170">
      <w:pPr>
        <w:autoSpaceDE w:val="0"/>
        <w:autoSpaceDN w:val="0"/>
        <w:adjustRightInd w:val="0"/>
        <w:rPr>
          <w:rFonts w:ascii="Consolas" w:eastAsiaTheme="minorHAnsi" w:hAnsi="Consolas" w:cs="Consolas"/>
          <w:b/>
          <w:bCs/>
          <w:color w:val="000000"/>
        </w:rPr>
      </w:pPr>
      <w:r w:rsidRPr="00D1249A">
        <w:rPr>
          <w:rFonts w:ascii="Consolas" w:eastAsiaTheme="minorHAnsi" w:hAnsi="Consolas" w:cs="Consolas"/>
          <w:b/>
          <w:bCs/>
          <w:color w:val="000000"/>
        </w:rPr>
        <w:t xml:space="preserve">        </w:t>
      </w:r>
      <w:r>
        <w:rPr>
          <w:rFonts w:ascii="Consolas" w:eastAsiaTheme="minorHAnsi" w:hAnsi="Consolas" w:cs="Consolas"/>
          <w:b/>
          <w:bCs/>
          <w:color w:val="000000"/>
        </w:rPr>
        <w:tab/>
      </w:r>
      <w:r w:rsidRPr="00D1249A">
        <w:rPr>
          <w:rFonts w:ascii="Consolas" w:eastAsiaTheme="minorHAnsi" w:hAnsi="Consolas" w:cs="Consolas"/>
          <w:b/>
          <w:bCs/>
          <w:color w:val="000000"/>
        </w:rPr>
        <w:t xml:space="preserve">        </w:t>
      </w:r>
    </w:p>
    <w:p w14:paraId="2D62896A" w14:textId="17CE04B2" w:rsidR="00D44170" w:rsidRPr="00D44170" w:rsidRDefault="00D44170" w:rsidP="00D44170">
      <w:pPr>
        <w:autoSpaceDE w:val="0"/>
        <w:autoSpaceDN w:val="0"/>
        <w:adjustRightInd w:val="0"/>
        <w:rPr>
          <w:rFonts w:ascii="Tahoma" w:eastAsiaTheme="minorHAnsi" w:hAnsi="Tahoma" w:cs="Tahoma"/>
          <w:b/>
          <w:bCs/>
          <w:color w:val="000000"/>
          <w:sz w:val="22"/>
          <w:szCs w:val="22"/>
        </w:rPr>
      </w:pPr>
      <w:r w:rsidRPr="00D44170">
        <w:rPr>
          <w:rFonts w:ascii="Tahoma" w:eastAsiaTheme="minorHAnsi" w:hAnsi="Tahoma" w:cs="Tahoma"/>
          <w:b/>
          <w:bCs/>
          <w:color w:val="000000"/>
          <w:sz w:val="22"/>
          <w:szCs w:val="22"/>
        </w:rPr>
        <w:tab/>
        <w:t>Certain class methods (__</w:t>
      </w:r>
      <w:proofErr w:type="spellStart"/>
      <w:r w:rsidRPr="00D44170">
        <w:rPr>
          <w:rFonts w:ascii="Tahoma" w:eastAsiaTheme="minorHAnsi" w:hAnsi="Tahoma" w:cs="Tahoma"/>
          <w:b/>
          <w:bCs/>
          <w:color w:val="000000"/>
          <w:sz w:val="22"/>
          <w:szCs w:val="22"/>
        </w:rPr>
        <w:t>init</w:t>
      </w:r>
      <w:proofErr w:type="spellEnd"/>
      <w:r w:rsidRPr="00D44170">
        <w:rPr>
          <w:rFonts w:ascii="Tahoma" w:eastAsiaTheme="minorHAnsi" w:hAnsi="Tahoma" w:cs="Tahoma"/>
          <w:b/>
          <w:bCs/>
          <w:color w:val="000000"/>
          <w:sz w:val="22"/>
          <w:szCs w:val="22"/>
        </w:rPr>
        <w:t>__, __str__, __</w:t>
      </w:r>
      <w:proofErr w:type="spellStart"/>
      <w:r w:rsidRPr="00D44170">
        <w:rPr>
          <w:rFonts w:ascii="Tahoma" w:eastAsiaTheme="minorHAnsi" w:hAnsi="Tahoma" w:cs="Tahoma"/>
          <w:b/>
          <w:bCs/>
          <w:color w:val="000000"/>
          <w:sz w:val="22"/>
          <w:szCs w:val="22"/>
        </w:rPr>
        <w:t>iter</w:t>
      </w:r>
      <w:proofErr w:type="spellEnd"/>
      <w:r w:rsidRPr="00D44170">
        <w:rPr>
          <w:rFonts w:ascii="Tahoma" w:eastAsiaTheme="minorHAnsi" w:hAnsi="Tahoma" w:cs="Tahoma"/>
          <w:b/>
          <w:bCs/>
          <w:color w:val="000000"/>
          <w:sz w:val="22"/>
          <w:szCs w:val="22"/>
        </w:rPr>
        <w:t>__, etc.) are extended from a python Object prototype which names them in this way. Specifying any method with double underscores before and after the method name makes these methods “fully private” and encapsulated within the class they are defined in. This prevents any unintended overwriting of these special methods in super classes by subclasses.</w:t>
      </w:r>
    </w:p>
    <w:p w14:paraId="3E3870F4" w14:textId="77777777" w:rsidR="00D44170" w:rsidRPr="00CB3165" w:rsidRDefault="00D44170" w:rsidP="00D44170">
      <w:pPr>
        <w:autoSpaceDE w:val="0"/>
        <w:autoSpaceDN w:val="0"/>
        <w:adjustRightInd w:val="0"/>
        <w:rPr>
          <w:rFonts w:ascii="Tahoma" w:hAnsi="Tahoma" w:cs="Tahoma"/>
          <w:iCs/>
          <w:sz w:val="22"/>
          <w:szCs w:val="22"/>
        </w:rPr>
      </w:pPr>
    </w:p>
    <w:p w14:paraId="386E5E5B" w14:textId="0D05101C" w:rsidR="00D44170" w:rsidRDefault="00D44170" w:rsidP="00D44170">
      <w:pPr>
        <w:pStyle w:val="NoSpacing"/>
        <w:rPr>
          <w:rFonts w:ascii="Tahoma" w:hAnsi="Tahoma" w:cs="Tahoma"/>
          <w:bCs/>
          <w:iCs/>
          <w:sz w:val="22"/>
          <w:szCs w:val="22"/>
        </w:rPr>
      </w:pPr>
      <w:r w:rsidRPr="00CB3165">
        <w:rPr>
          <w:rFonts w:ascii="Tahoma" w:hAnsi="Tahoma" w:cs="Tahoma"/>
          <w:b/>
          <w:iCs/>
          <w:sz w:val="22"/>
          <w:szCs w:val="22"/>
        </w:rPr>
        <w:t>(</w:t>
      </w:r>
      <w:r>
        <w:rPr>
          <w:rFonts w:ascii="Tahoma" w:hAnsi="Tahoma" w:cs="Tahoma"/>
          <w:b/>
          <w:iCs/>
          <w:sz w:val="22"/>
          <w:szCs w:val="22"/>
        </w:rPr>
        <w:t>3</w:t>
      </w:r>
      <w:r w:rsidRPr="00CB3165">
        <w:rPr>
          <w:rFonts w:ascii="Tahoma" w:hAnsi="Tahoma" w:cs="Tahoma"/>
          <w:b/>
          <w:iCs/>
          <w:sz w:val="22"/>
          <w:szCs w:val="22"/>
        </w:rPr>
        <w:t>)</w:t>
      </w:r>
      <w:r>
        <w:rPr>
          <w:rFonts w:ascii="Tahoma" w:hAnsi="Tahoma" w:cs="Tahoma"/>
          <w:b/>
          <w:iCs/>
          <w:sz w:val="22"/>
          <w:szCs w:val="22"/>
        </w:rPr>
        <w:tab/>
      </w:r>
      <w:r w:rsidRPr="004562C2">
        <w:rPr>
          <w:rFonts w:ascii="Tahoma" w:hAnsi="Tahoma" w:cs="Tahoma"/>
          <w:bCs/>
          <w:iCs/>
          <w:sz w:val="22"/>
          <w:szCs w:val="22"/>
        </w:rPr>
        <w:t xml:space="preserve">This </w:t>
      </w:r>
      <w:r>
        <w:rPr>
          <w:rFonts w:ascii="Tahoma" w:hAnsi="Tahoma" w:cs="Tahoma"/>
          <w:bCs/>
          <w:iCs/>
          <w:sz w:val="22"/>
          <w:szCs w:val="22"/>
        </w:rPr>
        <w:t xml:space="preserve">project uses a list data structure, which illustrates the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sequential nature of the appending process with textual scripts. </w:t>
      </w:r>
    </w:p>
    <w:p w14:paraId="7D26A930" w14:textId="5B0470F6" w:rsidR="00D44170" w:rsidRPr="00CB3165" w:rsidRDefault="00D44170" w:rsidP="00D44170">
      <w:pPr>
        <w:pStyle w:val="NoSpacing"/>
        <w:rPr>
          <w:rFonts w:ascii="Tahoma" w:hAnsi="Tahoma" w:cs="Tahoma"/>
          <w:iCs/>
          <w:sz w:val="22"/>
          <w:szCs w:val="22"/>
        </w:rPr>
      </w:pPr>
      <w:r>
        <w:rPr>
          <w:rFonts w:ascii="Tahoma" w:hAnsi="Tahoma" w:cs="Tahoma"/>
          <w:bCs/>
          <w:iCs/>
          <w:sz w:val="22"/>
          <w:szCs w:val="22"/>
        </w:rPr>
        <w:tab/>
        <w:t xml:space="preserve">Explain how you would randomize the list after it has been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populated with its elements.</w:t>
      </w:r>
    </w:p>
    <w:p w14:paraId="4F35985D" w14:textId="4241CD56" w:rsidR="00D44170" w:rsidRDefault="00D44170" w:rsidP="00D44170">
      <w:pPr>
        <w:pStyle w:val="NoSpacing"/>
        <w:rPr>
          <w:rFonts w:ascii="Tahoma" w:hAnsi="Tahoma" w:cs="Tahoma"/>
          <w:b/>
          <w:bCs/>
          <w:iCs/>
          <w:sz w:val="22"/>
          <w:szCs w:val="22"/>
        </w:rPr>
      </w:pPr>
      <w:r>
        <w:rPr>
          <w:rFonts w:ascii="Tahoma" w:hAnsi="Tahoma" w:cs="Tahoma"/>
          <w:b/>
          <w:bCs/>
          <w:iCs/>
          <w:sz w:val="22"/>
          <w:szCs w:val="22"/>
        </w:rPr>
        <w:tab/>
      </w:r>
    </w:p>
    <w:p w14:paraId="2361F315" w14:textId="77777777" w:rsidR="00E87000" w:rsidRDefault="00D44170" w:rsidP="00D44170">
      <w:pPr>
        <w:pStyle w:val="NoSpacing"/>
        <w:rPr>
          <w:rFonts w:ascii="Tahoma" w:hAnsi="Tahoma" w:cs="Tahoma"/>
          <w:b/>
          <w:bCs/>
          <w:iCs/>
          <w:sz w:val="22"/>
          <w:szCs w:val="22"/>
        </w:rPr>
      </w:pPr>
      <w:r>
        <w:rPr>
          <w:rFonts w:ascii="Tahoma" w:hAnsi="Tahoma" w:cs="Tahoma"/>
          <w:b/>
          <w:bCs/>
          <w:iCs/>
          <w:sz w:val="22"/>
          <w:szCs w:val="22"/>
        </w:rPr>
        <w:tab/>
      </w:r>
      <w:r w:rsidR="00E87000">
        <w:rPr>
          <w:rFonts w:ascii="Tahoma" w:hAnsi="Tahoma" w:cs="Tahoma"/>
          <w:b/>
          <w:bCs/>
          <w:iCs/>
          <w:sz w:val="22"/>
          <w:szCs w:val="22"/>
        </w:rPr>
        <w:t xml:space="preserve">To randomize the list in a real world situation, I would reach for the random module and use </w:t>
      </w:r>
      <w:proofErr w:type="spellStart"/>
      <w:r w:rsidR="00E87000">
        <w:rPr>
          <w:rFonts w:ascii="Tahoma" w:hAnsi="Tahoma" w:cs="Tahoma"/>
          <w:b/>
          <w:bCs/>
          <w:iCs/>
          <w:sz w:val="22"/>
          <w:szCs w:val="22"/>
        </w:rPr>
        <w:t>random.shuffle</w:t>
      </w:r>
      <w:proofErr w:type="spellEnd"/>
      <w:r w:rsidR="00E87000">
        <w:rPr>
          <w:rFonts w:ascii="Tahoma" w:hAnsi="Tahoma" w:cs="Tahoma"/>
          <w:b/>
          <w:bCs/>
          <w:iCs/>
          <w:sz w:val="22"/>
          <w:szCs w:val="22"/>
        </w:rPr>
        <w:t>() (and in fact I do so in my project code).</w:t>
      </w:r>
    </w:p>
    <w:p w14:paraId="334E2FD4" w14:textId="77777777" w:rsidR="00E87000" w:rsidRDefault="00E87000" w:rsidP="00D44170">
      <w:pPr>
        <w:pStyle w:val="NoSpacing"/>
        <w:rPr>
          <w:rFonts w:ascii="Tahoma" w:hAnsi="Tahoma" w:cs="Tahoma"/>
          <w:b/>
          <w:bCs/>
          <w:iCs/>
          <w:sz w:val="22"/>
          <w:szCs w:val="22"/>
        </w:rPr>
      </w:pPr>
    </w:p>
    <w:p w14:paraId="716F3627" w14:textId="16420660" w:rsidR="00D44170" w:rsidRDefault="00E87000" w:rsidP="00D44170">
      <w:pPr>
        <w:pStyle w:val="NoSpacing"/>
        <w:rPr>
          <w:rFonts w:ascii="Tahoma" w:hAnsi="Tahoma" w:cs="Tahoma"/>
          <w:b/>
          <w:bCs/>
          <w:iCs/>
          <w:sz w:val="22"/>
          <w:szCs w:val="22"/>
        </w:rPr>
      </w:pPr>
      <w:r>
        <w:rPr>
          <w:rFonts w:ascii="Tahoma" w:hAnsi="Tahoma" w:cs="Tahoma"/>
          <w:b/>
          <w:bCs/>
          <w:iCs/>
          <w:sz w:val="22"/>
          <w:szCs w:val="22"/>
        </w:rPr>
        <w:t>But in a whiteboarding interview or other theoretical situation where I don’t have access to this module, I would iterate through the list, and swap each index based on some arbitrary criteria (to generate pseudo-</w:t>
      </w:r>
      <w:proofErr w:type="spellStart"/>
      <w:r>
        <w:rPr>
          <w:rFonts w:ascii="Tahoma" w:hAnsi="Tahoma" w:cs="Tahoma"/>
          <w:b/>
          <w:bCs/>
          <w:iCs/>
          <w:sz w:val="22"/>
          <w:szCs w:val="22"/>
        </w:rPr>
        <w:t>randmoness</w:t>
      </w:r>
      <w:proofErr w:type="spellEnd"/>
      <w:r>
        <w:rPr>
          <w:rFonts w:ascii="Tahoma" w:hAnsi="Tahoma" w:cs="Tahoma"/>
          <w:b/>
          <w:bCs/>
          <w:iCs/>
          <w:sz w:val="22"/>
          <w:szCs w:val="22"/>
        </w:rPr>
        <w:t xml:space="preserve">) until I reach the end of the list. </w:t>
      </w:r>
    </w:p>
    <w:p w14:paraId="7DFB40AD" w14:textId="2AED28B5" w:rsidR="00E87000" w:rsidRDefault="00E87000" w:rsidP="00D44170">
      <w:pPr>
        <w:pStyle w:val="NoSpacing"/>
        <w:rPr>
          <w:rFonts w:ascii="Tahoma" w:hAnsi="Tahoma" w:cs="Tahoma"/>
          <w:b/>
          <w:bCs/>
          <w:iCs/>
          <w:sz w:val="22"/>
          <w:szCs w:val="22"/>
        </w:rPr>
      </w:pPr>
    </w:p>
    <w:p w14:paraId="673F64F8" w14:textId="0611674C" w:rsidR="00E87000" w:rsidRDefault="00E87000" w:rsidP="00D44170">
      <w:pPr>
        <w:pStyle w:val="NoSpacing"/>
        <w:rPr>
          <w:rFonts w:ascii="Tahoma" w:hAnsi="Tahoma" w:cs="Tahoma"/>
          <w:b/>
          <w:bCs/>
          <w:iCs/>
          <w:sz w:val="22"/>
          <w:szCs w:val="22"/>
        </w:rPr>
      </w:pPr>
    </w:p>
    <w:p w14:paraId="64B482FB" w14:textId="7C11D61C" w:rsidR="00E87000" w:rsidRDefault="00E87000" w:rsidP="00D44170">
      <w:pPr>
        <w:pStyle w:val="NoSpacing"/>
        <w:rPr>
          <w:rFonts w:ascii="Tahoma" w:hAnsi="Tahoma" w:cs="Tahoma"/>
          <w:b/>
          <w:bCs/>
          <w:iCs/>
          <w:sz w:val="22"/>
          <w:szCs w:val="22"/>
        </w:rPr>
      </w:pPr>
    </w:p>
    <w:p w14:paraId="534FE4D6" w14:textId="77777777" w:rsidR="00E87000" w:rsidRPr="00D44170" w:rsidRDefault="00E87000" w:rsidP="00D44170">
      <w:pPr>
        <w:pStyle w:val="NoSpacing"/>
        <w:rPr>
          <w:rFonts w:ascii="Tahoma" w:hAnsi="Tahoma" w:cs="Tahoma"/>
          <w:b/>
          <w:bCs/>
          <w:iCs/>
          <w:sz w:val="22"/>
          <w:szCs w:val="22"/>
        </w:rPr>
      </w:pPr>
    </w:p>
    <w:p w14:paraId="5623006D" w14:textId="77777777" w:rsidR="00D44170" w:rsidRPr="00CB3165" w:rsidRDefault="00D44170" w:rsidP="00D44170">
      <w:pPr>
        <w:pStyle w:val="NoSpacing"/>
        <w:rPr>
          <w:rFonts w:ascii="Tahoma" w:hAnsi="Tahoma" w:cs="Tahoma"/>
          <w:iCs/>
          <w:sz w:val="22"/>
          <w:szCs w:val="22"/>
        </w:rPr>
      </w:pPr>
    </w:p>
    <w:p w14:paraId="17D42ADE" w14:textId="61BFEC7B" w:rsidR="00D44170" w:rsidRDefault="00D44170" w:rsidP="00D44170">
      <w:pPr>
        <w:pStyle w:val="NoSpacing"/>
        <w:rPr>
          <w:rFonts w:ascii="Tahoma" w:hAnsi="Tahoma" w:cs="Tahoma"/>
          <w:bCs/>
          <w:iCs/>
          <w:sz w:val="22"/>
          <w:szCs w:val="22"/>
        </w:rPr>
      </w:pPr>
      <w:r w:rsidRPr="00CB3165">
        <w:rPr>
          <w:rFonts w:ascii="Tahoma" w:hAnsi="Tahoma" w:cs="Tahoma"/>
          <w:b/>
          <w:iCs/>
          <w:sz w:val="22"/>
          <w:szCs w:val="22"/>
        </w:rPr>
        <w:lastRenderedPageBreak/>
        <w:t>(4)</w:t>
      </w:r>
      <w:r w:rsidRPr="00CB3165">
        <w:rPr>
          <w:rFonts w:ascii="Tahoma" w:hAnsi="Tahoma" w:cs="Tahoma"/>
          <w:b/>
          <w:iCs/>
          <w:sz w:val="22"/>
          <w:szCs w:val="22"/>
        </w:rPr>
        <w:tab/>
      </w:r>
      <w:r w:rsidRPr="000B0FF7">
        <w:rPr>
          <w:rFonts w:ascii="Tahoma" w:hAnsi="Tahoma" w:cs="Tahoma"/>
          <w:bCs/>
          <w:iCs/>
          <w:sz w:val="22"/>
          <w:szCs w:val="22"/>
        </w:rPr>
        <w:t>Did you utilize a</w:t>
      </w:r>
      <w:r>
        <w:rPr>
          <w:rFonts w:ascii="Tahoma" w:hAnsi="Tahoma" w:cs="Tahoma"/>
          <w:b/>
          <w:iCs/>
          <w:sz w:val="22"/>
          <w:szCs w:val="22"/>
        </w:rPr>
        <w:t xml:space="preserve"> </w:t>
      </w:r>
      <w:r>
        <w:rPr>
          <w:rFonts w:ascii="Tahoma" w:hAnsi="Tahoma" w:cs="Tahoma"/>
          <w:bCs/>
          <w:iCs/>
          <w:sz w:val="22"/>
          <w:szCs w:val="22"/>
        </w:rPr>
        <w:t xml:space="preserve">dictionary when completing your application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code?  Would a dictionary, having key - value pairs, simplify the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text searching process?  Explain your answer.</w:t>
      </w:r>
    </w:p>
    <w:p w14:paraId="1AE01336" w14:textId="77777777" w:rsidR="00E87000" w:rsidRDefault="00E87000" w:rsidP="00D44170">
      <w:pPr>
        <w:pStyle w:val="NoSpacing"/>
        <w:rPr>
          <w:rFonts w:ascii="Tahoma" w:hAnsi="Tahoma" w:cs="Tahoma"/>
          <w:bCs/>
          <w:iCs/>
          <w:sz w:val="22"/>
          <w:szCs w:val="22"/>
        </w:rPr>
      </w:pPr>
    </w:p>
    <w:p w14:paraId="255654F6" w14:textId="1B8822C8" w:rsidR="00E87000" w:rsidRDefault="00E87000" w:rsidP="00D44170">
      <w:pPr>
        <w:pStyle w:val="NoSpacing"/>
        <w:rPr>
          <w:rFonts w:ascii="Tahoma" w:hAnsi="Tahoma" w:cs="Tahoma"/>
          <w:b/>
          <w:iCs/>
          <w:sz w:val="22"/>
          <w:szCs w:val="22"/>
        </w:rPr>
      </w:pPr>
      <w:r>
        <w:rPr>
          <w:rFonts w:ascii="Tahoma" w:hAnsi="Tahoma" w:cs="Tahoma"/>
          <w:b/>
          <w:iCs/>
          <w:sz w:val="22"/>
          <w:szCs w:val="22"/>
        </w:rPr>
        <w:t xml:space="preserve">Yes, I used a dictionary for crafting a call sheet </w:t>
      </w:r>
      <w:r w:rsidR="00BE164A">
        <w:rPr>
          <w:rFonts w:ascii="Tahoma" w:hAnsi="Tahoma" w:cs="Tahoma"/>
          <w:b/>
          <w:iCs/>
          <w:sz w:val="22"/>
          <w:szCs w:val="22"/>
        </w:rPr>
        <w:t>whose structure is:</w:t>
      </w:r>
      <w:r>
        <w:rPr>
          <w:rFonts w:ascii="Tahoma" w:hAnsi="Tahoma" w:cs="Tahoma"/>
          <w:b/>
          <w:iCs/>
          <w:sz w:val="22"/>
          <w:szCs w:val="22"/>
        </w:rPr>
        <w:t xml:space="preserve"> </w:t>
      </w:r>
    </w:p>
    <w:p w14:paraId="50AB0049" w14:textId="77777777" w:rsidR="00BE164A" w:rsidRDefault="00BE164A" w:rsidP="00D44170">
      <w:pPr>
        <w:pStyle w:val="NoSpacing"/>
        <w:rPr>
          <w:rFonts w:ascii="Tahoma" w:hAnsi="Tahoma" w:cs="Tahoma"/>
          <w:b/>
          <w:iCs/>
          <w:sz w:val="22"/>
          <w:szCs w:val="22"/>
        </w:rPr>
      </w:pPr>
    </w:p>
    <w:p w14:paraId="32DAFBC9" w14:textId="15F7140C" w:rsidR="00BE164A" w:rsidRDefault="00BE164A" w:rsidP="00D44170">
      <w:pPr>
        <w:pStyle w:val="NoSpacing"/>
        <w:rPr>
          <w:rFonts w:ascii="Tahoma" w:hAnsi="Tahoma" w:cs="Tahoma"/>
          <w:b/>
          <w:iCs/>
          <w:sz w:val="22"/>
          <w:szCs w:val="22"/>
        </w:rPr>
      </w:pPr>
      <w:r>
        <w:rPr>
          <w:rFonts w:ascii="Tahoma" w:hAnsi="Tahoma" w:cs="Tahoma"/>
          <w:b/>
          <w:iCs/>
          <w:sz w:val="22"/>
          <w:szCs w:val="22"/>
        </w:rPr>
        <w:t>[Scene Number]:</w:t>
      </w:r>
    </w:p>
    <w:p w14:paraId="42C8DB70" w14:textId="79599974" w:rsidR="00BE164A" w:rsidRDefault="00BE164A" w:rsidP="00BE164A">
      <w:pPr>
        <w:pStyle w:val="NoSpacing"/>
        <w:ind w:left="720"/>
        <w:rPr>
          <w:rFonts w:ascii="Tahoma" w:hAnsi="Tahoma" w:cs="Tahoma"/>
          <w:b/>
          <w:iCs/>
          <w:sz w:val="22"/>
          <w:szCs w:val="22"/>
        </w:rPr>
      </w:pPr>
      <w:r>
        <w:rPr>
          <w:rFonts w:ascii="Tahoma" w:hAnsi="Tahoma" w:cs="Tahoma"/>
          <w:b/>
          <w:iCs/>
          <w:sz w:val="22"/>
          <w:szCs w:val="22"/>
        </w:rPr>
        <w:t>{</w:t>
      </w:r>
    </w:p>
    <w:p w14:paraId="7D60EEA6" w14:textId="54CC2700" w:rsidR="00BE164A" w:rsidRDefault="00BE164A" w:rsidP="00BE164A">
      <w:pPr>
        <w:pStyle w:val="NoSpacing"/>
        <w:ind w:left="720"/>
        <w:rPr>
          <w:rFonts w:ascii="Tahoma" w:hAnsi="Tahoma" w:cs="Tahoma"/>
          <w:b/>
          <w:iCs/>
          <w:sz w:val="22"/>
          <w:szCs w:val="22"/>
        </w:rPr>
      </w:pPr>
      <w:r>
        <w:rPr>
          <w:rFonts w:ascii="Tahoma" w:hAnsi="Tahoma" w:cs="Tahoma"/>
          <w:b/>
          <w:iCs/>
          <w:sz w:val="22"/>
          <w:szCs w:val="22"/>
        </w:rPr>
        <w:t>Sequence: “this is a description of the plot point”</w:t>
      </w:r>
    </w:p>
    <w:p w14:paraId="37011ADE" w14:textId="4AAFE948" w:rsidR="00BE164A" w:rsidRDefault="00BE164A" w:rsidP="00BE164A">
      <w:pPr>
        <w:pStyle w:val="NoSpacing"/>
        <w:ind w:left="720"/>
        <w:rPr>
          <w:rFonts w:ascii="Tahoma" w:hAnsi="Tahoma" w:cs="Tahoma"/>
          <w:b/>
          <w:iCs/>
          <w:sz w:val="22"/>
          <w:szCs w:val="22"/>
        </w:rPr>
      </w:pPr>
      <w:r>
        <w:rPr>
          <w:rFonts w:ascii="Tahoma" w:hAnsi="Tahoma" w:cs="Tahoma"/>
          <w:b/>
          <w:iCs/>
          <w:sz w:val="22"/>
          <w:szCs w:val="22"/>
        </w:rPr>
        <w:t>Actors: [“Tom Cruise”, “Jennifer Lopez”, “etc.”]</w:t>
      </w:r>
    </w:p>
    <w:p w14:paraId="28559D99" w14:textId="4B36E21C" w:rsidR="00BE164A" w:rsidRDefault="00BE164A" w:rsidP="00BE164A">
      <w:pPr>
        <w:pStyle w:val="NoSpacing"/>
        <w:ind w:left="720"/>
        <w:rPr>
          <w:rFonts w:ascii="Tahoma" w:hAnsi="Tahoma" w:cs="Tahoma"/>
          <w:b/>
          <w:iCs/>
          <w:sz w:val="22"/>
          <w:szCs w:val="22"/>
        </w:rPr>
      </w:pPr>
      <w:r>
        <w:rPr>
          <w:rFonts w:ascii="Tahoma" w:hAnsi="Tahoma" w:cs="Tahoma"/>
          <w:b/>
          <w:iCs/>
          <w:sz w:val="22"/>
          <w:szCs w:val="22"/>
        </w:rPr>
        <w:t>}</w:t>
      </w:r>
    </w:p>
    <w:p w14:paraId="138D341A" w14:textId="77777777" w:rsidR="00BE164A" w:rsidRDefault="00BE164A" w:rsidP="00BE164A">
      <w:pPr>
        <w:pStyle w:val="NoSpacing"/>
        <w:ind w:left="720"/>
        <w:rPr>
          <w:rFonts w:ascii="Tahoma" w:hAnsi="Tahoma" w:cs="Tahoma"/>
          <w:b/>
          <w:iCs/>
          <w:sz w:val="22"/>
          <w:szCs w:val="22"/>
        </w:rPr>
      </w:pPr>
    </w:p>
    <w:p w14:paraId="4D8042EE" w14:textId="38004F34" w:rsidR="00BE164A" w:rsidRPr="00E87000" w:rsidRDefault="00BE164A" w:rsidP="00D44170">
      <w:pPr>
        <w:pStyle w:val="NoSpacing"/>
        <w:rPr>
          <w:rFonts w:ascii="Tahoma" w:hAnsi="Tahoma" w:cs="Tahoma"/>
          <w:b/>
          <w:iCs/>
          <w:sz w:val="22"/>
          <w:szCs w:val="22"/>
        </w:rPr>
      </w:pPr>
      <w:r>
        <w:rPr>
          <w:rFonts w:ascii="Tahoma" w:hAnsi="Tahoma" w:cs="Tahoma"/>
          <w:b/>
          <w:iCs/>
          <w:sz w:val="22"/>
          <w:szCs w:val="22"/>
        </w:rPr>
        <w:t xml:space="preserve">This structure was helpful for printing the call sheet, wherein the user requests to see the actors in each scene, and was also helpful for searching for actors in scenes, because in one call I could return both the actors in the scene and the description of the scene itself. </w:t>
      </w:r>
      <w:r>
        <w:rPr>
          <w:rFonts w:ascii="Tahoma" w:hAnsi="Tahoma" w:cs="Tahoma"/>
          <w:b/>
          <w:iCs/>
          <w:sz w:val="22"/>
          <w:szCs w:val="22"/>
        </w:rPr>
        <w:br/>
      </w:r>
      <w:r>
        <w:rPr>
          <w:rFonts w:ascii="Tahoma" w:hAnsi="Tahoma" w:cs="Tahoma"/>
          <w:b/>
          <w:iCs/>
          <w:sz w:val="22"/>
          <w:szCs w:val="22"/>
        </w:rPr>
        <w:br/>
        <w:t>Because the key in this dictionary is the scene number, this helped with the text searching process because I could return both the actors in the scene and the sequence itself with a one liner. I used a “reducer” function and list comprehension to build this dictionary from the sequence list and the actors list.</w:t>
      </w:r>
    </w:p>
    <w:p w14:paraId="417D5540" w14:textId="77777777" w:rsidR="00D44170" w:rsidRDefault="00D44170" w:rsidP="00D44170">
      <w:pPr>
        <w:pStyle w:val="NoSpacing"/>
        <w:rPr>
          <w:rFonts w:ascii="Tahoma" w:hAnsi="Tahoma" w:cs="Tahoma"/>
          <w:b/>
          <w:iCs/>
          <w:sz w:val="22"/>
          <w:szCs w:val="22"/>
        </w:rPr>
      </w:pPr>
    </w:p>
    <w:p w14:paraId="003C407C" w14:textId="77777777" w:rsidR="00D44170" w:rsidRPr="00CB3165" w:rsidRDefault="00D44170" w:rsidP="00D44170">
      <w:pPr>
        <w:pStyle w:val="NoSpacing"/>
        <w:rPr>
          <w:rFonts w:ascii="Tahoma" w:hAnsi="Tahoma" w:cs="Tahoma"/>
          <w:iCs/>
          <w:sz w:val="22"/>
          <w:szCs w:val="22"/>
        </w:rPr>
      </w:pPr>
    </w:p>
    <w:p w14:paraId="22828C6C" w14:textId="25D147DD" w:rsidR="00D44170" w:rsidRDefault="00D44170" w:rsidP="00D44170">
      <w:pPr>
        <w:pStyle w:val="NoSpacing"/>
        <w:rPr>
          <w:rFonts w:ascii="Tahoma" w:hAnsi="Tahoma" w:cs="Tahoma"/>
          <w:iCs/>
          <w:sz w:val="22"/>
          <w:szCs w:val="22"/>
        </w:rPr>
      </w:pPr>
      <w:r w:rsidRPr="00CB3165">
        <w:rPr>
          <w:rFonts w:ascii="Tahoma" w:hAnsi="Tahoma" w:cs="Tahoma"/>
          <w:b/>
          <w:iCs/>
          <w:sz w:val="22"/>
          <w:szCs w:val="22"/>
        </w:rPr>
        <w:t>(5)</w:t>
      </w:r>
      <w:r w:rsidRPr="00CB3165">
        <w:rPr>
          <w:rFonts w:ascii="Tahoma" w:hAnsi="Tahoma" w:cs="Tahoma"/>
          <w:b/>
          <w:iCs/>
          <w:sz w:val="22"/>
          <w:szCs w:val="22"/>
        </w:rPr>
        <w:tab/>
      </w:r>
      <w:r>
        <w:rPr>
          <w:rFonts w:ascii="Tahoma" w:hAnsi="Tahoma" w:cs="Tahoma"/>
          <w:iCs/>
          <w:sz w:val="22"/>
          <w:szCs w:val="22"/>
        </w:rPr>
        <w:t xml:space="preserve">Let us pretend that we are movie script writers.  Explain how your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program can help organize our understanding of the individual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scenes that comprise a movie.</w:t>
      </w:r>
    </w:p>
    <w:p w14:paraId="68BEC226" w14:textId="2CBE67BE" w:rsidR="00BE164A" w:rsidRDefault="00BE164A" w:rsidP="00D44170">
      <w:pPr>
        <w:pStyle w:val="NoSpacing"/>
        <w:rPr>
          <w:rFonts w:ascii="Tahoma" w:hAnsi="Tahoma" w:cs="Tahoma"/>
          <w:iCs/>
          <w:sz w:val="22"/>
          <w:szCs w:val="22"/>
        </w:rPr>
      </w:pPr>
    </w:p>
    <w:p w14:paraId="1F9EC030" w14:textId="526AEAE1" w:rsidR="00BE164A" w:rsidRPr="00BE164A" w:rsidRDefault="00BE164A" w:rsidP="00D44170">
      <w:pPr>
        <w:pStyle w:val="NoSpacing"/>
        <w:rPr>
          <w:rFonts w:ascii="Tahoma" w:hAnsi="Tahoma" w:cs="Tahoma"/>
          <w:b/>
          <w:bCs/>
          <w:iCs/>
          <w:sz w:val="22"/>
          <w:szCs w:val="22"/>
        </w:rPr>
      </w:pPr>
      <w:r>
        <w:rPr>
          <w:rFonts w:ascii="Tahoma" w:hAnsi="Tahoma" w:cs="Tahoma"/>
          <w:b/>
          <w:bCs/>
          <w:iCs/>
          <w:sz w:val="22"/>
          <w:szCs w:val="22"/>
        </w:rPr>
        <w:t xml:space="preserve">This program could be useful for understanding the individual scenes that comprise a movie by allowing script writers to search for keywords and find their scenes’ sequence number, and to perhaps help them make decisions about scene placement (we don’t want too many scenes where the keyword “romance” are found in sequential order, since that would be too gushy for most audiences). </w:t>
      </w:r>
    </w:p>
    <w:p w14:paraId="04F7006D" w14:textId="77777777" w:rsidR="00BE164A" w:rsidRDefault="00BE164A" w:rsidP="00D44170">
      <w:pPr>
        <w:pStyle w:val="NoSpacing"/>
        <w:rPr>
          <w:rFonts w:ascii="Tahoma" w:hAnsi="Tahoma" w:cs="Tahoma"/>
          <w:iCs/>
          <w:sz w:val="22"/>
          <w:szCs w:val="22"/>
        </w:rPr>
      </w:pPr>
    </w:p>
    <w:p w14:paraId="3F95EC8C" w14:textId="7E9F0ABA" w:rsidR="00C4307A" w:rsidRPr="00C4307A" w:rsidRDefault="00C4307A" w:rsidP="00D44170">
      <w:pPr>
        <w:widowControl w:val="0"/>
        <w:autoSpaceDE w:val="0"/>
        <w:autoSpaceDN w:val="0"/>
        <w:adjustRightInd w:val="0"/>
        <w:rPr>
          <w:rFonts w:ascii="Helvetica Neue" w:hAnsi="Helvetica Neue" w:cs="Helvetica Neue"/>
          <w:b/>
          <w:bCs/>
          <w:iCs/>
          <w:color w:val="000000"/>
          <w:sz w:val="22"/>
          <w:szCs w:val="22"/>
        </w:rPr>
      </w:pPr>
      <w:r>
        <w:rPr>
          <w:rFonts w:ascii="Helvetica Neue" w:hAnsi="Helvetica Neue" w:cs="Helvetica Neue"/>
          <w:b/>
          <w:bCs/>
          <w:iCs/>
          <w:color w:val="000000"/>
          <w:sz w:val="22"/>
          <w:szCs w:val="22"/>
        </w:rPr>
        <w:br/>
      </w:r>
    </w:p>
    <w:p w14:paraId="3420F52E" w14:textId="75A0889A" w:rsidR="0052308A" w:rsidRDefault="0052308A" w:rsidP="00C4307A">
      <w:pPr>
        <w:widowControl w:val="0"/>
        <w:autoSpaceDE w:val="0"/>
        <w:autoSpaceDN w:val="0"/>
        <w:adjustRightInd w:val="0"/>
      </w:pPr>
    </w:p>
    <w:sectPr w:rsidR="005230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E3976"/>
    <w:multiLevelType w:val="hybridMultilevel"/>
    <w:tmpl w:val="520E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0E276F"/>
    <w:rsid w:val="0010601F"/>
    <w:rsid w:val="00233D66"/>
    <w:rsid w:val="003457AB"/>
    <w:rsid w:val="0037360A"/>
    <w:rsid w:val="004D6089"/>
    <w:rsid w:val="0052308A"/>
    <w:rsid w:val="006B5297"/>
    <w:rsid w:val="006E5EC0"/>
    <w:rsid w:val="00881AAD"/>
    <w:rsid w:val="00BE164A"/>
    <w:rsid w:val="00C4307A"/>
    <w:rsid w:val="00D35D3F"/>
    <w:rsid w:val="00D44170"/>
    <w:rsid w:val="00DB57F0"/>
    <w:rsid w:val="00E87000"/>
    <w:rsid w:val="00ED7F3D"/>
    <w:rsid w:val="00F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EABC6E"/>
  <w14:defaultImageDpi w14:val="0"/>
  <w15:docId w15:val="{C511EE35-FBFB-4A48-AF8F-717E97BC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7A"/>
    <w:rPr>
      <w:color w:val="0563C1" w:themeColor="hyperlink"/>
      <w:u w:val="single"/>
    </w:rPr>
  </w:style>
  <w:style w:type="character" w:styleId="UnresolvedMention">
    <w:name w:val="Unresolved Mention"/>
    <w:basedOn w:val="DefaultParagraphFont"/>
    <w:uiPriority w:val="99"/>
    <w:semiHidden/>
    <w:unhideWhenUsed/>
    <w:rsid w:val="00C4307A"/>
    <w:rPr>
      <w:color w:val="605E5C"/>
      <w:shd w:val="clear" w:color="auto" w:fill="E1DFDD"/>
    </w:rPr>
  </w:style>
  <w:style w:type="paragraph" w:styleId="NoSpacing">
    <w:name w:val="No Spacing"/>
    <w:uiPriority w:val="1"/>
    <w:qFormat/>
    <w:rsid w:val="00D44170"/>
    <w:pPr>
      <w:widowControl w:val="0"/>
    </w:pPr>
    <w:rPr>
      <w:rFonts w:ascii="Times New Roman" w:eastAsia="Times New Roman" w:hAnsi="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4</cp:revision>
  <dcterms:created xsi:type="dcterms:W3CDTF">2021-03-16T17:08:00Z</dcterms:created>
  <dcterms:modified xsi:type="dcterms:W3CDTF">2021-07-02T20:00:00Z</dcterms:modified>
</cp:coreProperties>
</file>