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135" w14:textId="7BE8D51F" w:rsidR="00C13EDF" w:rsidRPr="0017044C" w:rsidRDefault="009C7FB8" w:rsidP="0017044C">
      <w:pPr>
        <w:jc w:val="center"/>
        <w:rPr>
          <w:b/>
          <w:noProof/>
        </w:rPr>
      </w:pPr>
      <w:r w:rsidRPr="0017044C">
        <w:rPr>
          <w:b/>
          <w:noProof/>
        </w:rPr>
        <w:t>U-ME Capital [Vietnam]</w:t>
      </w:r>
    </w:p>
    <w:p w14:paraId="0F89F0C9" w14:textId="6D94DF7B" w:rsidR="0007388D" w:rsidRDefault="0007388D" w:rsidP="0007388D">
      <w:pPr>
        <w:rPr>
          <w:b/>
        </w:rPr>
      </w:pPr>
      <w:r w:rsidRPr="0017044C">
        <w:rPr>
          <w:b/>
        </w:rPr>
        <w:t>Problem Statement</w:t>
      </w:r>
    </w:p>
    <w:p w14:paraId="5CF6174A" w14:textId="2BE78B82" w:rsidR="00B204F7" w:rsidRDefault="001E2A00" w:rsidP="00B204F7">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Vietnam is experiencing </w:t>
      </w:r>
      <w:r w:rsidR="00560C34">
        <w:rPr>
          <w:rFonts w:ascii="SourceSansPro-Regular" w:hAnsi="SourceSansPro-Regular" w:cs="SourceSansPro-Regular"/>
          <w:sz w:val="21"/>
          <w:szCs w:val="21"/>
        </w:rPr>
        <w:t xml:space="preserve">accelerated </w:t>
      </w:r>
      <w:r>
        <w:rPr>
          <w:rFonts w:ascii="SourceSansPro-Regular" w:hAnsi="SourceSansPro-Regular" w:cs="SourceSansPro-Regular"/>
          <w:sz w:val="21"/>
          <w:szCs w:val="21"/>
        </w:rPr>
        <w:t>urbanization</w:t>
      </w:r>
      <w:r w:rsidR="00BB0C50">
        <w:rPr>
          <w:rFonts w:ascii="SourceSansPro-Regular" w:hAnsi="SourceSansPro-Regular" w:cs="SourceSansPro-Regular"/>
          <w:sz w:val="21"/>
          <w:szCs w:val="21"/>
        </w:rPr>
        <w:t>, and i</w:t>
      </w:r>
      <w:r>
        <w:rPr>
          <w:rFonts w:ascii="SourceSansPro-Regular" w:hAnsi="SourceSansPro-Regular" w:cs="SourceSansPro-Regular"/>
          <w:sz w:val="21"/>
          <w:szCs w:val="21"/>
        </w:rPr>
        <w:t>n this context, female migrant workers</w:t>
      </w:r>
      <w:r w:rsidR="00B63021">
        <w:rPr>
          <w:rFonts w:ascii="SourceSansPro-Regular" w:hAnsi="SourceSansPro-Regular" w:cs="SourceSansPro-Regular"/>
          <w:sz w:val="21"/>
          <w:szCs w:val="21"/>
        </w:rPr>
        <w:t xml:space="preserve"> </w:t>
      </w:r>
      <w:r>
        <w:rPr>
          <w:rFonts w:ascii="SourceSansPro-Regular" w:hAnsi="SourceSansPro-Regular" w:cs="SourceSansPro-Regular"/>
          <w:sz w:val="21"/>
          <w:szCs w:val="21"/>
        </w:rPr>
        <w:t>are among the most vulnerable citizens.</w:t>
      </w:r>
      <w:r w:rsidR="00BB0C50">
        <w:rPr>
          <w:rFonts w:ascii="SourceSansPro-Regular" w:hAnsi="SourceSansPro-Regular" w:cs="SourceSansPro-Regular"/>
          <w:sz w:val="21"/>
          <w:szCs w:val="21"/>
        </w:rPr>
        <w:t xml:space="preserve"> </w:t>
      </w:r>
      <w:r w:rsidR="00B204F7">
        <w:rPr>
          <w:rFonts w:ascii="SourceSansPro-Regular" w:hAnsi="SourceSansPro-Regular" w:cs="SourceSansPro-Regular"/>
          <w:sz w:val="21"/>
          <w:szCs w:val="21"/>
        </w:rPr>
        <w:t>Since most migrant workers are either registered as temporary residents or not registered at all, they face multiple barriers in accessing public social services. This also makes it difficult to access other products and services, for example</w:t>
      </w:r>
      <w:r w:rsidR="00BB0C50">
        <w:rPr>
          <w:rFonts w:ascii="SourceSansPro-Regular" w:hAnsi="SourceSansPro-Regular" w:cs="SourceSansPro-Regular"/>
          <w:sz w:val="21"/>
          <w:szCs w:val="21"/>
        </w:rPr>
        <w:t>,</w:t>
      </w:r>
      <w:r w:rsidR="00B204F7">
        <w:rPr>
          <w:rFonts w:ascii="SourceSansPro-Regular" w:hAnsi="SourceSansPro-Regular" w:cs="SourceSansPro-Regular"/>
          <w:sz w:val="21"/>
          <w:szCs w:val="21"/>
        </w:rPr>
        <w:t xml:space="preserve"> bank loans</w:t>
      </w:r>
      <w:r w:rsidR="00BB0C50">
        <w:rPr>
          <w:rFonts w:ascii="SourceSansPro-Regular" w:hAnsi="SourceSansPro-Regular" w:cs="SourceSansPro-Regular"/>
          <w:sz w:val="21"/>
          <w:szCs w:val="21"/>
        </w:rPr>
        <w:t>,</w:t>
      </w:r>
      <w:r w:rsidR="00B204F7">
        <w:rPr>
          <w:rFonts w:ascii="SourceSansPro-Regular" w:hAnsi="SourceSansPro-Regular" w:cs="SourceSansPro-Regular"/>
          <w:sz w:val="21"/>
          <w:szCs w:val="21"/>
        </w:rPr>
        <w:t xml:space="preserve"> which require collateral such as a house or land. Village Savings and Loans Associations</w:t>
      </w:r>
      <w:r w:rsidR="00BB0C50">
        <w:rPr>
          <w:rFonts w:ascii="SourceSansPro-Regular" w:hAnsi="SourceSansPro-Regular" w:cs="SourceSansPro-Regular"/>
          <w:sz w:val="21"/>
          <w:szCs w:val="21"/>
        </w:rPr>
        <w:t xml:space="preserve"> </w:t>
      </w:r>
      <w:r w:rsidR="00B204F7">
        <w:rPr>
          <w:rFonts w:ascii="SourceSansPro-Regular" w:hAnsi="SourceSansPro-Regular" w:cs="SourceSansPro-Regular"/>
          <w:sz w:val="21"/>
          <w:szCs w:val="21"/>
        </w:rPr>
        <w:t>(VSLA</w:t>
      </w:r>
      <w:r w:rsidR="00BB0C50">
        <w:rPr>
          <w:rFonts w:ascii="SourceSansPro-Regular" w:hAnsi="SourceSansPro-Regular" w:cs="SourceSansPro-Regular"/>
          <w:sz w:val="21"/>
          <w:szCs w:val="21"/>
        </w:rPr>
        <w:t>s</w:t>
      </w:r>
      <w:r w:rsidR="00B204F7">
        <w:rPr>
          <w:rFonts w:ascii="SourceSansPro-Regular" w:hAnsi="SourceSansPro-Regular" w:cs="SourceSansPro-Regular"/>
          <w:sz w:val="21"/>
          <w:szCs w:val="21"/>
        </w:rPr>
        <w:t xml:space="preserve">) </w:t>
      </w:r>
      <w:r w:rsidR="00BB0C50">
        <w:rPr>
          <w:rFonts w:ascii="SourceSansPro-Regular" w:hAnsi="SourceSansPro-Regular" w:cs="SourceSansPro-Regular"/>
          <w:sz w:val="21"/>
          <w:szCs w:val="21"/>
        </w:rPr>
        <w:t xml:space="preserve">are a </w:t>
      </w:r>
      <w:r w:rsidR="00B204F7">
        <w:rPr>
          <w:rFonts w:ascii="SourceSansPro-Regular" w:hAnsi="SourceSansPro-Regular" w:cs="SourceSansPro-Regular"/>
          <w:sz w:val="21"/>
          <w:szCs w:val="21"/>
        </w:rPr>
        <w:t>well-known CARE m</w:t>
      </w:r>
      <w:r w:rsidR="00BB0C50">
        <w:rPr>
          <w:rFonts w:ascii="SourceSansPro-Regular" w:hAnsi="SourceSansPro-Regular" w:cs="SourceSansPro-Regular"/>
          <w:sz w:val="21"/>
          <w:szCs w:val="21"/>
        </w:rPr>
        <w:t xml:space="preserve">ethodology for developing a community’s financial </w:t>
      </w:r>
      <w:r w:rsidR="00560C34">
        <w:rPr>
          <w:rFonts w:ascii="SourceSansPro-Regular" w:hAnsi="SourceSansPro-Regular" w:cs="SourceSansPro-Regular"/>
          <w:sz w:val="21"/>
          <w:szCs w:val="21"/>
        </w:rPr>
        <w:t>health and is a model that could be used to solve the problems that female migrant workers are experiencing in Vietnam,</w:t>
      </w:r>
      <w:r w:rsidR="00BB0C50">
        <w:rPr>
          <w:rFonts w:ascii="SourceSansPro-Regular" w:hAnsi="SourceSansPro-Regular" w:cs="SourceSansPro-Regular"/>
          <w:sz w:val="21"/>
          <w:szCs w:val="21"/>
        </w:rPr>
        <w:t xml:space="preserve"> however, VSLAs</w:t>
      </w:r>
      <w:r w:rsidR="00B204F7">
        <w:rPr>
          <w:rFonts w:ascii="SourceSansPro-Regular" w:hAnsi="SourceSansPro-Regular" w:cs="SourceSansPro-Regular"/>
          <w:sz w:val="21"/>
          <w:szCs w:val="21"/>
        </w:rPr>
        <w:t xml:space="preserve"> </w:t>
      </w:r>
      <w:r w:rsidR="00BB0C50">
        <w:rPr>
          <w:rFonts w:ascii="SourceSansPro-Regular" w:hAnsi="SourceSansPro-Regular" w:cs="SourceSansPro-Regular"/>
          <w:sz w:val="21"/>
          <w:szCs w:val="21"/>
        </w:rPr>
        <w:t xml:space="preserve">have </w:t>
      </w:r>
      <w:r w:rsidR="00B204F7">
        <w:rPr>
          <w:rFonts w:ascii="SourceSansPro-Regular" w:hAnsi="SourceSansPro-Regular" w:cs="SourceSansPro-Regular"/>
          <w:sz w:val="21"/>
          <w:szCs w:val="21"/>
        </w:rPr>
        <w:t>predominately been implemented in rural areas</w:t>
      </w:r>
      <w:r w:rsidR="00BB0C50">
        <w:rPr>
          <w:rFonts w:ascii="SourceSansPro-Regular" w:hAnsi="SourceSansPro-Regular" w:cs="SourceSansPro-Regular"/>
          <w:sz w:val="21"/>
          <w:szCs w:val="21"/>
        </w:rPr>
        <w:t>, and not in cities.</w:t>
      </w:r>
    </w:p>
    <w:p w14:paraId="01F6290D" w14:textId="77777777" w:rsidR="00B204F7" w:rsidRPr="001E2A00" w:rsidRDefault="00B204F7" w:rsidP="001E2A00">
      <w:pPr>
        <w:autoSpaceDE w:val="0"/>
        <w:autoSpaceDN w:val="0"/>
        <w:adjustRightInd w:val="0"/>
        <w:spacing w:after="0" w:line="240" w:lineRule="auto"/>
        <w:rPr>
          <w:rFonts w:ascii="SourceSansPro-Regular" w:hAnsi="SourceSansPro-Regular" w:cs="SourceSansPro-Regular"/>
          <w:sz w:val="21"/>
          <w:szCs w:val="21"/>
        </w:rPr>
      </w:pPr>
    </w:p>
    <w:p w14:paraId="5573BB2D" w14:textId="5023CD7B" w:rsidR="0007388D" w:rsidRDefault="00807038" w:rsidP="0007388D">
      <w:pPr>
        <w:rPr>
          <w:b/>
        </w:rPr>
      </w:pPr>
      <w:r>
        <w:rPr>
          <w:b/>
        </w:rPr>
        <w:t xml:space="preserve">An Urban VSLA </w:t>
      </w:r>
    </w:p>
    <w:p w14:paraId="03E10B35" w14:textId="1B68A865"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Introducing U-ME Capital, a social enterprise </w:t>
      </w:r>
      <w:r w:rsidR="00BB0C50">
        <w:rPr>
          <w:rFonts w:ascii="SourceSansPro-Regular" w:hAnsi="SourceSansPro-Regular" w:cs="SourceSansPro-Regular"/>
          <w:sz w:val="21"/>
          <w:szCs w:val="21"/>
        </w:rPr>
        <w:t xml:space="preserve">based on CARE’s VSLA model </w:t>
      </w:r>
      <w:r>
        <w:rPr>
          <w:rFonts w:ascii="SourceSansPro-Regular" w:hAnsi="SourceSansPro-Regular" w:cs="SourceSansPro-Regular"/>
          <w:sz w:val="21"/>
          <w:szCs w:val="21"/>
        </w:rPr>
        <w:t>that stimulates growth of social, financial, and human capital through providing a platform to unite female migrant workers. This platform helps women identify entrepreneurial opportunities</w:t>
      </w:r>
      <w:r w:rsidR="00BB0C50">
        <w:rPr>
          <w:rFonts w:ascii="SourceSansPro-Regular" w:hAnsi="SourceSansPro-Regular" w:cs="SourceSansPro-Regular"/>
          <w:sz w:val="21"/>
          <w:szCs w:val="21"/>
        </w:rPr>
        <w:t>,</w:t>
      </w:r>
      <w:r>
        <w:rPr>
          <w:rFonts w:ascii="SourceSansPro-Regular" w:hAnsi="SourceSansPro-Regular" w:cs="SourceSansPro-Regular"/>
          <w:sz w:val="21"/>
          <w:szCs w:val="21"/>
        </w:rPr>
        <w:t xml:space="preserve"> develop entrepreneurial and life skills</w:t>
      </w:r>
      <w:r w:rsidR="00BB0C50">
        <w:rPr>
          <w:rFonts w:ascii="SourceSansPro-Regular" w:hAnsi="SourceSansPro-Regular" w:cs="SourceSansPro-Regular"/>
          <w:sz w:val="21"/>
          <w:szCs w:val="21"/>
        </w:rPr>
        <w:t>,</w:t>
      </w:r>
      <w:r>
        <w:rPr>
          <w:rFonts w:ascii="SourceSansPro-Regular" w:hAnsi="SourceSansPro-Regular" w:cs="SourceSansPro-Regular"/>
          <w:sz w:val="21"/>
          <w:szCs w:val="21"/>
        </w:rPr>
        <w:t xml:space="preserve"> access information about support services</w:t>
      </w:r>
      <w:r w:rsidR="00BB0C50">
        <w:rPr>
          <w:rFonts w:ascii="SourceSansPro-Regular" w:hAnsi="SourceSansPro-Regular" w:cs="SourceSansPro-Regular"/>
          <w:sz w:val="21"/>
          <w:szCs w:val="21"/>
        </w:rPr>
        <w:t>,</w:t>
      </w:r>
      <w:r>
        <w:rPr>
          <w:rFonts w:ascii="SourceSansPro-Regular" w:hAnsi="SourceSansPro-Regular" w:cs="SourceSansPro-Regular"/>
          <w:sz w:val="21"/>
          <w:szCs w:val="21"/>
        </w:rPr>
        <w:t xml:space="preserve"> </w:t>
      </w:r>
      <w:r w:rsidR="00560C34">
        <w:rPr>
          <w:rFonts w:ascii="SourceSansPro-Regular" w:hAnsi="SourceSansPro-Regular" w:cs="SourceSansPro-Regular"/>
          <w:sz w:val="21"/>
          <w:szCs w:val="21"/>
        </w:rPr>
        <w:t xml:space="preserve">and to </w:t>
      </w:r>
      <w:r w:rsidR="00BB0C50">
        <w:rPr>
          <w:rFonts w:ascii="SourceSansPro-Regular" w:hAnsi="SourceSansPro-Regular" w:cs="SourceSansPro-Regular"/>
          <w:sz w:val="21"/>
          <w:szCs w:val="21"/>
        </w:rPr>
        <w:t>acquire and save loans</w:t>
      </w:r>
      <w:r w:rsidR="00560C34">
        <w:rPr>
          <w:rFonts w:ascii="SourceSansPro-Regular" w:hAnsi="SourceSansPro-Regular" w:cs="SourceSansPro-Regular"/>
          <w:sz w:val="21"/>
          <w:szCs w:val="21"/>
        </w:rPr>
        <w:t xml:space="preserve">. </w:t>
      </w:r>
    </w:p>
    <w:p w14:paraId="66E10054" w14:textId="60D68DBA"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p>
    <w:p w14:paraId="2207F209" w14:textId="29B9CEB4" w:rsidR="00825F1C" w:rsidRDefault="00BB0C50" w:rsidP="00825F1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The social enterprise has two components:</w:t>
      </w:r>
      <w:r w:rsidR="00825F1C">
        <w:rPr>
          <w:rFonts w:ascii="SourceSansPro-Regular" w:hAnsi="SourceSansPro-Regular" w:cs="SourceSansPro-Regular"/>
          <w:sz w:val="21"/>
          <w:szCs w:val="21"/>
        </w:rPr>
        <w:t xml:space="preserve"> </w:t>
      </w:r>
      <w:r w:rsidR="00825F1C" w:rsidRPr="00825F1C">
        <w:rPr>
          <w:rFonts w:ascii="SourceSansPro-Regular" w:hAnsi="SourceSansPro-Regular" w:cs="SourceSansPro-Regular"/>
          <w:b/>
          <w:sz w:val="21"/>
          <w:szCs w:val="21"/>
        </w:rPr>
        <w:t>U-ME Groups</w:t>
      </w:r>
      <w:r w:rsidR="00825F1C">
        <w:rPr>
          <w:rFonts w:ascii="SourceSansPro-Regular" w:hAnsi="SourceSansPro-Regular" w:cs="SourceSansPro-Regular"/>
          <w:sz w:val="21"/>
          <w:szCs w:val="21"/>
        </w:rPr>
        <w:t xml:space="preserve"> and</w:t>
      </w:r>
      <w:r>
        <w:rPr>
          <w:rFonts w:ascii="SourceSansPro-Regular" w:hAnsi="SourceSansPro-Regular" w:cs="SourceSansPro-Regular"/>
          <w:sz w:val="21"/>
          <w:szCs w:val="21"/>
        </w:rPr>
        <w:t xml:space="preserve"> the</w:t>
      </w:r>
      <w:r w:rsidR="00825F1C">
        <w:rPr>
          <w:rFonts w:ascii="SourceSansPro-Regular" w:hAnsi="SourceSansPro-Regular" w:cs="SourceSansPro-Regular"/>
          <w:sz w:val="21"/>
          <w:szCs w:val="21"/>
        </w:rPr>
        <w:t xml:space="preserve"> </w:t>
      </w:r>
      <w:r w:rsidR="00825F1C" w:rsidRPr="00825F1C">
        <w:rPr>
          <w:rFonts w:ascii="SourceSansPro-Regular" w:hAnsi="SourceSansPro-Regular" w:cs="SourceSansPro-Regular"/>
          <w:b/>
          <w:sz w:val="21"/>
          <w:szCs w:val="21"/>
        </w:rPr>
        <w:t>U-ME App.</w:t>
      </w:r>
    </w:p>
    <w:p w14:paraId="53D54093" w14:textId="371B2DAE"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p>
    <w:p w14:paraId="25C506A3" w14:textId="4F12C7BD"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r w:rsidRPr="00825F1C">
        <w:rPr>
          <w:rFonts w:ascii="SourceSansPro-Regular" w:hAnsi="SourceSansPro-Regular" w:cs="SourceSansPro-Regular"/>
          <w:b/>
          <w:sz w:val="21"/>
          <w:szCs w:val="21"/>
        </w:rPr>
        <w:t>U-ME Groups</w:t>
      </w:r>
      <w:r>
        <w:rPr>
          <w:rFonts w:ascii="SourceSansPro-Regular" w:hAnsi="SourceSansPro-Regular" w:cs="SourceSansPro-Regular"/>
          <w:sz w:val="21"/>
          <w:szCs w:val="21"/>
        </w:rPr>
        <w:t xml:space="preserve"> are collectives of female migrant workers </w:t>
      </w:r>
      <w:r w:rsidR="00560C34">
        <w:rPr>
          <w:rFonts w:ascii="SourceSansPro-Regular" w:hAnsi="SourceSansPro-Regular" w:cs="SourceSansPro-Regular"/>
          <w:sz w:val="21"/>
          <w:szCs w:val="21"/>
        </w:rPr>
        <w:t>that</w:t>
      </w:r>
      <w:r>
        <w:rPr>
          <w:rFonts w:ascii="SourceSansPro-Regular" w:hAnsi="SourceSansPro-Regular" w:cs="SourceSansPro-Regular"/>
          <w:sz w:val="21"/>
          <w:szCs w:val="21"/>
        </w:rPr>
        <w:t xml:space="preserve"> </w:t>
      </w:r>
      <w:r w:rsidR="00560C34">
        <w:rPr>
          <w:rFonts w:ascii="SourceSansPro-Regular" w:hAnsi="SourceSansPro-Regular" w:cs="SourceSansPro-Regular"/>
          <w:sz w:val="21"/>
          <w:szCs w:val="21"/>
        </w:rPr>
        <w:t>is based</w:t>
      </w:r>
      <w:r>
        <w:rPr>
          <w:rFonts w:ascii="SourceSansPro-Regular" w:hAnsi="SourceSansPro-Regular" w:cs="SourceSansPro-Regular"/>
          <w:sz w:val="21"/>
          <w:szCs w:val="21"/>
        </w:rPr>
        <w:t xml:space="preserve"> on</w:t>
      </w:r>
      <w:r w:rsidR="00560C34">
        <w:rPr>
          <w:rFonts w:ascii="SourceSansPro-Regular" w:hAnsi="SourceSansPro-Regular" w:cs="SourceSansPro-Regular"/>
          <w:sz w:val="21"/>
          <w:szCs w:val="21"/>
        </w:rPr>
        <w:t xml:space="preserve"> the VSLSA</w:t>
      </w:r>
      <w:r>
        <w:rPr>
          <w:rFonts w:ascii="SourceSansPro-Regular" w:hAnsi="SourceSansPro-Regular" w:cs="SourceSansPro-Regular"/>
          <w:sz w:val="21"/>
          <w:szCs w:val="21"/>
        </w:rPr>
        <w:t xml:space="preserve"> model</w:t>
      </w:r>
      <w:r w:rsidR="00560C34">
        <w:rPr>
          <w:rFonts w:ascii="SourceSansPro-Regular" w:hAnsi="SourceSansPro-Regular" w:cs="SourceSansPro-Regular"/>
          <w:sz w:val="21"/>
          <w:szCs w:val="21"/>
        </w:rPr>
        <w:t>,</w:t>
      </w:r>
      <w:r>
        <w:rPr>
          <w:rFonts w:ascii="SourceSansPro-Regular" w:hAnsi="SourceSansPro-Regular" w:cs="SourceSansPro-Regular"/>
          <w:sz w:val="21"/>
          <w:szCs w:val="21"/>
        </w:rPr>
        <w:t xml:space="preserve"> </w:t>
      </w:r>
      <w:r w:rsidR="00560C34">
        <w:rPr>
          <w:rFonts w:ascii="SourceSansPro-Regular" w:hAnsi="SourceSansPro-Regular" w:cs="SourceSansPro-Regular"/>
          <w:sz w:val="21"/>
          <w:szCs w:val="21"/>
        </w:rPr>
        <w:t>which</w:t>
      </w:r>
      <w:r>
        <w:rPr>
          <w:rFonts w:ascii="SourceSansPro-Regular" w:hAnsi="SourceSansPro-Regular" w:cs="SourceSansPro-Regular"/>
          <w:sz w:val="21"/>
          <w:szCs w:val="21"/>
        </w:rPr>
        <w:t xml:space="preserve"> is proven to increase solidarity, income, and access to loans, as well as provide opportunities for learning new skills</w:t>
      </w:r>
      <w:r w:rsidR="00560C34">
        <w:rPr>
          <w:rFonts w:ascii="SourceSansPro-Regular" w:hAnsi="SourceSansPro-Regular" w:cs="SourceSansPro-Regular"/>
          <w:sz w:val="21"/>
          <w:szCs w:val="21"/>
        </w:rPr>
        <w:t xml:space="preserve">. U </w:t>
      </w:r>
      <w:r>
        <w:rPr>
          <w:rFonts w:ascii="SourceSansPro-Regular" w:hAnsi="SourceSansPro-Regular" w:cs="SourceSansPro-Regular"/>
          <w:sz w:val="21"/>
          <w:szCs w:val="21"/>
        </w:rPr>
        <w:t>-ME members can deposi</w:t>
      </w:r>
      <w:r w:rsidR="00154850">
        <w:rPr>
          <w:rFonts w:ascii="SourceSansPro-Regular" w:hAnsi="SourceSansPro-Regular" w:cs="SourceSansPro-Regular"/>
          <w:sz w:val="21"/>
          <w:szCs w:val="21"/>
        </w:rPr>
        <w:t>t funds</w:t>
      </w:r>
      <w:r>
        <w:rPr>
          <w:rFonts w:ascii="SourceSansPro-Regular" w:hAnsi="SourceSansPro-Regular" w:cs="SourceSansPro-Regular"/>
          <w:sz w:val="21"/>
          <w:szCs w:val="21"/>
        </w:rPr>
        <w:t>, make peer-to-peer remittances, access loans, and utilize services such a</w:t>
      </w:r>
      <w:r w:rsidR="00154850">
        <w:rPr>
          <w:rFonts w:ascii="SourceSansPro-Regular" w:hAnsi="SourceSansPro-Regular" w:cs="SourceSansPro-Regular"/>
          <w:sz w:val="21"/>
          <w:szCs w:val="21"/>
        </w:rPr>
        <w:t xml:space="preserve">s </w:t>
      </w:r>
      <w:r>
        <w:rPr>
          <w:rFonts w:ascii="SourceSansPro-Regular" w:hAnsi="SourceSansPro-Regular" w:cs="SourceSansPro-Regular"/>
          <w:sz w:val="21"/>
          <w:szCs w:val="21"/>
        </w:rPr>
        <w:t>bill payments</w:t>
      </w:r>
      <w:r w:rsidR="00154850">
        <w:rPr>
          <w:rFonts w:ascii="SourceSansPro-Regular" w:hAnsi="SourceSansPro-Regular" w:cs="SourceSansPro-Regular"/>
          <w:sz w:val="21"/>
          <w:szCs w:val="21"/>
        </w:rPr>
        <w:t xml:space="preserve"> a</w:t>
      </w:r>
      <w:r>
        <w:rPr>
          <w:rFonts w:ascii="SourceSansPro-Regular" w:hAnsi="SourceSansPro-Regular" w:cs="SourceSansPro-Regular"/>
          <w:sz w:val="21"/>
          <w:szCs w:val="21"/>
        </w:rPr>
        <w:t>nd online shopping</w:t>
      </w:r>
      <w:r w:rsidR="0030614B">
        <w:rPr>
          <w:rFonts w:ascii="SourceSansPro-Regular" w:hAnsi="SourceSansPro-Regular" w:cs="SourceSansPro-Regular"/>
          <w:sz w:val="21"/>
          <w:szCs w:val="21"/>
        </w:rPr>
        <w:t xml:space="preserve">. </w:t>
      </w:r>
    </w:p>
    <w:p w14:paraId="178DC18E" w14:textId="77777777" w:rsidR="00154850" w:rsidRDefault="00154850" w:rsidP="00825F1C">
      <w:pPr>
        <w:autoSpaceDE w:val="0"/>
        <w:autoSpaceDN w:val="0"/>
        <w:adjustRightInd w:val="0"/>
        <w:spacing w:after="0" w:line="240" w:lineRule="auto"/>
        <w:rPr>
          <w:rFonts w:ascii="SourceSansPro-Regular" w:hAnsi="SourceSansPro-Regular" w:cs="SourceSansPro-Regular"/>
          <w:b/>
          <w:sz w:val="21"/>
          <w:szCs w:val="21"/>
        </w:rPr>
      </w:pPr>
      <w:bookmarkStart w:id="0" w:name="_GoBack"/>
      <w:bookmarkEnd w:id="0"/>
    </w:p>
    <w:p w14:paraId="16DE8D91" w14:textId="16D9A8BA" w:rsidR="00154850" w:rsidRDefault="00154850" w:rsidP="00825F1C">
      <w:pPr>
        <w:autoSpaceDE w:val="0"/>
        <w:autoSpaceDN w:val="0"/>
        <w:adjustRightInd w:val="0"/>
        <w:spacing w:after="0" w:line="240" w:lineRule="auto"/>
        <w:rPr>
          <w:rFonts w:ascii="SourceSansPro-Regular" w:hAnsi="SourceSansPro-Regular" w:cs="SourceSansPro-Regular"/>
          <w:sz w:val="21"/>
          <w:szCs w:val="21"/>
        </w:rPr>
      </w:pPr>
      <w:r w:rsidRPr="00154850">
        <w:rPr>
          <w:rFonts w:ascii="SourceSansPro-Regular" w:hAnsi="SourceSansPro-Regular" w:cs="SourceSansPro-Regular"/>
          <w:b/>
          <w:sz w:val="21"/>
          <w:szCs w:val="21"/>
        </w:rPr>
        <w:t xml:space="preserve">The </w:t>
      </w:r>
      <w:r w:rsidR="00825F1C" w:rsidRPr="00154850">
        <w:rPr>
          <w:rFonts w:ascii="SourceSansPro-Regular" w:hAnsi="SourceSansPro-Regular" w:cs="SourceSansPro-Regular"/>
          <w:b/>
          <w:sz w:val="21"/>
          <w:szCs w:val="21"/>
        </w:rPr>
        <w:t>U-ME App</w:t>
      </w:r>
      <w:r w:rsidR="00825F1C">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is an in-development smart-phone applications that </w:t>
      </w:r>
      <w:r w:rsidR="00825F1C">
        <w:rPr>
          <w:rFonts w:ascii="SourceSansPro-Regular" w:hAnsi="SourceSansPro-Regular" w:cs="SourceSansPro-Regular"/>
          <w:sz w:val="21"/>
          <w:szCs w:val="21"/>
        </w:rPr>
        <w:t>will include three modules:</w:t>
      </w:r>
    </w:p>
    <w:p w14:paraId="372A9E92" w14:textId="77777777" w:rsidR="00154850" w:rsidRDefault="00154850" w:rsidP="00825F1C">
      <w:pPr>
        <w:autoSpaceDE w:val="0"/>
        <w:autoSpaceDN w:val="0"/>
        <w:adjustRightInd w:val="0"/>
        <w:spacing w:after="0" w:line="240" w:lineRule="auto"/>
        <w:rPr>
          <w:rFonts w:ascii="SourceSansPro-Regular" w:hAnsi="SourceSansPro-Regular" w:cs="SourceSansPro-Regular"/>
          <w:sz w:val="21"/>
          <w:szCs w:val="21"/>
        </w:rPr>
      </w:pPr>
    </w:p>
    <w:p w14:paraId="0B685C9D" w14:textId="72E99F95"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U-ME Chat – a safe space for migrant women to chat about common issues that affect them and share events and</w:t>
      </w:r>
      <w:r w:rsidR="00807038">
        <w:rPr>
          <w:rFonts w:ascii="SourceSansPro-Regular" w:hAnsi="SourceSansPro-Regular" w:cs="SourceSansPro-Regular"/>
          <w:sz w:val="21"/>
          <w:szCs w:val="21"/>
        </w:rPr>
        <w:t xml:space="preserve"> </w:t>
      </w:r>
      <w:r>
        <w:rPr>
          <w:rFonts w:ascii="SourceSansPro-Regular" w:hAnsi="SourceSansPro-Regular" w:cs="SourceSansPro-Regular"/>
          <w:sz w:val="21"/>
          <w:szCs w:val="21"/>
        </w:rPr>
        <w:t>information.</w:t>
      </w:r>
    </w:p>
    <w:p w14:paraId="079C01E8" w14:textId="77777777" w:rsidR="00154850" w:rsidRDefault="00154850" w:rsidP="00825F1C">
      <w:pPr>
        <w:autoSpaceDE w:val="0"/>
        <w:autoSpaceDN w:val="0"/>
        <w:adjustRightInd w:val="0"/>
        <w:spacing w:after="0" w:line="240" w:lineRule="auto"/>
        <w:rPr>
          <w:rFonts w:ascii="SourceSansPro-Regular" w:hAnsi="SourceSansPro-Regular" w:cs="SourceSansPro-Regular"/>
          <w:sz w:val="21"/>
          <w:szCs w:val="21"/>
        </w:rPr>
      </w:pPr>
    </w:p>
    <w:p w14:paraId="7C338EA7" w14:textId="0701CE9E" w:rsidR="00825F1C" w:rsidRDefault="00825F1C" w:rsidP="00825F1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U-ME Learn – training information for anyone offering services through ‘U-ME Earn’ to ensure consistent standards, and</w:t>
      </w:r>
      <w:r w:rsidR="00807038">
        <w:rPr>
          <w:rFonts w:ascii="SourceSansPro-Regular" w:hAnsi="SourceSansPro-Regular" w:cs="SourceSansPro-Regular"/>
          <w:sz w:val="21"/>
          <w:szCs w:val="21"/>
        </w:rPr>
        <w:t xml:space="preserve"> </w:t>
      </w:r>
      <w:r>
        <w:rPr>
          <w:rFonts w:ascii="SourceSansPro-Regular" w:hAnsi="SourceSansPro-Regular" w:cs="SourceSansPro-Regular"/>
          <w:sz w:val="21"/>
          <w:szCs w:val="21"/>
        </w:rPr>
        <w:t>links to resources including migrant support services.</w:t>
      </w:r>
    </w:p>
    <w:p w14:paraId="6B6032C0" w14:textId="77777777" w:rsidR="00154850" w:rsidRDefault="00154850" w:rsidP="00825F1C">
      <w:pPr>
        <w:autoSpaceDE w:val="0"/>
        <w:autoSpaceDN w:val="0"/>
        <w:adjustRightInd w:val="0"/>
        <w:spacing w:after="0" w:line="240" w:lineRule="auto"/>
        <w:rPr>
          <w:rFonts w:ascii="SourceSansPro-Regular" w:hAnsi="SourceSansPro-Regular" w:cs="SourceSansPro-Regular"/>
          <w:sz w:val="21"/>
          <w:szCs w:val="21"/>
        </w:rPr>
      </w:pPr>
    </w:p>
    <w:p w14:paraId="0B43B760" w14:textId="653393D5" w:rsidR="00825F1C" w:rsidRDefault="00825F1C" w:rsidP="00807038">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U-ME Earn –</w:t>
      </w:r>
      <w:r w:rsidR="00D66864">
        <w:rPr>
          <w:rFonts w:ascii="SourceSansPro-Regular" w:hAnsi="SourceSansPro-Regular" w:cs="SourceSansPro-Regular"/>
          <w:sz w:val="21"/>
          <w:szCs w:val="21"/>
        </w:rPr>
        <w:t xml:space="preserve"> </w:t>
      </w:r>
      <w:r>
        <w:rPr>
          <w:rFonts w:ascii="SourceSansPro-Regular" w:hAnsi="SourceSansPro-Regular" w:cs="SourceSansPro-Regular"/>
          <w:sz w:val="21"/>
          <w:szCs w:val="21"/>
        </w:rPr>
        <w:t>Migrants register their skills/services, clients advertise tasks/jobs they</w:t>
      </w:r>
      <w:r w:rsidR="00807038">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need done and what they are willing to pay, </w:t>
      </w:r>
      <w:r w:rsidR="00560C34">
        <w:rPr>
          <w:rFonts w:ascii="SourceSansPro-Regular" w:hAnsi="SourceSansPro-Regular" w:cs="SourceSansPro-Regular"/>
          <w:sz w:val="21"/>
          <w:szCs w:val="21"/>
        </w:rPr>
        <w:t>and</w:t>
      </w:r>
      <w:r>
        <w:rPr>
          <w:rFonts w:ascii="SourceSansPro-Regular" w:hAnsi="SourceSansPro-Regular" w:cs="SourceSansPro-Regular"/>
          <w:sz w:val="21"/>
          <w:szCs w:val="21"/>
        </w:rPr>
        <w:t xml:space="preserve"> migrants bid for this work</w:t>
      </w:r>
      <w:r w:rsidR="00807038">
        <w:rPr>
          <w:rFonts w:ascii="SourceSansPro-Regular" w:hAnsi="SourceSansPro-Regular" w:cs="SourceSansPro-Regular"/>
          <w:sz w:val="21"/>
          <w:szCs w:val="21"/>
        </w:rPr>
        <w:t>.</w:t>
      </w:r>
      <w:r w:rsidR="00B22855">
        <w:rPr>
          <w:rFonts w:ascii="SourceSansPro-Regular" w:hAnsi="SourceSansPro-Regular" w:cs="SourceSansPro-Regular"/>
          <w:sz w:val="21"/>
          <w:szCs w:val="21"/>
        </w:rPr>
        <w:t xml:space="preserve"> This module will be open to the public, so that migrant workers can connect with a larger client pool. </w:t>
      </w:r>
    </w:p>
    <w:p w14:paraId="6B465973" w14:textId="77777777" w:rsidR="00807038" w:rsidRDefault="00807038" w:rsidP="00807038">
      <w:pPr>
        <w:autoSpaceDE w:val="0"/>
        <w:autoSpaceDN w:val="0"/>
        <w:adjustRightInd w:val="0"/>
        <w:spacing w:after="0" w:line="240" w:lineRule="auto"/>
        <w:rPr>
          <w:rFonts w:ascii="SourceSansPro-Regular" w:hAnsi="SourceSansPro-Regular" w:cs="SourceSansPro-Regular"/>
          <w:sz w:val="21"/>
          <w:szCs w:val="21"/>
        </w:rPr>
      </w:pPr>
    </w:p>
    <w:p w14:paraId="25FF0B0B" w14:textId="642FF6E0" w:rsidR="0007388D" w:rsidRDefault="0007388D" w:rsidP="0007388D">
      <w:pPr>
        <w:rPr>
          <w:b/>
        </w:rPr>
      </w:pPr>
      <w:r w:rsidRPr="0017044C">
        <w:rPr>
          <w:b/>
        </w:rPr>
        <w:t>Looking Forward</w:t>
      </w:r>
    </w:p>
    <w:p w14:paraId="22B991F9" w14:textId="6EB9ED20" w:rsidR="00807038" w:rsidRDefault="00807038" w:rsidP="00807038">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CARE’s experience in Vietnam and globally has shown that VSLAs are highly scalable with sufficient funding and technical support to set them up. We are proposing to adjust the traditional </w:t>
      </w:r>
      <w:r w:rsidR="008C48A2">
        <w:rPr>
          <w:rFonts w:ascii="SourceSansPro-Regular" w:hAnsi="SourceSansPro-Regular" w:cs="SourceSansPro-Regular"/>
          <w:sz w:val="21"/>
          <w:szCs w:val="21"/>
        </w:rPr>
        <w:t xml:space="preserve">VSLA </w:t>
      </w:r>
      <w:r>
        <w:rPr>
          <w:rFonts w:ascii="SourceSansPro-Regular" w:hAnsi="SourceSansPro-Regular" w:cs="SourceSansPro-Regular"/>
          <w:sz w:val="21"/>
          <w:szCs w:val="21"/>
        </w:rPr>
        <w:t>model through U-ME Groups</w:t>
      </w:r>
      <w:r w:rsidR="008C48A2">
        <w:rPr>
          <w:rFonts w:ascii="SourceSansPro-Regular" w:hAnsi="SourceSansPro-Regular" w:cs="SourceSansPro-Regular"/>
          <w:sz w:val="21"/>
          <w:szCs w:val="21"/>
        </w:rPr>
        <w:t xml:space="preserve"> and apply it in an urban setting; if successful, this approach will be highly replicable in cities worldwide. </w:t>
      </w:r>
    </w:p>
    <w:p w14:paraId="4F719FF5" w14:textId="3DED011D" w:rsidR="0007388D" w:rsidRPr="00807038" w:rsidRDefault="0007388D" w:rsidP="00807038">
      <w:pPr>
        <w:autoSpaceDE w:val="0"/>
        <w:autoSpaceDN w:val="0"/>
        <w:adjustRightInd w:val="0"/>
        <w:spacing w:after="0" w:line="240" w:lineRule="auto"/>
        <w:rPr>
          <w:rFonts w:ascii="SourceSansPro-Regular" w:hAnsi="SourceSansPro-Regular" w:cs="SourceSansPro-Regular"/>
          <w:sz w:val="21"/>
          <w:szCs w:val="21"/>
        </w:rPr>
      </w:pPr>
    </w:p>
    <w:sectPr w:rsidR="0007388D" w:rsidRPr="0080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32330"/>
    <w:rsid w:val="00046B9F"/>
    <w:rsid w:val="0007388D"/>
    <w:rsid w:val="000F3E6A"/>
    <w:rsid w:val="00154850"/>
    <w:rsid w:val="0017044C"/>
    <w:rsid w:val="001B5E9E"/>
    <w:rsid w:val="001E2A00"/>
    <w:rsid w:val="0030614B"/>
    <w:rsid w:val="004431FD"/>
    <w:rsid w:val="004C3937"/>
    <w:rsid w:val="00560C34"/>
    <w:rsid w:val="008036D8"/>
    <w:rsid w:val="00807038"/>
    <w:rsid w:val="00815C3C"/>
    <w:rsid w:val="00825F1C"/>
    <w:rsid w:val="008C48A2"/>
    <w:rsid w:val="009C7FB8"/>
    <w:rsid w:val="00B14878"/>
    <w:rsid w:val="00B204F7"/>
    <w:rsid w:val="00B22855"/>
    <w:rsid w:val="00B63021"/>
    <w:rsid w:val="00BB0C50"/>
    <w:rsid w:val="00C13EDF"/>
    <w:rsid w:val="00C4348A"/>
    <w:rsid w:val="00D66864"/>
    <w:rsid w:val="00DA7F89"/>
    <w:rsid w:val="00E46FCD"/>
    <w:rsid w:val="00ED67D1"/>
    <w:rsid w:val="00FA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9ED6D-1E8A-4AFA-AE4A-6754CA0A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15</cp:revision>
  <dcterms:created xsi:type="dcterms:W3CDTF">2018-06-20T19:28:00Z</dcterms:created>
  <dcterms:modified xsi:type="dcterms:W3CDTF">2018-07-05T19:14:00Z</dcterms:modified>
</cp:coreProperties>
</file>