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Formulário de solicitação de mudança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t xml:space="preserve">Projeto: </w:t>
        <w:tab/>
        <w:tab/>
        <w:tab/>
        <w:tab/>
        <w:tab/>
        <w:tab/>
        <w:t xml:space="preserve">Número:001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Solicitante de mudança:</w:t>
        <w:tab/>
        <w:tab/>
        <w:tab/>
        <w:tab/>
        <w:t xml:space="preserve">Data: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Mudança solicitada: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Analista de mudança:</w:t>
        <w:tab/>
        <w:tab/>
        <w:tab/>
        <w:tab/>
        <w:tab/>
        <w:t xml:space="preserve">Data da análise: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 afetados: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 associados: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Avaliação de mudança: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