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CF4516" w:rsidRDefault="008810CA" w:rsidP="0043091E">
      <w:pPr>
        <w:pStyle w:val="affffd"/>
        <w:ind w:firstLine="0"/>
        <w:rPr>
          <w:b/>
          <w:caps/>
        </w:rPr>
      </w:pPr>
    </w:p>
    <w:p w14:paraId="37CFD94A" w14:textId="77777777" w:rsidR="008810CA" w:rsidRPr="00CF4516" w:rsidRDefault="008810CA" w:rsidP="004D722C">
      <w:pPr>
        <w:pStyle w:val="affffd"/>
        <w:rPr>
          <w:b/>
          <w:caps/>
        </w:rPr>
      </w:pPr>
    </w:p>
    <w:p w14:paraId="3BCFC832" w14:textId="77777777" w:rsidR="008810CA" w:rsidRPr="00CF4516" w:rsidRDefault="008810CA" w:rsidP="004D722C">
      <w:pPr>
        <w:pStyle w:val="affffd"/>
        <w:rPr>
          <w:b/>
          <w:caps/>
        </w:rPr>
      </w:pPr>
    </w:p>
    <w:p w14:paraId="2D3FF79D" w14:textId="77777777" w:rsidR="008810CA" w:rsidRPr="00CF4516" w:rsidRDefault="008810CA" w:rsidP="004D722C">
      <w:pPr>
        <w:pStyle w:val="affffd"/>
        <w:rPr>
          <w:b/>
          <w:caps/>
        </w:rPr>
      </w:pPr>
    </w:p>
    <w:p w14:paraId="0A0B0686" w14:textId="77777777" w:rsidR="008810CA" w:rsidRPr="00CF4516" w:rsidRDefault="008810CA" w:rsidP="004D722C">
      <w:pPr>
        <w:pStyle w:val="affffd"/>
        <w:rPr>
          <w:b/>
          <w:caps/>
        </w:rPr>
      </w:pPr>
    </w:p>
    <w:p w14:paraId="6405F6E7" w14:textId="77777777" w:rsidR="008810CA" w:rsidRPr="00CF4516" w:rsidRDefault="008810CA" w:rsidP="004D722C">
      <w:pPr>
        <w:pStyle w:val="affffd"/>
        <w:rPr>
          <w:b/>
          <w:caps/>
        </w:rPr>
      </w:pPr>
    </w:p>
    <w:p w14:paraId="53DDECE9" w14:textId="77777777" w:rsidR="008810CA" w:rsidRPr="00CF4516" w:rsidRDefault="008810CA" w:rsidP="004D722C">
      <w:pPr>
        <w:pStyle w:val="affffd"/>
        <w:rPr>
          <w:b/>
          <w:caps/>
        </w:rPr>
      </w:pPr>
    </w:p>
    <w:p w14:paraId="03D67D31" w14:textId="77777777" w:rsidR="008810CA" w:rsidRPr="00CF4516" w:rsidRDefault="008810CA" w:rsidP="004D722C">
      <w:pPr>
        <w:pStyle w:val="affffd"/>
        <w:rPr>
          <w:b/>
          <w:caps/>
        </w:rPr>
      </w:pPr>
    </w:p>
    <w:p w14:paraId="568D6C68" w14:textId="1594A5BE" w:rsidR="008810CA" w:rsidRPr="00CF4516" w:rsidRDefault="000254A7" w:rsidP="00A26DCC">
      <w:pPr>
        <w:pStyle w:val="affffd"/>
        <w:jc w:val="center"/>
        <w:rPr>
          <w:b/>
          <w:sz w:val="32"/>
        </w:rPr>
      </w:pPr>
      <w:r w:rsidRPr="00CF4516">
        <w:rPr>
          <w:b/>
          <w:sz w:val="32"/>
        </w:rPr>
        <w:t>Отчет по результатам нагрузочного тестирования</w:t>
      </w:r>
    </w:p>
    <w:p w14:paraId="0A84C70C" w14:textId="77777777" w:rsidR="008810CA" w:rsidRPr="00CF4516" w:rsidRDefault="008810CA" w:rsidP="00A26DCC">
      <w:pPr>
        <w:pStyle w:val="affffd"/>
        <w:jc w:val="center"/>
        <w:rPr>
          <w:b/>
          <w:sz w:val="32"/>
        </w:rPr>
      </w:pPr>
      <w:r w:rsidRPr="00CF4516">
        <w:rPr>
          <w:b/>
          <w:sz w:val="32"/>
        </w:rPr>
        <w:t>«</w:t>
      </w:r>
      <w:proofErr w:type="spellStart"/>
      <w:r w:rsidRPr="00CF4516">
        <w:rPr>
          <w:b/>
          <w:sz w:val="32"/>
        </w:rPr>
        <w:t>HP</w:t>
      </w:r>
      <w:proofErr w:type="spellEnd"/>
      <w:r w:rsidRPr="00CF4516">
        <w:rPr>
          <w:b/>
          <w:sz w:val="32"/>
        </w:rPr>
        <w:t xml:space="preserve"> </w:t>
      </w:r>
      <w:proofErr w:type="spellStart"/>
      <w:r w:rsidRPr="00CF4516">
        <w:rPr>
          <w:b/>
          <w:sz w:val="32"/>
        </w:rPr>
        <w:t>Web</w:t>
      </w:r>
      <w:proofErr w:type="spellEnd"/>
      <w:r w:rsidRPr="00CF4516">
        <w:rPr>
          <w:b/>
          <w:sz w:val="32"/>
        </w:rPr>
        <w:t xml:space="preserve"> </w:t>
      </w:r>
      <w:proofErr w:type="spellStart"/>
      <w:r w:rsidRPr="00CF4516">
        <w:rPr>
          <w:b/>
          <w:sz w:val="32"/>
        </w:rPr>
        <w:t>Tours</w:t>
      </w:r>
      <w:proofErr w:type="spellEnd"/>
      <w:r w:rsidRPr="00CF4516">
        <w:rPr>
          <w:b/>
          <w:sz w:val="32"/>
        </w:rPr>
        <w:t>»</w:t>
      </w:r>
    </w:p>
    <w:p w14:paraId="22D4D51A" w14:textId="4DF724BF" w:rsidR="008810CA" w:rsidRPr="00CF4516" w:rsidRDefault="008810CA" w:rsidP="00A26DCC">
      <w:pPr>
        <w:pStyle w:val="affffd"/>
        <w:jc w:val="center"/>
        <w:rPr>
          <w:b/>
          <w:sz w:val="32"/>
        </w:rPr>
      </w:pPr>
      <w:r w:rsidRPr="00CF4516">
        <w:rPr>
          <w:b/>
          <w:sz w:val="32"/>
        </w:rPr>
        <w:t xml:space="preserve"> Версия </w:t>
      </w:r>
      <w:r w:rsidR="0069376D" w:rsidRPr="00CF4516">
        <w:rPr>
          <w:b/>
          <w:sz w:val="32"/>
        </w:rPr>
        <w:t>Системы</w:t>
      </w:r>
      <w:r w:rsidRPr="00CF4516">
        <w:rPr>
          <w:b/>
          <w:sz w:val="32"/>
        </w:rPr>
        <w:t xml:space="preserve"> 00.1</w:t>
      </w:r>
    </w:p>
    <w:p w14:paraId="55038478" w14:textId="77777777" w:rsidR="000254A7" w:rsidRPr="00CF4516" w:rsidRDefault="000254A7">
      <w:pPr>
        <w:spacing w:before="0" w:after="0"/>
        <w:ind w:left="0" w:firstLine="0"/>
        <w:jc w:val="left"/>
        <w:rPr>
          <w:b/>
          <w:sz w:val="32"/>
        </w:rPr>
      </w:pPr>
      <w:bookmarkStart w:id="0" w:name="_Toc5471255"/>
      <w:bookmarkStart w:id="1" w:name="_Toc45182546"/>
      <w:bookmarkStart w:id="2" w:name="_Toc57522955"/>
      <w:bookmarkStart w:id="3" w:name="_Toc94509447"/>
      <w:bookmarkStart w:id="4" w:name="_Toc94531691"/>
      <w:bookmarkStart w:id="5" w:name="_Toc94599370"/>
      <w:bookmarkStart w:id="6" w:name="_Ref179797986"/>
      <w:bookmarkStart w:id="7" w:name="_Ref179798076"/>
      <w:r w:rsidRPr="00CF4516">
        <w:br w:type="page"/>
      </w:r>
    </w:p>
    <w:p w14:paraId="4DFE5234" w14:textId="30FC2AD2" w:rsidR="00121699" w:rsidRPr="00CF4516" w:rsidRDefault="00121699" w:rsidP="00A26DCC">
      <w:pPr>
        <w:pStyle w:val="affffd"/>
        <w:jc w:val="center"/>
        <w:rPr>
          <w:b/>
          <w:sz w:val="28"/>
        </w:rPr>
      </w:pPr>
      <w:r w:rsidRPr="00CF4516">
        <w:rPr>
          <w:b/>
          <w:sz w:val="28"/>
        </w:rPr>
        <w:lastRenderedPageBreak/>
        <w:t>Лист согласования</w:t>
      </w:r>
      <w:bookmarkEnd w:id="0"/>
      <w:bookmarkEnd w:id="1"/>
    </w:p>
    <w:p w14:paraId="30A4716E" w14:textId="77777777" w:rsidR="00BB582A" w:rsidRPr="00CF4516" w:rsidRDefault="00BB582A" w:rsidP="00BB582A">
      <w:pPr>
        <w:pStyle w:val="afffff6"/>
      </w:pPr>
      <w:r w:rsidRPr="00CF4516">
        <w:t xml:space="preserve">Таблица </w:t>
      </w:r>
      <w:r w:rsidR="005A2EA6">
        <w:fldChar w:fldCharType="begin"/>
      </w:r>
      <w:r w:rsidR="005A2EA6">
        <w:instrText xml:space="preserve"> STYLEREF 1 \s </w:instrText>
      </w:r>
      <w:r w:rsidR="005A2EA6">
        <w:fldChar w:fldCharType="separate"/>
      </w:r>
      <w:r w:rsidRPr="00CF4516">
        <w:t>2</w:t>
      </w:r>
      <w:r w:rsidR="005A2EA6">
        <w:fldChar w:fldCharType="end"/>
      </w:r>
      <w:r w:rsidRPr="00CF4516">
        <w:noBreakHyphen/>
      </w:r>
      <w:r w:rsidR="005A2EA6">
        <w:fldChar w:fldCharType="begin"/>
      </w:r>
      <w:r w:rsidR="005A2EA6">
        <w:instrText xml:space="preserve"> SEQ Таблица \* ARABIC \s 1 </w:instrText>
      </w:r>
      <w:r w:rsidR="005A2EA6">
        <w:fldChar w:fldCharType="separate"/>
      </w:r>
      <w:r w:rsidRPr="00CF4516">
        <w:t>1</w:t>
      </w:r>
      <w:r w:rsidR="005A2EA6">
        <w:fldChar w:fldCharType="end"/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5"/>
        <w:gridCol w:w="2692"/>
        <w:gridCol w:w="1843"/>
        <w:gridCol w:w="1701"/>
        <w:gridCol w:w="1418"/>
        <w:gridCol w:w="1276"/>
      </w:tblGrid>
      <w:tr w:rsidR="00F60C26" w:rsidRPr="00CF4516" w14:paraId="744D48F9" w14:textId="77777777" w:rsidTr="000254A7">
        <w:trPr>
          <w:trHeight w:val="20"/>
        </w:trPr>
        <w:tc>
          <w:tcPr>
            <w:tcW w:w="704" w:type="dxa"/>
            <w:shd w:val="clear" w:color="auto" w:fill="auto"/>
            <w:vAlign w:val="center"/>
          </w:tcPr>
          <w:p w14:paraId="2FA048F3" w14:textId="77777777" w:rsidR="00C377FE" w:rsidRPr="00CF4516" w:rsidRDefault="004D722C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№ п</w:t>
            </w:r>
            <w:r w:rsidR="00C377FE" w:rsidRPr="00CF4516">
              <w:rPr>
                <w:color w:val="auto"/>
              </w:rPr>
              <w:t>/п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331B70C3" w14:textId="77777777" w:rsidR="00C377FE" w:rsidRPr="00CF4516" w:rsidRDefault="00C377FE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Отдел,</w:t>
            </w:r>
            <w:r w:rsidR="004D722C" w:rsidRPr="00CF4516">
              <w:rPr>
                <w:color w:val="auto"/>
              </w:rPr>
              <w:t xml:space="preserve"> </w:t>
            </w:r>
            <w:r w:rsidRPr="00CF4516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CF4516" w:rsidRDefault="00C377FE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CF4516" w:rsidRDefault="00C377FE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CF4516" w:rsidRDefault="00C377FE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Подпись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EBCE11" w14:textId="77777777" w:rsidR="00C377FE" w:rsidRPr="00CF4516" w:rsidRDefault="00C377FE" w:rsidP="002A5783">
            <w:pPr>
              <w:pStyle w:val="120"/>
              <w:jc w:val="center"/>
              <w:rPr>
                <w:color w:val="auto"/>
              </w:rPr>
            </w:pPr>
            <w:r w:rsidRPr="00CF4516">
              <w:rPr>
                <w:color w:val="auto"/>
              </w:rPr>
              <w:t>Дата</w:t>
            </w:r>
          </w:p>
        </w:tc>
      </w:tr>
      <w:tr w:rsidR="000254A7" w:rsidRPr="00CF4516" w14:paraId="61C97456" w14:textId="77777777" w:rsidTr="000254A7">
        <w:trPr>
          <w:trHeight w:val="565"/>
        </w:trPr>
        <w:tc>
          <w:tcPr>
            <w:tcW w:w="704" w:type="dxa"/>
            <w:vAlign w:val="center"/>
          </w:tcPr>
          <w:p w14:paraId="53F580C0" w14:textId="77777777" w:rsidR="000254A7" w:rsidRPr="00CF4516" w:rsidRDefault="000254A7" w:rsidP="000254A7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692" w:type="dxa"/>
            <w:shd w:val="clear" w:color="auto" w:fill="auto"/>
          </w:tcPr>
          <w:p w14:paraId="0C592F2D" w14:textId="231C21BE" w:rsidR="000254A7" w:rsidRPr="00CF4516" w:rsidRDefault="000254A7" w:rsidP="000254A7">
            <w:pPr>
              <w:pStyle w:val="120"/>
              <w:rPr>
                <w:color w:val="auto"/>
              </w:rPr>
            </w:pPr>
            <w:r w:rsidRPr="00CF4516">
              <w:t>Нагрузочное тестирование, Инженер тестировщик</w:t>
            </w:r>
          </w:p>
        </w:tc>
        <w:tc>
          <w:tcPr>
            <w:tcW w:w="1843" w:type="dxa"/>
            <w:shd w:val="clear" w:color="auto" w:fill="auto"/>
          </w:tcPr>
          <w:p w14:paraId="54739AA0" w14:textId="163B2F63" w:rsidR="000254A7" w:rsidRPr="00CF4516" w:rsidRDefault="000254A7" w:rsidP="000254A7">
            <w:pPr>
              <w:pStyle w:val="120"/>
              <w:rPr>
                <w:color w:val="auto"/>
              </w:rPr>
            </w:pPr>
            <w:r w:rsidRPr="00CF4516">
              <w:rPr>
                <w:color w:val="auto"/>
              </w:rPr>
              <w:t xml:space="preserve">Владислав </w:t>
            </w:r>
            <w:proofErr w:type="spellStart"/>
            <w:r w:rsidRPr="00CF4516">
              <w:rPr>
                <w:color w:val="auto"/>
              </w:rPr>
              <w:t>Кулико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0254A7" w:rsidRPr="00CF4516" w:rsidRDefault="000254A7" w:rsidP="000254A7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0254A7" w:rsidRPr="00CF4516" w:rsidRDefault="000254A7" w:rsidP="000254A7">
            <w:pPr>
              <w:pStyle w:val="120"/>
              <w:rPr>
                <w:color w:val="auto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DBD6BA" w14:textId="7795AA13" w:rsidR="000254A7" w:rsidRPr="00CF4516" w:rsidRDefault="000254A7" w:rsidP="000254A7">
            <w:pPr>
              <w:pStyle w:val="120"/>
              <w:rPr>
                <w:color w:val="auto"/>
              </w:rPr>
            </w:pPr>
          </w:p>
        </w:tc>
      </w:tr>
      <w:tr w:rsidR="00F60C26" w:rsidRPr="00CF4516" w14:paraId="0C0E4A49" w14:textId="77777777" w:rsidTr="000254A7">
        <w:trPr>
          <w:trHeight w:val="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CF4516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8" w:name="_Toc5471256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1BC10F62" w:rsidR="00F60C26" w:rsidRPr="00CF4516" w:rsidRDefault="00F60C26" w:rsidP="002E21A8">
            <w:pPr>
              <w:pStyle w:val="120"/>
              <w:jc w:val="both"/>
              <w:rPr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55182E9D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458687E5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</w:tr>
      <w:tr w:rsidR="00F60C26" w:rsidRPr="00CF4516" w14:paraId="461432C1" w14:textId="77777777" w:rsidTr="000254A7">
        <w:trPr>
          <w:trHeight w:val="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CF4516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4BA259B3" w:rsidR="00F60C26" w:rsidRPr="00CF4516" w:rsidRDefault="00F60C26" w:rsidP="002E21A8">
            <w:pPr>
              <w:pStyle w:val="120"/>
              <w:jc w:val="both"/>
              <w:rPr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0BF185B0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5877EDFA" w:rsidR="00F60C26" w:rsidRPr="00CF4516" w:rsidRDefault="00F60C26" w:rsidP="00F60C26">
            <w:pPr>
              <w:pStyle w:val="120"/>
              <w:rPr>
                <w:color w:val="auto"/>
              </w:rPr>
            </w:pPr>
          </w:p>
        </w:tc>
      </w:tr>
      <w:tr w:rsidR="00266846" w:rsidRPr="00CF4516" w14:paraId="43A45177" w14:textId="77777777" w:rsidTr="000254A7">
        <w:trPr>
          <w:trHeight w:val="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CF4516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28934AE" w:rsidR="00266846" w:rsidRPr="00CF4516" w:rsidRDefault="00266846" w:rsidP="00266846">
            <w:pPr>
              <w:pStyle w:val="120"/>
              <w:jc w:val="both"/>
              <w:rPr>
                <w:color w:val="aut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387FBD" w:rsidR="00266846" w:rsidRPr="00CF4516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CF4516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CF4516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2E57FAAD" w:rsidR="00266846" w:rsidRPr="00CF4516" w:rsidRDefault="00266846" w:rsidP="00266846">
            <w:pPr>
              <w:pStyle w:val="120"/>
              <w:rPr>
                <w:color w:val="auto"/>
              </w:rPr>
            </w:pPr>
          </w:p>
        </w:tc>
      </w:tr>
    </w:tbl>
    <w:p w14:paraId="0FEBF31A" w14:textId="77777777" w:rsidR="00EA671E" w:rsidRPr="00CF4516" w:rsidRDefault="00EA671E" w:rsidP="004D722C">
      <w:pPr>
        <w:pStyle w:val="affffd"/>
        <w:rPr>
          <w:b/>
        </w:rPr>
      </w:pPr>
    </w:p>
    <w:bookmarkEnd w:id="8"/>
    <w:p w14:paraId="652C6B9E" w14:textId="77777777" w:rsidR="000254A7" w:rsidRPr="00CF4516" w:rsidRDefault="000254A7">
      <w:pPr>
        <w:spacing w:before="0" w:after="0"/>
        <w:ind w:left="0" w:firstLine="0"/>
        <w:jc w:val="left"/>
        <w:rPr>
          <w:b/>
          <w:sz w:val="32"/>
        </w:rPr>
      </w:pPr>
      <w:r w:rsidRPr="00CF4516">
        <w:br w:type="page"/>
      </w:r>
    </w:p>
    <w:p w14:paraId="69D9EFE1" w14:textId="29D82C68" w:rsidR="003F5593" w:rsidRPr="00CF4516" w:rsidRDefault="000254A7" w:rsidP="00A26DCC">
      <w:pPr>
        <w:pStyle w:val="affffd"/>
        <w:jc w:val="center"/>
        <w:rPr>
          <w:b/>
          <w:sz w:val="28"/>
        </w:rPr>
      </w:pPr>
      <w:r w:rsidRPr="00CF4516">
        <w:rPr>
          <w:b/>
          <w:sz w:val="28"/>
        </w:rPr>
        <w:lastRenderedPageBreak/>
        <w:t>История внесения изменений</w:t>
      </w:r>
      <w:r w:rsidR="003F5593" w:rsidRPr="00CF4516">
        <w:rPr>
          <w:b/>
          <w:sz w:val="28"/>
        </w:rPr>
        <w:t xml:space="preserve"> </w:t>
      </w:r>
    </w:p>
    <w:p w14:paraId="68D476DC" w14:textId="77777777" w:rsidR="00BB582A" w:rsidRPr="00CF4516" w:rsidRDefault="00BB582A" w:rsidP="00BB582A">
      <w:pPr>
        <w:pStyle w:val="afffff6"/>
      </w:pPr>
      <w:r w:rsidRPr="00CF4516">
        <w:t xml:space="preserve">Таблица </w:t>
      </w:r>
      <w:r w:rsidR="005A2EA6">
        <w:fldChar w:fldCharType="begin"/>
      </w:r>
      <w:r w:rsidR="005A2EA6">
        <w:instrText xml:space="preserve"> STYLEREF 1 \s </w:instrText>
      </w:r>
      <w:r w:rsidR="005A2EA6">
        <w:fldChar w:fldCharType="separate"/>
      </w:r>
      <w:r w:rsidRPr="00CF4516">
        <w:t>3</w:t>
      </w:r>
      <w:r w:rsidR="005A2EA6">
        <w:fldChar w:fldCharType="end"/>
      </w:r>
      <w:r w:rsidRPr="00CF4516">
        <w:noBreakHyphen/>
      </w:r>
      <w:r w:rsidR="005A2EA6">
        <w:fldChar w:fldCharType="begin"/>
      </w:r>
      <w:r w:rsidR="005A2EA6">
        <w:instrText xml:space="preserve"> SEQ Таблица \* ARABIC \s 1 </w:instrText>
      </w:r>
      <w:r w:rsidR="005A2EA6">
        <w:fldChar w:fldCharType="separate"/>
      </w:r>
      <w:r w:rsidRPr="00CF4516">
        <w:t>1</w:t>
      </w:r>
      <w:r w:rsidR="005A2EA6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CF4516" w14:paraId="55E98731" w14:textId="77777777" w:rsidTr="000254A7">
        <w:tc>
          <w:tcPr>
            <w:tcW w:w="1365" w:type="dxa"/>
            <w:shd w:val="clear" w:color="auto" w:fill="auto"/>
            <w:vAlign w:val="center"/>
          </w:tcPr>
          <w:p w14:paraId="39E0B3E2" w14:textId="77777777" w:rsidR="003F5593" w:rsidRPr="00CF4516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Дата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C61B665" w14:textId="77777777" w:rsidR="003F5593" w:rsidRPr="00CF4516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Версия</w:t>
            </w:r>
          </w:p>
        </w:tc>
        <w:tc>
          <w:tcPr>
            <w:tcW w:w="4934" w:type="dxa"/>
            <w:shd w:val="clear" w:color="auto" w:fill="auto"/>
            <w:vAlign w:val="center"/>
          </w:tcPr>
          <w:p w14:paraId="4B9F43F7" w14:textId="77777777" w:rsidR="003F5593" w:rsidRPr="00CF4516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Описание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37FF3D90" w14:textId="77777777" w:rsidR="003F5593" w:rsidRPr="00CF4516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Автор</w:t>
            </w:r>
          </w:p>
        </w:tc>
      </w:tr>
      <w:tr w:rsidR="003F5593" w:rsidRPr="00CF4516" w14:paraId="5809DD09" w14:textId="77777777" w:rsidTr="000254A7">
        <w:tc>
          <w:tcPr>
            <w:tcW w:w="1365" w:type="dxa"/>
            <w:shd w:val="clear" w:color="auto" w:fill="auto"/>
          </w:tcPr>
          <w:p w14:paraId="7AF44062" w14:textId="117D2DE3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095" w:type="dxa"/>
            <w:shd w:val="clear" w:color="auto" w:fill="auto"/>
          </w:tcPr>
          <w:p w14:paraId="0756EACA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  <w:r w:rsidRPr="00CF4516">
              <w:rPr>
                <w:color w:val="auto"/>
              </w:rPr>
              <w:t>0</w:t>
            </w:r>
            <w:r w:rsidR="00EA671E" w:rsidRPr="00CF4516">
              <w:rPr>
                <w:color w:val="auto"/>
              </w:rPr>
              <w:t>0</w:t>
            </w:r>
            <w:r w:rsidRPr="00CF4516">
              <w:rPr>
                <w:color w:val="auto"/>
              </w:rPr>
              <w:t>.1</w:t>
            </w:r>
          </w:p>
        </w:tc>
        <w:tc>
          <w:tcPr>
            <w:tcW w:w="4934" w:type="dxa"/>
            <w:shd w:val="clear" w:color="auto" w:fill="auto"/>
          </w:tcPr>
          <w:p w14:paraId="2C79EC2D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  <w:r w:rsidRPr="00CF4516">
              <w:rPr>
                <w:color w:val="auto"/>
              </w:rPr>
              <w:t xml:space="preserve">Начальная версия </w:t>
            </w:r>
          </w:p>
        </w:tc>
        <w:tc>
          <w:tcPr>
            <w:tcW w:w="2235" w:type="dxa"/>
            <w:shd w:val="clear" w:color="auto" w:fill="auto"/>
          </w:tcPr>
          <w:p w14:paraId="5C6634F1" w14:textId="5C8FBE1C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</w:tr>
      <w:tr w:rsidR="003F5593" w:rsidRPr="00CF4516" w14:paraId="565B4086" w14:textId="77777777" w:rsidTr="000254A7">
        <w:tc>
          <w:tcPr>
            <w:tcW w:w="1365" w:type="dxa"/>
            <w:shd w:val="clear" w:color="auto" w:fill="auto"/>
          </w:tcPr>
          <w:p w14:paraId="0D719A29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095" w:type="dxa"/>
            <w:shd w:val="clear" w:color="auto" w:fill="auto"/>
          </w:tcPr>
          <w:p w14:paraId="5A33BBFC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4934" w:type="dxa"/>
            <w:shd w:val="clear" w:color="auto" w:fill="auto"/>
          </w:tcPr>
          <w:p w14:paraId="0DBF8904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35" w:type="dxa"/>
            <w:shd w:val="clear" w:color="auto" w:fill="auto"/>
          </w:tcPr>
          <w:p w14:paraId="07F82976" w14:textId="77777777" w:rsidR="003F5593" w:rsidRPr="00CF4516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70D67983" w14:textId="363AA40D" w:rsidR="000254A7" w:rsidRPr="00CF4516" w:rsidRDefault="000254A7">
      <w:pPr>
        <w:spacing w:before="0" w:after="0"/>
        <w:ind w:left="0" w:firstLine="0"/>
        <w:jc w:val="left"/>
        <w:rPr>
          <w:b/>
          <w:sz w:val="32"/>
        </w:rPr>
      </w:pPr>
      <w:bookmarkStart w:id="9" w:name="_Toc45182545"/>
      <w:bookmarkStart w:id="10" w:name="_Toc5471257"/>
      <w:bookmarkStart w:id="11" w:name="_Toc45182548"/>
      <w:bookmarkStart w:id="12" w:name="_Toc93986947"/>
      <w:bookmarkEnd w:id="2"/>
      <w:bookmarkEnd w:id="3"/>
      <w:bookmarkEnd w:id="4"/>
      <w:bookmarkEnd w:id="5"/>
      <w:bookmarkEnd w:id="6"/>
      <w:bookmarkEnd w:id="7"/>
    </w:p>
    <w:p w14:paraId="5F2578AD" w14:textId="77777777" w:rsidR="00A26DCC" w:rsidRPr="00CF4516" w:rsidRDefault="00A26DCC">
      <w:pPr>
        <w:spacing w:before="0" w:after="0"/>
        <w:ind w:left="0" w:firstLine="0"/>
        <w:jc w:val="left"/>
        <w:rPr>
          <w:b/>
          <w:bCs/>
          <w:szCs w:val="28"/>
        </w:rPr>
      </w:pPr>
      <w:r w:rsidRPr="00CF4516">
        <w:rPr>
          <w:b/>
        </w:rPr>
        <w:br w:type="page"/>
      </w:r>
    </w:p>
    <w:p w14:paraId="4231FFB3" w14:textId="684FF98D" w:rsidR="000254A7" w:rsidRPr="00CF4516" w:rsidRDefault="000254A7" w:rsidP="00A26DCC">
      <w:pPr>
        <w:pStyle w:val="affffd"/>
        <w:jc w:val="center"/>
        <w:rPr>
          <w:b/>
          <w:sz w:val="28"/>
        </w:rPr>
      </w:pPr>
      <w:r w:rsidRPr="00CF4516">
        <w:rPr>
          <w:b/>
          <w:sz w:val="28"/>
        </w:rPr>
        <w:lastRenderedPageBreak/>
        <w:t>Содержание</w:t>
      </w:r>
      <w:bookmarkEnd w:id="9"/>
    </w:p>
    <w:bookmarkEnd w:id="12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32B5530" w14:textId="77777777" w:rsidR="000254A7" w:rsidRPr="00CF4516" w:rsidRDefault="000254A7" w:rsidP="000254A7">
          <w:pPr>
            <w:pStyle w:val="affff9"/>
          </w:pPr>
          <w:r w:rsidRPr="00CF4516">
            <w:t>Оглавление</w:t>
          </w:r>
        </w:p>
        <w:p w14:paraId="44CA1CA5" w14:textId="77777777" w:rsidR="00344338" w:rsidRDefault="000254A7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CF4516">
            <w:fldChar w:fldCharType="begin"/>
          </w:r>
          <w:r w:rsidRPr="00CF4516">
            <w:instrText xml:space="preserve"> TOC \o "1-3" \h \z \u </w:instrText>
          </w:r>
          <w:r w:rsidRPr="00CF4516">
            <w:fldChar w:fldCharType="separate"/>
          </w:r>
          <w:hyperlink w:anchor="_Toc47170003" w:history="1">
            <w:r w:rsidR="00344338" w:rsidRPr="00B42F38">
              <w:rPr>
                <w:rStyle w:val="afff0"/>
                <w:noProof/>
              </w:rPr>
              <w:t>1.</w:t>
            </w:r>
            <w:r w:rsidR="003443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Назначение документа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_Toc47170003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5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18B9C687" w14:textId="77777777" w:rsidR="00344338" w:rsidRDefault="005A2EA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170004" w:history="1">
            <w:r w:rsidR="00344338" w:rsidRPr="00B42F38">
              <w:rPr>
                <w:rStyle w:val="afff0"/>
                <w:noProof/>
              </w:rPr>
              <w:t>2.</w:t>
            </w:r>
            <w:r w:rsidR="003443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Основные положения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_Toc47170004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6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2A01E1B1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05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Объект тестирования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_Toc47170005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6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253C0311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06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Цели тестирования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_Toc47170006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6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0A4E6CC2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07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Методика тестирования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_Toc47170007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6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7DAF102F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08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Отступления от методики тестирования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_Toc47170008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7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400CE6BE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09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Ограничения тестирования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_Toc47170009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7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49FCD0AD" w14:textId="77777777" w:rsidR="00344338" w:rsidRDefault="005A2EA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170010" w:history="1">
            <w:r w:rsidR="00344338" w:rsidRPr="00B42F38">
              <w:rPr>
                <w:rStyle w:val="afff0"/>
                <w:noProof/>
              </w:rPr>
              <w:t>3.</w:t>
            </w:r>
            <w:r w:rsidR="003443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Выводы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_Toc47170010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8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02DE6BE5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11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Общие выводы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_Toc47170011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8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29DDEB03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12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Выводы по целям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_Toc47170012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8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418D9C1F" w14:textId="77777777" w:rsidR="00344338" w:rsidRDefault="005A2EA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170013" w:history="1">
            <w:r w:rsidR="00344338" w:rsidRPr="00B42F38">
              <w:rPr>
                <w:rStyle w:val="afff0"/>
                <w:noProof/>
              </w:rPr>
              <w:t>4.</w:t>
            </w:r>
            <w:r w:rsidR="0034433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Графики и таблицы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_Toc47170013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12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70AB2D6C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14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Тест поиска максимальной производительности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_Toc47170014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12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71FA721B" w14:textId="77777777" w:rsidR="00344338" w:rsidRDefault="005A2EA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170015" w:history="1">
            <w:r w:rsidR="00344338" w:rsidRPr="00B42F38">
              <w:rPr>
                <w:rStyle w:val="afff0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34433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44338" w:rsidRPr="00B42F38">
              <w:rPr>
                <w:rStyle w:val="afff0"/>
                <w:noProof/>
              </w:rPr>
              <w:t>Тест подтверждения максимума</w:t>
            </w:r>
            <w:r w:rsidR="00344338">
              <w:rPr>
                <w:noProof/>
                <w:webHidden/>
              </w:rPr>
              <w:tab/>
            </w:r>
            <w:r w:rsidR="00344338">
              <w:rPr>
                <w:noProof/>
                <w:webHidden/>
              </w:rPr>
              <w:fldChar w:fldCharType="begin"/>
            </w:r>
            <w:r w:rsidR="00344338">
              <w:rPr>
                <w:noProof/>
                <w:webHidden/>
              </w:rPr>
              <w:instrText xml:space="preserve"> PAGEREF _Toc47170015 \h </w:instrText>
            </w:r>
            <w:r w:rsidR="00344338">
              <w:rPr>
                <w:noProof/>
                <w:webHidden/>
              </w:rPr>
            </w:r>
            <w:r w:rsidR="00344338">
              <w:rPr>
                <w:noProof/>
                <w:webHidden/>
              </w:rPr>
              <w:fldChar w:fldCharType="separate"/>
            </w:r>
            <w:r w:rsidR="00344338">
              <w:rPr>
                <w:noProof/>
                <w:webHidden/>
              </w:rPr>
              <w:t>14</w:t>
            </w:r>
            <w:r w:rsidR="00344338">
              <w:rPr>
                <w:noProof/>
                <w:webHidden/>
              </w:rPr>
              <w:fldChar w:fldCharType="end"/>
            </w:r>
          </w:hyperlink>
        </w:p>
        <w:p w14:paraId="0BC00DCA" w14:textId="77777777" w:rsidR="000254A7" w:rsidRPr="00CF4516" w:rsidRDefault="000254A7" w:rsidP="000254A7">
          <w:r w:rsidRPr="00CF4516">
            <w:rPr>
              <w:b/>
              <w:bCs/>
            </w:rPr>
            <w:fldChar w:fldCharType="end"/>
          </w:r>
        </w:p>
      </w:sdtContent>
    </w:sdt>
    <w:p w14:paraId="1ED0F2C1" w14:textId="357D5062" w:rsidR="000254A7" w:rsidRPr="00CF4516" w:rsidRDefault="000254A7" w:rsidP="0013311B">
      <w:pPr>
        <w:pStyle w:val="11"/>
      </w:pPr>
      <w:bookmarkStart w:id="13" w:name="_Toc47170003"/>
      <w:bookmarkStart w:id="14" w:name="_Toc94509452"/>
      <w:bookmarkStart w:id="15" w:name="_Toc94531696"/>
      <w:bookmarkStart w:id="16" w:name="_Toc94599372"/>
      <w:bookmarkStart w:id="17" w:name="_Toc5471259"/>
      <w:bookmarkStart w:id="18" w:name="_Toc45182550"/>
      <w:bookmarkEnd w:id="10"/>
      <w:bookmarkEnd w:id="11"/>
      <w:r w:rsidRPr="00CF4516">
        <w:lastRenderedPageBreak/>
        <w:t>Назначение документа</w:t>
      </w:r>
      <w:bookmarkEnd w:id="13"/>
    </w:p>
    <w:p w14:paraId="5519EECD" w14:textId="77777777" w:rsidR="000254A7" w:rsidRPr="00CF4516" w:rsidRDefault="000254A7" w:rsidP="000254A7">
      <w:pPr>
        <w:pStyle w:val="affffd"/>
        <w:rPr>
          <w:szCs w:val="24"/>
        </w:rPr>
      </w:pPr>
      <w:r w:rsidRPr="00CF4516"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14:paraId="3F3D163C" w14:textId="77777777" w:rsidR="000254A7" w:rsidRPr="00CF4516" w:rsidRDefault="000254A7" w:rsidP="000254A7"/>
    <w:p w14:paraId="1DF36946" w14:textId="0B55C706" w:rsidR="000254A7" w:rsidRPr="00CF4516" w:rsidRDefault="000254A7" w:rsidP="0013311B">
      <w:pPr>
        <w:pStyle w:val="11"/>
      </w:pPr>
      <w:bookmarkStart w:id="19" w:name="_Toc47170004"/>
      <w:r w:rsidRPr="00CF4516">
        <w:lastRenderedPageBreak/>
        <w:t>Основные положения</w:t>
      </w:r>
      <w:bookmarkEnd w:id="19"/>
    </w:p>
    <w:p w14:paraId="74C0DEA9" w14:textId="4C394EA7" w:rsidR="000254A7" w:rsidRPr="00CF4516" w:rsidRDefault="000254A7" w:rsidP="000254A7">
      <w:pPr>
        <w:pStyle w:val="21"/>
      </w:pPr>
      <w:bookmarkStart w:id="20" w:name="_Toc47170005"/>
      <w:r w:rsidRPr="00CF4516">
        <w:t>Объект тестирования</w:t>
      </w:r>
      <w:bookmarkEnd w:id="20"/>
    </w:p>
    <w:p w14:paraId="4309F749" w14:textId="1F7DA42E" w:rsidR="000254A7" w:rsidRPr="00CF4516" w:rsidRDefault="000254A7" w:rsidP="000254A7">
      <w:pPr>
        <w:pStyle w:val="affffd"/>
        <w:rPr>
          <w:rStyle w:val="Info"/>
          <w:i w:val="0"/>
          <w:color w:val="auto"/>
        </w:rPr>
      </w:pPr>
      <w:r w:rsidRPr="00CF4516">
        <w:rPr>
          <w:rStyle w:val="Info"/>
          <w:i w:val="0"/>
          <w:color w:val="auto"/>
        </w:rPr>
        <w:t>В качестве тестируемой системы выступает «</w:t>
      </w:r>
      <w:proofErr w:type="spellStart"/>
      <w:r w:rsidRPr="00CF4516">
        <w:rPr>
          <w:rStyle w:val="Info"/>
          <w:i w:val="0"/>
          <w:color w:val="auto"/>
        </w:rPr>
        <w:t>Web</w:t>
      </w:r>
      <w:proofErr w:type="spellEnd"/>
      <w:r w:rsidRPr="00CF4516">
        <w:rPr>
          <w:rStyle w:val="Info"/>
          <w:i w:val="0"/>
          <w:color w:val="auto"/>
        </w:rPr>
        <w:t xml:space="preserve"> </w:t>
      </w:r>
      <w:proofErr w:type="spellStart"/>
      <w:r w:rsidRPr="00CF4516">
        <w:rPr>
          <w:rStyle w:val="Info"/>
          <w:i w:val="0"/>
          <w:color w:val="auto"/>
        </w:rPr>
        <w:t>Tours</w:t>
      </w:r>
      <w:proofErr w:type="spellEnd"/>
      <w:r w:rsidRPr="00CF4516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</w:t>
      </w:r>
      <w:r w:rsidR="00A26DCC" w:rsidRPr="00CF4516">
        <w:rPr>
          <w:rStyle w:val="Info"/>
          <w:i w:val="0"/>
          <w:color w:val="auto"/>
        </w:rPr>
        <w:t>личный кабинет</w:t>
      </w:r>
      <w:r w:rsidRPr="00CF4516">
        <w:rPr>
          <w:rStyle w:val="Info"/>
          <w:i w:val="0"/>
          <w:color w:val="auto"/>
        </w:rPr>
        <w:t xml:space="preserve"> =&gt; поиск билета из точки вылета в точку прилета =&gt; резервирование билета =&gt; оформления и оплаты.</w:t>
      </w:r>
      <w:r w:rsidR="00CF4516" w:rsidRPr="00CF4516">
        <w:rPr>
          <w:rStyle w:val="Info"/>
          <w:i w:val="0"/>
          <w:color w:val="auto"/>
        </w:rPr>
        <w:t xml:space="preserve"> </w:t>
      </w:r>
    </w:p>
    <w:p w14:paraId="5D2F5B74" w14:textId="7D064FD8" w:rsidR="000254A7" w:rsidRPr="00CF4516" w:rsidRDefault="000254A7" w:rsidP="000254A7">
      <w:pPr>
        <w:pStyle w:val="21"/>
      </w:pPr>
      <w:bookmarkStart w:id="21" w:name="_Toc47170006"/>
      <w:r w:rsidRPr="00CF4516">
        <w:t>Цели тестирования</w:t>
      </w:r>
      <w:bookmarkEnd w:id="21"/>
    </w:p>
    <w:p w14:paraId="304317B7" w14:textId="77777777" w:rsidR="000254A7" w:rsidRPr="00CF4516" w:rsidRDefault="000254A7" w:rsidP="000254A7">
      <w:pPr>
        <w:pStyle w:val="affffd"/>
        <w:rPr>
          <w:rStyle w:val="Info"/>
          <w:i w:val="0"/>
          <w:color w:val="auto"/>
        </w:rPr>
      </w:pPr>
      <w:r w:rsidRPr="00CF4516">
        <w:rPr>
          <w:rStyle w:val="Info"/>
          <w:i w:val="0"/>
          <w:color w:val="auto"/>
        </w:rPr>
        <w:t>Инициирующие события:</w:t>
      </w:r>
      <w:r w:rsidRPr="00CF4516">
        <w:rPr>
          <w:rStyle w:val="Info"/>
          <w:i w:val="0"/>
          <w:color w:val="auto"/>
        </w:rPr>
        <w:tab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0254A7" w:rsidRPr="00CF4516" w14:paraId="17BB9F2C" w14:textId="77777777" w:rsidTr="000254A7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CFC2E" w14:textId="77777777" w:rsidR="000254A7" w:rsidRPr="00CF4516" w:rsidRDefault="000254A7" w:rsidP="000254A7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44C369B8" w14:textId="77777777" w:rsidR="000254A7" w:rsidRPr="00CF4516" w:rsidRDefault="000254A7" w:rsidP="000254A7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Инициирующие события</w:t>
            </w:r>
          </w:p>
        </w:tc>
      </w:tr>
      <w:tr w:rsidR="000254A7" w:rsidRPr="00CF4516" w14:paraId="6F8D3083" w14:textId="77777777" w:rsidTr="000254A7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620F8" w14:textId="77777777" w:rsidR="000254A7" w:rsidRPr="00CF4516" w:rsidRDefault="000254A7" w:rsidP="000254A7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8BB9699" w14:textId="77777777" w:rsidR="000254A7" w:rsidRPr="00CF4516" w:rsidRDefault="000254A7" w:rsidP="000254A7">
            <w:pPr>
              <w:pStyle w:val="120"/>
              <w:jc w:val="both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>Курс «Введение в Нагрузочное Тестирование»</w:t>
            </w:r>
          </w:p>
        </w:tc>
      </w:tr>
      <w:tr w:rsidR="000254A7" w:rsidRPr="00CF4516" w14:paraId="12076E03" w14:textId="77777777" w:rsidTr="000254A7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B15FE" w14:textId="77777777" w:rsidR="000254A7" w:rsidRPr="00CF4516" w:rsidRDefault="000254A7" w:rsidP="000254A7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70D7633F" w14:textId="77777777" w:rsidR="000254A7" w:rsidRPr="00CF4516" w:rsidRDefault="000254A7" w:rsidP="000254A7">
            <w:pPr>
              <w:pStyle w:val="120"/>
              <w:jc w:val="both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 xml:space="preserve">Курс «Основы инструмента </w:t>
            </w:r>
            <w:proofErr w:type="spellStart"/>
            <w:r w:rsidRPr="00CF4516">
              <w:rPr>
                <w:iCs/>
                <w:color w:val="auto"/>
              </w:rPr>
              <w:t>Micro</w:t>
            </w:r>
            <w:proofErr w:type="spellEnd"/>
            <w:r w:rsidRPr="00CF4516">
              <w:rPr>
                <w:iCs/>
                <w:color w:val="auto"/>
              </w:rPr>
              <w:t xml:space="preserve"> </w:t>
            </w:r>
            <w:proofErr w:type="spellStart"/>
            <w:r w:rsidRPr="00CF4516">
              <w:rPr>
                <w:iCs/>
                <w:color w:val="auto"/>
              </w:rPr>
              <w:t>Focus</w:t>
            </w:r>
            <w:proofErr w:type="spellEnd"/>
            <w:r w:rsidRPr="00CF4516">
              <w:rPr>
                <w:iCs/>
                <w:color w:val="auto"/>
              </w:rPr>
              <w:t xml:space="preserve"> </w:t>
            </w:r>
            <w:proofErr w:type="spellStart"/>
            <w:r w:rsidRPr="00CF4516">
              <w:rPr>
                <w:iCs/>
                <w:color w:val="auto"/>
              </w:rPr>
              <w:t>Load</w:t>
            </w:r>
            <w:proofErr w:type="spellEnd"/>
            <w:r w:rsidRPr="00CF4516">
              <w:rPr>
                <w:iCs/>
                <w:color w:val="auto"/>
              </w:rPr>
              <w:t xml:space="preserve"> </w:t>
            </w:r>
            <w:proofErr w:type="spellStart"/>
            <w:r w:rsidRPr="00CF4516">
              <w:rPr>
                <w:iCs/>
                <w:color w:val="auto"/>
              </w:rPr>
              <w:t>Runner</w:t>
            </w:r>
            <w:proofErr w:type="spellEnd"/>
            <w:r w:rsidRPr="00CF4516">
              <w:rPr>
                <w:iCs/>
                <w:color w:val="auto"/>
              </w:rPr>
              <w:t>»</w:t>
            </w:r>
          </w:p>
        </w:tc>
      </w:tr>
      <w:tr w:rsidR="000254A7" w:rsidRPr="00CF4516" w14:paraId="39B2CFDA" w14:textId="77777777" w:rsidTr="000254A7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21F6" w14:textId="77777777" w:rsidR="000254A7" w:rsidRPr="00CF4516" w:rsidRDefault="000254A7" w:rsidP="000254A7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967AF0A" w14:textId="77777777" w:rsidR="000254A7" w:rsidRPr="00CF4516" w:rsidRDefault="000254A7" w:rsidP="000254A7">
            <w:pPr>
              <w:pStyle w:val="120"/>
              <w:jc w:val="both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 xml:space="preserve">Нагрузочное тестирование Системы </w:t>
            </w:r>
            <w:r w:rsidRPr="00CF4516">
              <w:t>«</w:t>
            </w:r>
            <w:proofErr w:type="spellStart"/>
            <w:r w:rsidRPr="00CF4516">
              <w:t>HP</w:t>
            </w:r>
            <w:proofErr w:type="spellEnd"/>
            <w:r w:rsidRPr="00CF4516">
              <w:t xml:space="preserve"> </w:t>
            </w:r>
            <w:proofErr w:type="spellStart"/>
            <w:r w:rsidRPr="00CF4516">
              <w:t>Web</w:t>
            </w:r>
            <w:proofErr w:type="spellEnd"/>
            <w:r w:rsidRPr="00CF4516">
              <w:t xml:space="preserve"> </w:t>
            </w:r>
            <w:proofErr w:type="spellStart"/>
            <w:r w:rsidRPr="00CF4516">
              <w:t>Tours</w:t>
            </w:r>
            <w:proofErr w:type="spellEnd"/>
            <w:r w:rsidRPr="00CF4516">
              <w:t>»</w:t>
            </w:r>
          </w:p>
        </w:tc>
      </w:tr>
    </w:tbl>
    <w:p w14:paraId="28E188FE" w14:textId="70E5B68E" w:rsidR="000254A7" w:rsidRPr="00CF4516" w:rsidRDefault="000254A7" w:rsidP="000254A7">
      <w:pPr>
        <w:pStyle w:val="affffd"/>
        <w:rPr>
          <w:rStyle w:val="Info"/>
          <w:i w:val="0"/>
          <w:color w:val="auto"/>
        </w:rPr>
      </w:pPr>
      <w:r w:rsidRPr="00CF4516">
        <w:rPr>
          <w:rStyle w:val="Info"/>
          <w:i w:val="0"/>
          <w:color w:val="auto"/>
        </w:rPr>
        <w:t>Бизнес-цели:</w:t>
      </w:r>
    </w:p>
    <w:p w14:paraId="6F5141DA" w14:textId="77777777" w:rsidR="000254A7" w:rsidRPr="00CF4516" w:rsidRDefault="000254A7" w:rsidP="000C248D">
      <w:pPr>
        <w:pStyle w:val="a5"/>
        <w:ind w:left="1418"/>
      </w:pPr>
      <w:r w:rsidRPr="00CF4516">
        <w:t>Проверка соответствия Системы «</w:t>
      </w:r>
      <w:proofErr w:type="spellStart"/>
      <w:r w:rsidRPr="00CF4516">
        <w:t>HP</w:t>
      </w:r>
      <w:proofErr w:type="spellEnd"/>
      <w:r w:rsidRPr="00CF4516">
        <w:t xml:space="preserve"> </w:t>
      </w:r>
      <w:proofErr w:type="spellStart"/>
      <w:r w:rsidRPr="00CF4516">
        <w:t>Web</w:t>
      </w:r>
      <w:proofErr w:type="spellEnd"/>
      <w:r w:rsidRPr="00CF4516">
        <w:t xml:space="preserve"> </w:t>
      </w:r>
      <w:proofErr w:type="spellStart"/>
      <w:r w:rsidRPr="00CF4516">
        <w:t>Tours</w:t>
      </w:r>
      <w:proofErr w:type="spellEnd"/>
      <w:r w:rsidRPr="00CF4516">
        <w:t>» целевым требованиям производительности;</w:t>
      </w:r>
    </w:p>
    <w:p w14:paraId="1B583046" w14:textId="77777777" w:rsidR="000254A7" w:rsidRPr="00CF4516" w:rsidRDefault="000254A7" w:rsidP="000C248D">
      <w:pPr>
        <w:pStyle w:val="a5"/>
        <w:ind w:left="1418"/>
      </w:pPr>
      <w:r w:rsidRPr="00CF4516">
        <w:t>Определение максимальных показателей производительности Системы «</w:t>
      </w:r>
      <w:proofErr w:type="spellStart"/>
      <w:r w:rsidRPr="00CF4516">
        <w:t>HP</w:t>
      </w:r>
      <w:proofErr w:type="spellEnd"/>
      <w:r w:rsidRPr="00CF4516">
        <w:t xml:space="preserve"> </w:t>
      </w:r>
      <w:proofErr w:type="spellStart"/>
      <w:r w:rsidRPr="00CF4516">
        <w:t>Web</w:t>
      </w:r>
      <w:proofErr w:type="spellEnd"/>
      <w:r w:rsidRPr="00CF4516">
        <w:t xml:space="preserve"> </w:t>
      </w:r>
      <w:proofErr w:type="spellStart"/>
      <w:r w:rsidRPr="00CF4516">
        <w:t>Tours</w:t>
      </w:r>
      <w:proofErr w:type="spellEnd"/>
      <w:r w:rsidRPr="00CF4516">
        <w:t>»;</w:t>
      </w:r>
    </w:p>
    <w:p w14:paraId="2140AC72" w14:textId="77777777" w:rsidR="000254A7" w:rsidRPr="00CF4516" w:rsidRDefault="000254A7" w:rsidP="000C248D">
      <w:pPr>
        <w:pStyle w:val="a5"/>
        <w:ind w:left="1418"/>
      </w:pPr>
      <w:r w:rsidRPr="00CF4516">
        <w:t>Определение показателей надежности Системы «</w:t>
      </w:r>
      <w:proofErr w:type="spellStart"/>
      <w:r w:rsidRPr="00CF4516">
        <w:t>HP</w:t>
      </w:r>
      <w:proofErr w:type="spellEnd"/>
      <w:r w:rsidRPr="00CF4516">
        <w:t xml:space="preserve"> </w:t>
      </w:r>
      <w:proofErr w:type="spellStart"/>
      <w:r w:rsidRPr="00CF4516">
        <w:t>Web</w:t>
      </w:r>
      <w:proofErr w:type="spellEnd"/>
      <w:r w:rsidRPr="00CF4516">
        <w:t xml:space="preserve"> </w:t>
      </w:r>
      <w:proofErr w:type="spellStart"/>
      <w:r w:rsidRPr="00CF4516">
        <w:t>Tours</w:t>
      </w:r>
      <w:proofErr w:type="spellEnd"/>
      <w:r w:rsidRPr="00CF4516">
        <w:t>»;</w:t>
      </w:r>
    </w:p>
    <w:p w14:paraId="49246209" w14:textId="77777777" w:rsidR="000254A7" w:rsidRPr="00CF4516" w:rsidRDefault="000254A7" w:rsidP="000C248D">
      <w:pPr>
        <w:pStyle w:val="a5"/>
        <w:ind w:left="1418"/>
      </w:pPr>
      <w:r w:rsidRPr="00CF4516">
        <w:t>Выпуск в «релиз» Системы «</w:t>
      </w:r>
      <w:proofErr w:type="spellStart"/>
      <w:r w:rsidRPr="00CF4516">
        <w:t>HP</w:t>
      </w:r>
      <w:proofErr w:type="spellEnd"/>
      <w:r w:rsidRPr="00CF4516">
        <w:t xml:space="preserve"> </w:t>
      </w:r>
      <w:proofErr w:type="spellStart"/>
      <w:r w:rsidRPr="00CF4516">
        <w:t>Web</w:t>
      </w:r>
      <w:proofErr w:type="spellEnd"/>
      <w:r w:rsidRPr="00CF4516">
        <w:t xml:space="preserve"> </w:t>
      </w:r>
      <w:proofErr w:type="spellStart"/>
      <w:r w:rsidRPr="00CF4516">
        <w:t>Tours</w:t>
      </w:r>
      <w:proofErr w:type="spellEnd"/>
      <w:r w:rsidRPr="00CF4516">
        <w:t>» отвечающей требованию производительности;</w:t>
      </w:r>
      <w:r w:rsidRPr="00CF4516">
        <w:rPr>
          <w:iCs/>
        </w:rPr>
        <w:t xml:space="preserve"> </w:t>
      </w:r>
    </w:p>
    <w:p w14:paraId="63C9A79B" w14:textId="2A45671C" w:rsidR="0098134A" w:rsidRPr="00CF4516" w:rsidRDefault="0098134A" w:rsidP="0098134A">
      <w:pPr>
        <w:pStyle w:val="affffd"/>
      </w:pPr>
      <w:r w:rsidRPr="00CF4516">
        <w:t>Технические цели:</w:t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98134A" w:rsidRPr="00CF4516" w14:paraId="1ED3E188" w14:textId="77777777" w:rsidTr="00AC5A5C">
        <w:trPr>
          <w:trHeight w:val="20"/>
        </w:trPr>
        <w:tc>
          <w:tcPr>
            <w:tcW w:w="895" w:type="dxa"/>
            <w:shd w:val="clear" w:color="auto" w:fill="auto"/>
          </w:tcPr>
          <w:p w14:paraId="43915E23" w14:textId="77777777" w:rsidR="0098134A" w:rsidRPr="00CF4516" w:rsidRDefault="0098134A" w:rsidP="00AC5A5C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52AB3" w14:textId="77777777" w:rsidR="0098134A" w:rsidRPr="00CF4516" w:rsidRDefault="0098134A" w:rsidP="00AC5A5C">
            <w:pPr>
              <w:pStyle w:val="120"/>
              <w:jc w:val="center"/>
              <w:rPr>
                <w:b/>
                <w:color w:val="auto"/>
              </w:rPr>
            </w:pPr>
            <w:r w:rsidRPr="00CF4516">
              <w:rPr>
                <w:b/>
                <w:color w:val="auto"/>
              </w:rPr>
              <w:t>Цель</w:t>
            </w:r>
          </w:p>
        </w:tc>
      </w:tr>
      <w:tr w:rsidR="0098134A" w:rsidRPr="00CF4516" w14:paraId="00D891D9" w14:textId="77777777" w:rsidTr="00AC5A5C">
        <w:trPr>
          <w:trHeight w:val="20"/>
        </w:trPr>
        <w:tc>
          <w:tcPr>
            <w:tcW w:w="895" w:type="dxa"/>
            <w:vAlign w:val="center"/>
          </w:tcPr>
          <w:p w14:paraId="417FE357" w14:textId="77777777" w:rsidR="0098134A" w:rsidRPr="00CF4516" w:rsidRDefault="0098134A" w:rsidP="00AC5A5C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15EA4" w14:textId="77777777" w:rsidR="0098134A" w:rsidRPr="00CF4516" w:rsidRDefault="0098134A" w:rsidP="00AC5A5C">
            <w:pPr>
              <w:pStyle w:val="120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>Определение максимальной и пиковой производительности Системы</w:t>
            </w:r>
          </w:p>
        </w:tc>
      </w:tr>
      <w:tr w:rsidR="0098134A" w:rsidRPr="00CF4516" w14:paraId="4D822BEF" w14:textId="77777777" w:rsidTr="00AC5A5C">
        <w:trPr>
          <w:trHeight w:val="20"/>
        </w:trPr>
        <w:tc>
          <w:tcPr>
            <w:tcW w:w="895" w:type="dxa"/>
            <w:vAlign w:val="center"/>
          </w:tcPr>
          <w:p w14:paraId="0F5FE443" w14:textId="77777777" w:rsidR="0098134A" w:rsidRPr="00CF4516" w:rsidRDefault="0098134A" w:rsidP="00AC5A5C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49B2E" w14:textId="44ABA045" w:rsidR="0098134A" w:rsidRPr="00CF4516" w:rsidRDefault="006E66FF" w:rsidP="00D83C5B">
            <w:pPr>
              <w:pStyle w:val="120"/>
              <w:rPr>
                <w:iCs/>
                <w:color w:val="auto"/>
              </w:rPr>
            </w:pPr>
            <w:r w:rsidRPr="00CF4516">
              <w:rPr>
                <w:iCs/>
              </w:rPr>
              <w:t xml:space="preserve">Подтверждение </w:t>
            </w:r>
            <w:r w:rsidR="00D83C5B">
              <w:rPr>
                <w:iCs/>
              </w:rPr>
              <w:t>теста надежности</w:t>
            </w:r>
          </w:p>
        </w:tc>
      </w:tr>
      <w:tr w:rsidR="0098134A" w:rsidRPr="00CF4516" w14:paraId="5A4F5069" w14:textId="77777777" w:rsidTr="00AC5A5C">
        <w:trPr>
          <w:trHeight w:val="20"/>
        </w:trPr>
        <w:tc>
          <w:tcPr>
            <w:tcW w:w="895" w:type="dxa"/>
            <w:vAlign w:val="center"/>
          </w:tcPr>
          <w:p w14:paraId="15DC4791" w14:textId="77777777" w:rsidR="0098134A" w:rsidRPr="00CF4516" w:rsidRDefault="0098134A" w:rsidP="00AC5A5C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2540D" w14:textId="77777777" w:rsidR="0098134A" w:rsidRPr="00CF4516" w:rsidRDefault="0098134A" w:rsidP="00AC5A5C">
            <w:pPr>
              <w:pStyle w:val="120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>Выявление «узких мест»</w:t>
            </w:r>
          </w:p>
        </w:tc>
      </w:tr>
      <w:tr w:rsidR="0098134A" w:rsidRPr="00CF4516" w14:paraId="30C1AE02" w14:textId="77777777" w:rsidTr="00AC5A5C">
        <w:trPr>
          <w:trHeight w:val="20"/>
        </w:trPr>
        <w:tc>
          <w:tcPr>
            <w:tcW w:w="895" w:type="dxa"/>
            <w:vAlign w:val="center"/>
          </w:tcPr>
          <w:p w14:paraId="2FCCB63F" w14:textId="77777777" w:rsidR="0098134A" w:rsidRPr="00CF4516" w:rsidRDefault="0098134A" w:rsidP="00AC5A5C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84A27" w14:textId="77777777" w:rsidR="0098134A" w:rsidRPr="00CF4516" w:rsidRDefault="0098134A" w:rsidP="00AC5A5C">
            <w:pPr>
              <w:pStyle w:val="120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98134A" w:rsidRPr="00CF4516" w14:paraId="13AD6601" w14:textId="77777777" w:rsidTr="00AC5A5C">
        <w:trPr>
          <w:trHeight w:val="20"/>
        </w:trPr>
        <w:tc>
          <w:tcPr>
            <w:tcW w:w="895" w:type="dxa"/>
            <w:vAlign w:val="center"/>
          </w:tcPr>
          <w:p w14:paraId="113D5587" w14:textId="77777777" w:rsidR="0098134A" w:rsidRPr="00CF4516" w:rsidRDefault="0098134A" w:rsidP="00AC5A5C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6C480" w14:textId="77777777" w:rsidR="0098134A" w:rsidRPr="00CF4516" w:rsidRDefault="0098134A" w:rsidP="00AC5A5C">
            <w:pPr>
              <w:pStyle w:val="120"/>
              <w:rPr>
                <w:iCs/>
                <w:color w:val="auto"/>
              </w:rPr>
            </w:pPr>
            <w:r w:rsidRPr="00CF4516">
              <w:rPr>
                <w:iCs/>
                <w:color w:val="auto"/>
              </w:rPr>
              <w:t xml:space="preserve">Определение оптимальной конфигурации </w:t>
            </w:r>
            <w:r w:rsidRPr="00CF4516">
              <w:t>промышленного стенда</w:t>
            </w:r>
            <w:r w:rsidRPr="00CF4516">
              <w:rPr>
                <w:iCs/>
                <w:color w:val="auto"/>
              </w:rPr>
              <w:t xml:space="preserve"> для работы Системы </w:t>
            </w:r>
          </w:p>
        </w:tc>
      </w:tr>
    </w:tbl>
    <w:p w14:paraId="4A2FE3DD" w14:textId="5AADA054" w:rsidR="0098134A" w:rsidRPr="00CF4516" w:rsidRDefault="0098134A" w:rsidP="0098134A">
      <w:pPr>
        <w:pStyle w:val="21"/>
      </w:pPr>
      <w:bookmarkStart w:id="22" w:name="_Toc47170007"/>
      <w:r w:rsidRPr="00CF4516">
        <w:t>Методика тестирования</w:t>
      </w:r>
      <w:bookmarkEnd w:id="22"/>
    </w:p>
    <w:p w14:paraId="67471117" w14:textId="0A63410F" w:rsidR="0098134A" w:rsidRPr="00CF4516" w:rsidRDefault="0098134A" w:rsidP="009B6545">
      <w:pPr>
        <w:pStyle w:val="affffd"/>
        <w:rPr>
          <w:szCs w:val="24"/>
        </w:rPr>
      </w:pPr>
      <w:r w:rsidRPr="00CF4516">
        <w:t>Нагрузочное тестирование проводилось в соответствии с документом «</w:t>
      </w:r>
      <w:r w:rsidR="009B6545" w:rsidRPr="00CF4516">
        <w:t>Методика нагрузочного тестирования «</w:t>
      </w:r>
      <w:proofErr w:type="spellStart"/>
      <w:r w:rsidR="009B6545" w:rsidRPr="00CF4516">
        <w:t>HP</w:t>
      </w:r>
      <w:proofErr w:type="spellEnd"/>
      <w:r w:rsidR="009B6545" w:rsidRPr="00CF4516">
        <w:t xml:space="preserve"> </w:t>
      </w:r>
      <w:proofErr w:type="spellStart"/>
      <w:r w:rsidR="009B6545" w:rsidRPr="00CF4516">
        <w:t>Web</w:t>
      </w:r>
      <w:proofErr w:type="spellEnd"/>
      <w:r w:rsidR="009B6545" w:rsidRPr="00CF4516">
        <w:t xml:space="preserve"> </w:t>
      </w:r>
      <w:proofErr w:type="spellStart"/>
      <w:r w:rsidR="009B6545" w:rsidRPr="00CF4516">
        <w:t>Tours</w:t>
      </w:r>
      <w:proofErr w:type="spellEnd"/>
      <w:r w:rsidR="009B6545" w:rsidRPr="00CF4516">
        <w:t>»</w:t>
      </w:r>
      <w:r w:rsidR="000C248D">
        <w:t xml:space="preserve"> </w:t>
      </w:r>
      <w:r w:rsidR="009B6545" w:rsidRPr="00CF4516">
        <w:t>Версия Системы 00.1</w:t>
      </w:r>
      <w:r w:rsidRPr="00CF4516">
        <w:t>» разработанным «Фроловым Сергеем Владимировичем» и согласованным с Заказчиком (далее – Методика, методика тестирования).</w:t>
      </w:r>
    </w:p>
    <w:p w14:paraId="635F39B0" w14:textId="60F56809" w:rsidR="0098134A" w:rsidRPr="00CF4516" w:rsidRDefault="0098134A" w:rsidP="0098134A">
      <w:pPr>
        <w:pStyle w:val="21"/>
      </w:pPr>
      <w:bookmarkStart w:id="23" w:name="_Toc47170008"/>
      <w:r w:rsidRPr="00CF4516">
        <w:lastRenderedPageBreak/>
        <w:t>Отступления от методики тестирования</w:t>
      </w:r>
      <w:bookmarkEnd w:id="23"/>
    </w:p>
    <w:p w14:paraId="3BD11ACA" w14:textId="7B1AC844" w:rsidR="0098134A" w:rsidRDefault="0098134A" w:rsidP="0098134A">
      <w:pPr>
        <w:pStyle w:val="affffd"/>
      </w:pPr>
      <w:r w:rsidRPr="00CF4516">
        <w:t xml:space="preserve">Тест поиска максимальной производительности производился с уменьшенным в два раза значением </w:t>
      </w:r>
      <w:r w:rsidR="00344338">
        <w:rPr>
          <w:lang w:val="en-US"/>
        </w:rPr>
        <w:t>Pacing</w:t>
      </w:r>
      <w:r w:rsidRPr="00CF4516">
        <w:t>, из-за того, что при стандартных значениях не удалось определить максимум.</w:t>
      </w:r>
    </w:p>
    <w:p w14:paraId="41A4FCA5" w14:textId="5A032291" w:rsidR="0098134A" w:rsidRPr="00CF4516" w:rsidRDefault="0098134A" w:rsidP="0098134A">
      <w:pPr>
        <w:pStyle w:val="21"/>
      </w:pPr>
      <w:bookmarkStart w:id="24" w:name="_Toc47170009"/>
      <w:r w:rsidRPr="00CF4516">
        <w:t>Ограничения тестирования</w:t>
      </w:r>
      <w:bookmarkEnd w:id="24"/>
    </w:p>
    <w:p w14:paraId="60A102EE" w14:textId="77C559FD" w:rsidR="0098134A" w:rsidRDefault="0098134A" w:rsidP="00A16547">
      <w:pPr>
        <w:pStyle w:val="a5"/>
        <w:ind w:left="851"/>
      </w:pPr>
      <w:r w:rsidRPr="00CF4516">
        <w:t xml:space="preserve">Ограничение по количеству </w:t>
      </w:r>
      <w:proofErr w:type="spellStart"/>
      <w:r w:rsidRPr="00CF4516">
        <w:t>VU</w:t>
      </w:r>
      <w:proofErr w:type="spellEnd"/>
      <w:r w:rsidRPr="00CF4516">
        <w:t xml:space="preserve"> не более 50, обусловлено ограничением в лицензией программного обеспечения «</w:t>
      </w:r>
      <w:proofErr w:type="spellStart"/>
      <w:r w:rsidRPr="00CF4516">
        <w:t>HP</w:t>
      </w:r>
      <w:proofErr w:type="spellEnd"/>
      <w:r w:rsidRPr="00CF4516">
        <w:t xml:space="preserve"> </w:t>
      </w:r>
      <w:proofErr w:type="spellStart"/>
      <w:r w:rsidRPr="00CF4516">
        <w:t>LoadRunner</w:t>
      </w:r>
      <w:proofErr w:type="spellEnd"/>
      <w:r w:rsidRPr="00CF4516">
        <w:t>» компании «</w:t>
      </w:r>
      <w:proofErr w:type="spellStart"/>
      <w:r w:rsidRPr="00CF4516">
        <w:t>Micro</w:t>
      </w:r>
      <w:proofErr w:type="spellEnd"/>
      <w:r w:rsidRPr="00CF4516">
        <w:t xml:space="preserve"> </w:t>
      </w:r>
      <w:proofErr w:type="spellStart"/>
      <w:r w:rsidRPr="00CF4516">
        <w:t>Focus</w:t>
      </w:r>
      <w:proofErr w:type="spellEnd"/>
      <w:r w:rsidRPr="00CF4516">
        <w:t>»;</w:t>
      </w:r>
    </w:p>
    <w:p w14:paraId="39148BAD" w14:textId="4AD09DBC" w:rsidR="00D83C5B" w:rsidRPr="00CF4516" w:rsidRDefault="00D83C5B" w:rsidP="00A16547">
      <w:pPr>
        <w:pStyle w:val="a5"/>
        <w:ind w:left="851"/>
      </w:pPr>
      <w:r>
        <w:t>Низкий уровень вычислительной мощности на промышленном стенде</w:t>
      </w:r>
      <w:r w:rsidRPr="00D83C5B">
        <w:t>;</w:t>
      </w:r>
    </w:p>
    <w:p w14:paraId="6B06B834" w14:textId="77777777" w:rsidR="0098134A" w:rsidRPr="00CF4516" w:rsidRDefault="0098134A" w:rsidP="00A16547">
      <w:pPr>
        <w:pStyle w:val="a5"/>
        <w:ind w:left="851"/>
      </w:pPr>
      <w:r w:rsidRPr="00CF4516">
        <w:t>Использования одного стенда для тестирования и разработки Системы;</w:t>
      </w:r>
    </w:p>
    <w:p w14:paraId="3DEC4A6C" w14:textId="32E1F17A" w:rsidR="0098134A" w:rsidRPr="00CF4516" w:rsidRDefault="0098134A" w:rsidP="00A16547">
      <w:pPr>
        <w:pStyle w:val="a5"/>
        <w:ind w:left="851"/>
      </w:pPr>
      <w:r w:rsidRPr="00CF4516">
        <w:t>Расположение генератора нагрузки на одном хосте с тестируемой системой</w:t>
      </w:r>
      <w:r w:rsidR="009B6545" w:rsidRPr="00CF4516">
        <w:t>;</w:t>
      </w:r>
    </w:p>
    <w:p w14:paraId="48F67A0E" w14:textId="77777777" w:rsidR="0098134A" w:rsidRPr="00CF4516" w:rsidRDefault="0098134A" w:rsidP="00A16547">
      <w:pPr>
        <w:pStyle w:val="a5"/>
        <w:ind w:left="851"/>
      </w:pPr>
      <w:r w:rsidRPr="00CF4516">
        <w:t>Наличие на тестовом стенде дополнительного ПО не относящиеся к частям Системы и не предназначенное для проведения тестирования;</w:t>
      </w:r>
    </w:p>
    <w:p w14:paraId="32B55051" w14:textId="77777777" w:rsidR="0098134A" w:rsidRPr="00CF4516" w:rsidRDefault="0098134A" w:rsidP="00A16547">
      <w:pPr>
        <w:pStyle w:val="a5"/>
        <w:ind w:left="851"/>
      </w:pPr>
      <w:r w:rsidRPr="00CF4516">
        <w:t>Невозможность отключения всех фоновых процессов на тестовом стенде на время проведения тестирования;</w:t>
      </w:r>
    </w:p>
    <w:p w14:paraId="70D6F61C" w14:textId="77777777" w:rsidR="0098134A" w:rsidRPr="00CF4516" w:rsidRDefault="0098134A" w:rsidP="00A16547">
      <w:pPr>
        <w:pStyle w:val="a5"/>
        <w:ind w:left="851"/>
      </w:pPr>
      <w:r w:rsidRPr="00CF4516">
        <w:t>Наличие ОС на тестовом стенде, которая больше не поддерживается производителем ОС;</w:t>
      </w:r>
    </w:p>
    <w:p w14:paraId="01AC8357" w14:textId="77777777" w:rsidR="0098134A" w:rsidRPr="00CF4516" w:rsidRDefault="0098134A" w:rsidP="00A16547">
      <w:pPr>
        <w:pStyle w:val="a5"/>
        <w:ind w:left="851"/>
      </w:pPr>
      <w:r w:rsidRPr="00CF4516">
        <w:t>Отсутствие последних официальных обновлений ОС и ее компонентов;</w:t>
      </w:r>
    </w:p>
    <w:p w14:paraId="52375B20" w14:textId="77777777" w:rsidR="0098134A" w:rsidRPr="00CF4516" w:rsidRDefault="0098134A" w:rsidP="00A16547">
      <w:pPr>
        <w:pStyle w:val="a5"/>
        <w:ind w:left="851"/>
      </w:pPr>
      <w:r w:rsidRPr="00CF4516">
        <w:t>Отсутствие лицензированного антивируса;</w:t>
      </w:r>
    </w:p>
    <w:p w14:paraId="02066E60" w14:textId="77777777" w:rsidR="00244036" w:rsidRPr="00244036" w:rsidRDefault="0098134A" w:rsidP="00A16547">
      <w:pPr>
        <w:pStyle w:val="a5"/>
        <w:ind w:left="851"/>
      </w:pPr>
      <w:r w:rsidRPr="00CF4516">
        <w:t xml:space="preserve">Наличие </w:t>
      </w:r>
      <w:r w:rsidRPr="00244036">
        <w:t>частичной деградация загрузочных секторов на жестком диске;</w:t>
      </w:r>
      <w:r w:rsidR="00244036" w:rsidRPr="00244036">
        <w:t xml:space="preserve"> </w:t>
      </w:r>
    </w:p>
    <w:p w14:paraId="45EFF1FA" w14:textId="4C03B3F8" w:rsidR="009252A1" w:rsidRDefault="00244036" w:rsidP="009252A1">
      <w:pPr>
        <w:pStyle w:val="a5"/>
        <w:ind w:left="851"/>
      </w:pPr>
      <w:r w:rsidRPr="00244036">
        <w:t xml:space="preserve">При проведении теста «Определение максимальной и пиковой производительности Системы» </w:t>
      </w:r>
      <w:r w:rsidR="009C67B4">
        <w:t xml:space="preserve">за максимальный </w:t>
      </w:r>
      <w:r w:rsidRPr="00244036">
        <w:t>был выбран уровень в 200%</w:t>
      </w:r>
      <w:r w:rsidR="009C67B4">
        <w:t xml:space="preserve"> от профиля</w:t>
      </w:r>
      <w:r w:rsidR="009252A1">
        <w:t>.</w:t>
      </w:r>
      <w:r w:rsidRPr="00244036">
        <w:t xml:space="preserve"> </w:t>
      </w:r>
      <w:r w:rsidR="00EA6BF8">
        <w:t>На данном уровне, п</w:t>
      </w:r>
      <w:r w:rsidR="009252A1" w:rsidRPr="009252A1">
        <w:t>ри пиковой нагрузке на Систему</w:t>
      </w:r>
      <w:r w:rsidR="00EA6BF8">
        <w:t>,</w:t>
      </w:r>
      <w:r w:rsidR="009252A1" w:rsidRPr="009252A1">
        <w:t xml:space="preserve"> </w:t>
      </w:r>
      <w:r w:rsidR="009252A1">
        <w:t xml:space="preserve">максимальное </w:t>
      </w:r>
      <w:r w:rsidR="009252A1" w:rsidRPr="009252A1">
        <w:t xml:space="preserve">время отклика </w:t>
      </w:r>
      <w:r w:rsidR="009252A1">
        <w:t xml:space="preserve">транзакций </w:t>
      </w:r>
      <w:r w:rsidR="009252A1" w:rsidRPr="009252A1">
        <w:t xml:space="preserve">составляло </w:t>
      </w:r>
      <w:r w:rsidR="009252A1">
        <w:t xml:space="preserve">9,236 </w:t>
      </w:r>
      <w:r w:rsidR="009252A1" w:rsidRPr="009252A1">
        <w:t xml:space="preserve">секунд, </w:t>
      </w:r>
      <w:r w:rsidR="009252A1">
        <w:t xml:space="preserve">при </w:t>
      </w:r>
      <w:r w:rsidR="009252A1">
        <w:t xml:space="preserve">максимально допустимое </w:t>
      </w:r>
      <w:r w:rsidR="009252A1">
        <w:t xml:space="preserve">время отклика не более 5 секунд, однако </w:t>
      </w:r>
      <w:r w:rsidR="009252A1" w:rsidRPr="009252A1">
        <w:t xml:space="preserve">значения 90 </w:t>
      </w:r>
      <w:proofErr w:type="spellStart"/>
      <w:r w:rsidR="009252A1" w:rsidRPr="009252A1">
        <w:t>percentile</w:t>
      </w:r>
      <w:proofErr w:type="spellEnd"/>
      <w:r w:rsidR="009252A1" w:rsidRPr="009252A1">
        <w:t xml:space="preserve"> не превышали </w:t>
      </w:r>
      <w:r w:rsidR="009252A1">
        <w:t xml:space="preserve">4,797 </w:t>
      </w:r>
      <w:r w:rsidR="009252A1" w:rsidRPr="009252A1">
        <w:t>секунд.</w:t>
      </w:r>
      <w:r w:rsidRPr="00244036">
        <w:t xml:space="preserve"> </w:t>
      </w:r>
      <w:r w:rsidR="009252A1">
        <w:t xml:space="preserve">Данное отклонение повлекло уменьшение кол-ва операций в час в среднем на 7% и </w:t>
      </w:r>
      <w:r w:rsidR="00EA6BF8">
        <w:t xml:space="preserve">уменьшение кол-ва </w:t>
      </w:r>
      <w:r w:rsidR="009252A1">
        <w:t xml:space="preserve">транзакций </w:t>
      </w:r>
      <w:r w:rsidR="00EA6BF8">
        <w:t xml:space="preserve">в час </w:t>
      </w:r>
      <w:r w:rsidR="009252A1">
        <w:t>в среднем на 7,5%</w:t>
      </w:r>
      <w:r w:rsidR="0050008D">
        <w:t>.</w:t>
      </w:r>
    </w:p>
    <w:p w14:paraId="30AFAF26" w14:textId="21D2527C" w:rsidR="0098134A" w:rsidRPr="009252A1" w:rsidRDefault="009252A1" w:rsidP="0050008D">
      <w:pPr>
        <w:pStyle w:val="a5"/>
        <w:ind w:left="851"/>
      </w:pPr>
      <w:r>
        <w:t>П</w:t>
      </w:r>
      <w:r w:rsidR="00244036" w:rsidRPr="00244036">
        <w:t>роведении теста «</w:t>
      </w:r>
      <w:r>
        <w:t xml:space="preserve">Теста </w:t>
      </w:r>
      <w:r w:rsidR="00D83C5B">
        <w:t>надежности</w:t>
      </w:r>
      <w:r w:rsidR="00244036" w:rsidRPr="00244036">
        <w:t>»</w:t>
      </w:r>
      <w:r w:rsidR="00244036">
        <w:t xml:space="preserve"> </w:t>
      </w:r>
      <w:r>
        <w:t>выбрано на уровне 5</w:t>
      </w:r>
      <w:r w:rsidR="00244036">
        <w:t xml:space="preserve">0% </w:t>
      </w:r>
      <w:r w:rsidR="009C67B4" w:rsidRPr="00A16547">
        <w:t xml:space="preserve">от уровня </w:t>
      </w:r>
      <w:r>
        <w:t xml:space="preserve">максимальной нагрузки </w:t>
      </w:r>
      <w:r w:rsidR="009C67B4" w:rsidRPr="00A16547">
        <w:t xml:space="preserve">промышленной </w:t>
      </w:r>
      <w:commentRangeStart w:id="25"/>
      <w:r w:rsidR="009C67B4" w:rsidRPr="00A16547">
        <w:t>среды</w:t>
      </w:r>
      <w:commentRangeEnd w:id="25"/>
      <w:r w:rsidR="009C67B4" w:rsidRPr="00A16547">
        <w:rPr>
          <w:rStyle w:val="aff8"/>
          <w:sz w:val="24"/>
          <w:szCs w:val="24"/>
        </w:rPr>
        <w:commentReference w:id="25"/>
      </w:r>
      <w:r>
        <w:t>. Во время проведения теста в</w:t>
      </w:r>
      <w:r w:rsidR="00F3587B">
        <w:t>се операции выполняюсь согласно расчетн</w:t>
      </w:r>
      <w:r>
        <w:t xml:space="preserve">ым значениям в течении 60 минут и не превышали 90 </w:t>
      </w:r>
      <w:r>
        <w:rPr>
          <w:lang w:val="en-US"/>
        </w:rPr>
        <w:t>percentile</w:t>
      </w:r>
      <w:r w:rsidRPr="009252A1">
        <w:t>.</w:t>
      </w:r>
    </w:p>
    <w:p w14:paraId="76321EB5" w14:textId="371C6B5B" w:rsidR="000254A7" w:rsidRPr="00CF4516" w:rsidRDefault="0098134A" w:rsidP="0098134A">
      <w:pPr>
        <w:pStyle w:val="11"/>
      </w:pPr>
      <w:bookmarkStart w:id="26" w:name="_Toc520976732"/>
      <w:bookmarkStart w:id="27" w:name="_Toc47170010"/>
      <w:r w:rsidRPr="00CF4516">
        <w:lastRenderedPageBreak/>
        <w:t>Выводы</w:t>
      </w:r>
      <w:bookmarkEnd w:id="26"/>
      <w:bookmarkEnd w:id="27"/>
    </w:p>
    <w:p w14:paraId="345F3CDF" w14:textId="5BA92337" w:rsidR="0098134A" w:rsidRPr="00CF4516" w:rsidRDefault="0098134A" w:rsidP="0098134A">
      <w:pPr>
        <w:pStyle w:val="21"/>
      </w:pPr>
      <w:bookmarkStart w:id="28" w:name="_Toc520976733"/>
      <w:bookmarkStart w:id="29" w:name="_Toc47170011"/>
      <w:r w:rsidRPr="00CF4516">
        <w:t>Общие выводы</w:t>
      </w:r>
      <w:bookmarkEnd w:id="28"/>
      <w:bookmarkEnd w:id="29"/>
    </w:p>
    <w:p w14:paraId="66D9FD7D" w14:textId="02ADB64D" w:rsidR="0098134A" w:rsidRPr="00CF4516" w:rsidRDefault="0098134A" w:rsidP="0098134A">
      <w:pPr>
        <w:pStyle w:val="affffd"/>
        <w:rPr>
          <w:szCs w:val="24"/>
        </w:rPr>
      </w:pPr>
      <w:r w:rsidRPr="00CF4516">
        <w:t xml:space="preserve">Тест </w:t>
      </w:r>
      <w:r w:rsidR="00D83C5B">
        <w:t>«П</w:t>
      </w:r>
      <w:r w:rsidRPr="00CF4516">
        <w:t>оиск максимальной производительности</w:t>
      </w:r>
      <w:r w:rsidR="00D83C5B">
        <w:t>»</w:t>
      </w:r>
      <w:r w:rsidRPr="00CF4516">
        <w:t xml:space="preserve"> </w:t>
      </w:r>
      <w:r w:rsidR="00780C47">
        <w:t xml:space="preserve">были выполнены с ограничениям, </w:t>
      </w:r>
      <w:r w:rsidRPr="00CF4516">
        <w:t>т</w:t>
      </w:r>
      <w:r w:rsidR="00780C47">
        <w:t xml:space="preserve">ест </w:t>
      </w:r>
      <w:r w:rsidR="00D83C5B">
        <w:t>«П</w:t>
      </w:r>
      <w:r w:rsidR="00780C47">
        <w:t>одтверждения</w:t>
      </w:r>
      <w:r w:rsidR="00D83C5B">
        <w:t xml:space="preserve"> надежности»</w:t>
      </w:r>
      <w:r w:rsidR="00780C47">
        <w:t xml:space="preserve"> был выполнен</w:t>
      </w:r>
      <w:r w:rsidRPr="00CF4516">
        <w:t xml:space="preserve"> успешно. Согласно бизнес-целям тестирования:</w:t>
      </w:r>
    </w:p>
    <w:p w14:paraId="53DE9194" w14:textId="1E10662A" w:rsidR="0098134A" w:rsidRPr="00A16547" w:rsidRDefault="0098134A" w:rsidP="00A16547">
      <w:pPr>
        <w:pStyle w:val="a5"/>
        <w:ind w:left="851"/>
      </w:pPr>
      <w:r w:rsidRPr="00A16547">
        <w:t>Система «</w:t>
      </w:r>
      <w:proofErr w:type="spellStart"/>
      <w:r w:rsidR="004576A2" w:rsidRPr="00A16547">
        <w:t>HP</w:t>
      </w:r>
      <w:proofErr w:type="spellEnd"/>
      <w:r w:rsidR="004576A2" w:rsidRPr="00A16547">
        <w:t xml:space="preserve"> </w:t>
      </w:r>
      <w:proofErr w:type="spellStart"/>
      <w:r w:rsidRPr="00A16547">
        <w:t>Web</w:t>
      </w:r>
      <w:proofErr w:type="spellEnd"/>
      <w:r w:rsidRPr="00A16547">
        <w:t xml:space="preserve"> </w:t>
      </w:r>
      <w:proofErr w:type="spellStart"/>
      <w:r w:rsidRPr="00A16547">
        <w:t>Tours</w:t>
      </w:r>
      <w:proofErr w:type="spellEnd"/>
      <w:r w:rsidRPr="00A16547">
        <w:t>» соответствует целевым требованиям производительности;</w:t>
      </w:r>
      <w:r w:rsidR="00CF4516" w:rsidRPr="00A16547">
        <w:t xml:space="preserve"> </w:t>
      </w:r>
    </w:p>
    <w:p w14:paraId="1C83CD8F" w14:textId="394B32DA" w:rsidR="0098134A" w:rsidRPr="00A16547" w:rsidRDefault="0098134A" w:rsidP="00A16547">
      <w:pPr>
        <w:pStyle w:val="a5"/>
        <w:ind w:left="851"/>
      </w:pPr>
      <w:r w:rsidRPr="00A16547">
        <w:t xml:space="preserve">Определена максимальная производительность системы на уровне нагрузки </w:t>
      </w:r>
      <w:r w:rsidR="002866A4">
        <w:t>2418</w:t>
      </w:r>
      <w:r w:rsidR="00C91CE9" w:rsidRPr="00A16547">
        <w:t xml:space="preserve"> </w:t>
      </w:r>
      <w:r w:rsidRPr="00A16547">
        <w:t xml:space="preserve">операций в час, и </w:t>
      </w:r>
      <w:r w:rsidR="002866A4">
        <w:t>15825</w:t>
      </w:r>
      <w:r w:rsidRPr="00A16547">
        <w:t xml:space="preserve"> запросов в час или </w:t>
      </w:r>
      <w:r w:rsidR="004F5E98" w:rsidRPr="00A16547">
        <w:t>2</w:t>
      </w:r>
      <w:r w:rsidRPr="00A16547">
        <w:t>00% от уровня нагрузки;</w:t>
      </w:r>
    </w:p>
    <w:p w14:paraId="0771A4EB" w14:textId="5280D5D2" w:rsidR="0098134A" w:rsidRPr="00A16547" w:rsidRDefault="0098134A" w:rsidP="00A16547">
      <w:pPr>
        <w:pStyle w:val="a5"/>
        <w:ind w:left="851"/>
      </w:pPr>
      <w:r w:rsidRPr="00A16547">
        <w:t xml:space="preserve">Определена пиковая производительность системы на уровне нагрузки </w:t>
      </w:r>
      <w:r w:rsidR="002866A4">
        <w:t>2004</w:t>
      </w:r>
      <w:r w:rsidR="004576A2" w:rsidRPr="00A16547">
        <w:t xml:space="preserve"> </w:t>
      </w:r>
      <w:r w:rsidRPr="00A16547">
        <w:t>операций в час</w:t>
      </w:r>
      <w:r w:rsidR="00197A52">
        <w:t>,</w:t>
      </w:r>
      <w:r w:rsidRPr="00A16547">
        <w:t xml:space="preserve"> </w:t>
      </w:r>
      <w:r w:rsidR="00197A52" w:rsidRPr="00A16547">
        <w:t xml:space="preserve">и </w:t>
      </w:r>
      <w:r w:rsidR="002866A4">
        <w:t>12987</w:t>
      </w:r>
      <w:r w:rsidR="00197A52" w:rsidRPr="00A16547">
        <w:t xml:space="preserve"> запросов в час </w:t>
      </w:r>
      <w:r w:rsidRPr="00A16547">
        <w:t xml:space="preserve">или </w:t>
      </w:r>
      <w:r w:rsidR="00021F6E">
        <w:t>3</w:t>
      </w:r>
      <w:r w:rsidRPr="00A16547">
        <w:t>00% от профиля;</w:t>
      </w:r>
    </w:p>
    <w:p w14:paraId="2DD0872A" w14:textId="1F5A42B7" w:rsidR="0098134A" w:rsidRPr="00197A52" w:rsidRDefault="0098134A" w:rsidP="00A16547">
      <w:pPr>
        <w:pStyle w:val="a5"/>
        <w:ind w:left="851"/>
      </w:pPr>
      <w:r w:rsidRPr="00197A52">
        <w:t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нагрузки;</w:t>
      </w:r>
    </w:p>
    <w:p w14:paraId="33DE2E26" w14:textId="764FD952" w:rsidR="0098134A" w:rsidRPr="00A16547" w:rsidRDefault="0098134A" w:rsidP="00A16547">
      <w:pPr>
        <w:pStyle w:val="a5"/>
        <w:ind w:left="851"/>
      </w:pPr>
      <w:r w:rsidRPr="00A16547">
        <w:t xml:space="preserve">Подтверждена </w:t>
      </w:r>
      <w:r w:rsidR="002866A4">
        <w:t xml:space="preserve">стабильность </w:t>
      </w:r>
      <w:r w:rsidRPr="00A16547">
        <w:t xml:space="preserve">системы на уровне нагрузки </w:t>
      </w:r>
      <w:r w:rsidR="002866A4">
        <w:t>1302</w:t>
      </w:r>
      <w:r w:rsidR="004576A2" w:rsidRPr="00A16547">
        <w:t xml:space="preserve"> </w:t>
      </w:r>
      <w:r w:rsidR="00B174D0">
        <w:t>операций</w:t>
      </w:r>
      <w:r w:rsidR="00E5137A">
        <w:t xml:space="preserve"> в час, и </w:t>
      </w:r>
      <w:r w:rsidR="002866A4">
        <w:t>8493</w:t>
      </w:r>
      <w:r w:rsidR="00E5137A" w:rsidRPr="00A16547">
        <w:t xml:space="preserve"> </w:t>
      </w:r>
      <w:r w:rsidR="00B174D0">
        <w:t>запросов</w:t>
      </w:r>
      <w:r w:rsidR="00E5137A" w:rsidRPr="00A16547">
        <w:t xml:space="preserve"> в час </w:t>
      </w:r>
      <w:r w:rsidRPr="00A16547">
        <w:t xml:space="preserve">или </w:t>
      </w:r>
      <w:r w:rsidR="002866A4">
        <w:t>5</w:t>
      </w:r>
      <w:r w:rsidRPr="00A16547">
        <w:t xml:space="preserve">0% от </w:t>
      </w:r>
      <w:r w:rsidR="00021F6E">
        <w:t>максимальной производительности системы</w:t>
      </w:r>
      <w:r w:rsidRPr="00A16547">
        <w:t>.</w:t>
      </w:r>
    </w:p>
    <w:p w14:paraId="1B4812C5" w14:textId="5043DB9B" w:rsidR="0098134A" w:rsidRPr="00CF4516" w:rsidRDefault="0098134A" w:rsidP="0098134A">
      <w:pPr>
        <w:pStyle w:val="21"/>
      </w:pPr>
      <w:bookmarkStart w:id="30" w:name="_Toc520976735"/>
      <w:bookmarkStart w:id="31" w:name="_Toc47170012"/>
      <w:r w:rsidRPr="00CF4516">
        <w:t>Выводы по целям</w:t>
      </w:r>
      <w:bookmarkEnd w:id="30"/>
      <w:bookmarkEnd w:id="31"/>
    </w:p>
    <w:p w14:paraId="38162FE6" w14:textId="77777777" w:rsidR="0098134A" w:rsidRPr="00CF4516" w:rsidRDefault="0098134A" w:rsidP="0098134A">
      <w:pPr>
        <w:pStyle w:val="affffd"/>
        <w:rPr>
          <w:i/>
          <w:color w:val="0000FF"/>
          <w:sz w:val="22"/>
          <w:szCs w:val="22"/>
        </w:rPr>
      </w:pPr>
      <w:r w:rsidRPr="00CF4516">
        <w:t>Технические цели:</w:t>
      </w:r>
      <w:r w:rsidRPr="00CF4516">
        <w:rPr>
          <w:i/>
          <w:color w:val="0000FF"/>
          <w:sz w:val="22"/>
          <w:szCs w:val="22"/>
        </w:rPr>
        <w:t xml:space="preserve"> </w:t>
      </w:r>
    </w:p>
    <w:tbl>
      <w:tblPr>
        <w:tblW w:w="9981" w:type="dxa"/>
        <w:tblInd w:w="93" w:type="dxa"/>
        <w:tblLook w:val="04A0" w:firstRow="1" w:lastRow="0" w:firstColumn="1" w:lastColumn="0" w:noHBand="0" w:noVBand="1"/>
      </w:tblPr>
      <w:tblGrid>
        <w:gridCol w:w="611"/>
        <w:gridCol w:w="3544"/>
        <w:gridCol w:w="5826"/>
      </w:tblGrid>
      <w:tr w:rsidR="0098134A" w:rsidRPr="00DB7940" w14:paraId="61FC1C23" w14:textId="77777777" w:rsidTr="00F5131B">
        <w:trPr>
          <w:trHeight w:val="30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5F60" w14:textId="4C111C83" w:rsidR="0098134A" w:rsidRPr="00DB7940" w:rsidRDefault="0098134A" w:rsidP="0098134A">
            <w:pPr>
              <w:pStyle w:val="120"/>
              <w:jc w:val="center"/>
              <w:rPr>
                <w:sz w:val="22"/>
              </w:rPr>
            </w:pPr>
            <w:r w:rsidRPr="00DB7940">
              <w:rPr>
                <w:sz w:val="22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B106" w14:textId="77777777" w:rsidR="0098134A" w:rsidRPr="00DB7940" w:rsidRDefault="0098134A" w:rsidP="0098134A">
            <w:pPr>
              <w:pStyle w:val="120"/>
              <w:jc w:val="center"/>
              <w:rPr>
                <w:sz w:val="22"/>
              </w:rPr>
            </w:pPr>
            <w:r w:rsidRPr="00DB7940">
              <w:rPr>
                <w:sz w:val="22"/>
              </w:rPr>
              <w:t>Цель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3A81" w14:textId="77777777" w:rsidR="0098134A" w:rsidRPr="00DB7940" w:rsidRDefault="0098134A" w:rsidP="0098134A">
            <w:pPr>
              <w:pStyle w:val="120"/>
              <w:jc w:val="center"/>
              <w:rPr>
                <w:sz w:val="22"/>
              </w:rPr>
            </w:pPr>
            <w:r w:rsidRPr="00DB7940">
              <w:rPr>
                <w:sz w:val="22"/>
              </w:rPr>
              <w:t>Результат</w:t>
            </w:r>
          </w:p>
        </w:tc>
      </w:tr>
      <w:tr w:rsidR="0098134A" w:rsidRPr="00DB7940" w14:paraId="4B330195" w14:textId="77777777" w:rsidTr="00F5131B">
        <w:trPr>
          <w:trHeight w:val="39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04A2D" w14:textId="77777777" w:rsidR="0098134A" w:rsidRPr="00DB7940" w:rsidRDefault="0098134A" w:rsidP="0098134A">
            <w:pPr>
              <w:pStyle w:val="120"/>
              <w:rPr>
                <w:sz w:val="22"/>
              </w:rPr>
            </w:pPr>
            <w:r w:rsidRPr="00DB7940">
              <w:rPr>
                <w:sz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BA6390" w14:textId="77777777" w:rsidR="0098134A" w:rsidRPr="00DB7940" w:rsidRDefault="0098134A" w:rsidP="0098134A">
            <w:pPr>
              <w:pStyle w:val="120"/>
              <w:rPr>
                <w:iCs/>
                <w:color w:val="auto"/>
                <w:sz w:val="22"/>
              </w:rPr>
            </w:pPr>
            <w:r w:rsidRPr="00DB7940">
              <w:rPr>
                <w:iCs/>
                <w:sz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3C2A" w14:textId="603DCA55" w:rsidR="0098134A" w:rsidRPr="00DB7940" w:rsidRDefault="0098134A" w:rsidP="00780C47">
            <w:pPr>
              <w:pStyle w:val="120"/>
              <w:rPr>
                <w:iCs/>
                <w:sz w:val="22"/>
              </w:rPr>
            </w:pPr>
            <w:r w:rsidRPr="00DB7940">
              <w:rPr>
                <w:iCs/>
                <w:sz w:val="22"/>
              </w:rPr>
              <w:t xml:space="preserve">Максимальная производительность составляет </w:t>
            </w:r>
            <w:r w:rsidR="002866A4">
              <w:rPr>
                <w:iCs/>
                <w:sz w:val="22"/>
              </w:rPr>
              <w:t>2418</w:t>
            </w:r>
            <w:r w:rsidRPr="00DB7940">
              <w:rPr>
                <w:iCs/>
                <w:sz w:val="22"/>
              </w:rPr>
              <w:t xml:space="preserve"> операций в час</w:t>
            </w:r>
            <w:r w:rsidR="00780C47">
              <w:rPr>
                <w:iCs/>
                <w:sz w:val="22"/>
              </w:rPr>
              <w:t xml:space="preserve"> и</w:t>
            </w:r>
            <w:r w:rsidR="00780C47" w:rsidRPr="00780C47">
              <w:rPr>
                <w:iCs/>
                <w:sz w:val="22"/>
              </w:rPr>
              <w:t xml:space="preserve"> </w:t>
            </w:r>
            <w:r w:rsidR="002866A4">
              <w:rPr>
                <w:iCs/>
                <w:sz w:val="22"/>
              </w:rPr>
              <w:t>15825</w:t>
            </w:r>
            <w:r w:rsidR="00780C47" w:rsidRPr="00780C47">
              <w:rPr>
                <w:iCs/>
                <w:sz w:val="22"/>
              </w:rPr>
              <w:t xml:space="preserve"> запросов в час</w:t>
            </w:r>
            <w:r w:rsidRPr="00DB7940">
              <w:rPr>
                <w:iCs/>
                <w:sz w:val="22"/>
              </w:rPr>
              <w:t xml:space="preserve">. Пиковая производительность составляет </w:t>
            </w:r>
            <w:r w:rsidR="002866A4">
              <w:rPr>
                <w:iCs/>
                <w:sz w:val="22"/>
              </w:rPr>
              <w:t>2004</w:t>
            </w:r>
            <w:r w:rsidRPr="00DB7940">
              <w:rPr>
                <w:iCs/>
                <w:sz w:val="22"/>
              </w:rPr>
              <w:t xml:space="preserve"> операций в час</w:t>
            </w:r>
            <w:r w:rsidR="00780C47">
              <w:rPr>
                <w:iCs/>
                <w:sz w:val="22"/>
              </w:rPr>
              <w:t xml:space="preserve"> </w:t>
            </w:r>
            <w:r w:rsidR="00780C47" w:rsidRPr="00780C47">
              <w:rPr>
                <w:iCs/>
                <w:sz w:val="22"/>
              </w:rPr>
              <w:t xml:space="preserve">и </w:t>
            </w:r>
            <w:r w:rsidR="002866A4">
              <w:rPr>
                <w:iCs/>
                <w:sz w:val="22"/>
              </w:rPr>
              <w:t>12987</w:t>
            </w:r>
            <w:r w:rsidR="00780C47" w:rsidRPr="00780C47">
              <w:rPr>
                <w:iCs/>
                <w:sz w:val="22"/>
              </w:rPr>
              <w:t xml:space="preserve"> запросов в час</w:t>
            </w:r>
            <w:r w:rsidRPr="00DB7940">
              <w:rPr>
                <w:iCs/>
                <w:sz w:val="22"/>
              </w:rPr>
              <w:t>.</w:t>
            </w:r>
          </w:p>
        </w:tc>
      </w:tr>
      <w:tr w:rsidR="0098134A" w:rsidRPr="00DB7940" w14:paraId="3DC82828" w14:textId="77777777" w:rsidTr="00F5131B">
        <w:trPr>
          <w:trHeight w:val="39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0814C" w14:textId="77777777" w:rsidR="0098134A" w:rsidRPr="00DB7940" w:rsidRDefault="0098134A" w:rsidP="0098134A">
            <w:pPr>
              <w:pStyle w:val="120"/>
              <w:rPr>
                <w:sz w:val="22"/>
              </w:rPr>
            </w:pPr>
            <w:r w:rsidRPr="00DB7940">
              <w:rPr>
                <w:sz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FD4E73" w14:textId="77777777" w:rsidR="0098134A" w:rsidRPr="00DB7940" w:rsidRDefault="0098134A" w:rsidP="0098134A">
            <w:pPr>
              <w:pStyle w:val="120"/>
              <w:rPr>
                <w:iCs/>
                <w:color w:val="auto"/>
                <w:sz w:val="22"/>
              </w:rPr>
            </w:pPr>
            <w:r w:rsidRPr="00DB7940">
              <w:rPr>
                <w:iCs/>
                <w:sz w:val="22"/>
              </w:rPr>
              <w:t>Подтверждение максимальной производительности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765C5" w14:textId="293F8546" w:rsidR="0098134A" w:rsidRPr="00DB7940" w:rsidRDefault="0098134A" w:rsidP="00780C47">
            <w:pPr>
              <w:pStyle w:val="120"/>
              <w:rPr>
                <w:iCs/>
                <w:sz w:val="22"/>
              </w:rPr>
            </w:pPr>
            <w:r w:rsidRPr="00DB7940">
              <w:rPr>
                <w:iCs/>
                <w:sz w:val="22"/>
              </w:rPr>
              <w:t xml:space="preserve">Подтвержден максимум производительности при нагрузке в </w:t>
            </w:r>
            <w:r w:rsidR="002866A4">
              <w:rPr>
                <w:iCs/>
                <w:sz w:val="22"/>
              </w:rPr>
              <w:t>1302</w:t>
            </w:r>
            <w:r w:rsidRPr="00DB7940">
              <w:rPr>
                <w:iCs/>
                <w:sz w:val="22"/>
              </w:rPr>
              <w:t xml:space="preserve"> операций в час</w:t>
            </w:r>
            <w:r w:rsidR="00780C47">
              <w:rPr>
                <w:iCs/>
                <w:sz w:val="22"/>
              </w:rPr>
              <w:t xml:space="preserve"> и </w:t>
            </w:r>
            <w:r w:rsidR="002866A4">
              <w:rPr>
                <w:iCs/>
                <w:sz w:val="22"/>
              </w:rPr>
              <w:t>8493</w:t>
            </w:r>
            <w:r w:rsidR="00780C47">
              <w:rPr>
                <w:iCs/>
                <w:sz w:val="22"/>
              </w:rPr>
              <w:t xml:space="preserve"> запросов в час</w:t>
            </w:r>
            <w:r w:rsidRPr="00DB7940">
              <w:rPr>
                <w:iCs/>
                <w:sz w:val="22"/>
              </w:rPr>
              <w:t>.</w:t>
            </w:r>
          </w:p>
        </w:tc>
      </w:tr>
      <w:tr w:rsidR="0098134A" w:rsidRPr="00DB7940" w14:paraId="456E3B93" w14:textId="77777777" w:rsidTr="00F5131B">
        <w:trPr>
          <w:trHeight w:val="39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96E75" w14:textId="77777777" w:rsidR="0098134A" w:rsidRPr="00DB7940" w:rsidRDefault="0098134A" w:rsidP="0098134A">
            <w:pPr>
              <w:pStyle w:val="120"/>
              <w:rPr>
                <w:sz w:val="22"/>
              </w:rPr>
            </w:pPr>
            <w:r w:rsidRPr="00DB7940">
              <w:rPr>
                <w:sz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F55DE" w14:textId="77777777" w:rsidR="0098134A" w:rsidRPr="00DB7940" w:rsidRDefault="0098134A" w:rsidP="0098134A">
            <w:pPr>
              <w:pStyle w:val="120"/>
              <w:rPr>
                <w:iCs/>
                <w:color w:val="auto"/>
                <w:sz w:val="22"/>
              </w:rPr>
            </w:pPr>
            <w:r w:rsidRPr="00DB7940">
              <w:rPr>
                <w:iCs/>
                <w:sz w:val="22"/>
              </w:rPr>
              <w:t>Выявление «Узких мест»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E1DE8" w14:textId="6B7DFCE4" w:rsidR="0098134A" w:rsidRPr="00DB7940" w:rsidRDefault="0098134A" w:rsidP="00780C47">
            <w:pPr>
              <w:pStyle w:val="120"/>
              <w:rPr>
                <w:iCs/>
                <w:sz w:val="22"/>
                <w:highlight w:val="yellow"/>
              </w:rPr>
            </w:pPr>
            <w:r w:rsidRPr="00DB7940">
              <w:rPr>
                <w:iCs/>
                <w:color w:val="auto"/>
                <w:sz w:val="22"/>
              </w:rPr>
              <w:t xml:space="preserve">Выявлено «узкое место» </w:t>
            </w:r>
            <w:r w:rsidR="00DB7940" w:rsidRPr="00DB7940">
              <w:rPr>
                <w:iCs/>
                <w:color w:val="auto"/>
                <w:sz w:val="22"/>
              </w:rPr>
              <w:t xml:space="preserve">чтение и запись на физический диск </w:t>
            </w:r>
            <w:r w:rsidR="00A16547" w:rsidRPr="00DB7940">
              <w:rPr>
                <w:iCs/>
                <w:color w:val="auto"/>
                <w:sz w:val="22"/>
              </w:rPr>
              <w:t xml:space="preserve">при увеличении количества более </w:t>
            </w:r>
            <w:r w:rsidR="002866A4">
              <w:rPr>
                <w:iCs/>
                <w:color w:val="auto"/>
                <w:sz w:val="22"/>
              </w:rPr>
              <w:t>1302</w:t>
            </w:r>
            <w:r w:rsidR="00A16547" w:rsidRPr="00DB7940">
              <w:rPr>
                <w:iCs/>
                <w:color w:val="auto"/>
                <w:sz w:val="22"/>
              </w:rPr>
              <w:t xml:space="preserve"> </w:t>
            </w:r>
            <w:r w:rsidR="00DB7940" w:rsidRPr="00DB7940">
              <w:rPr>
                <w:iCs/>
                <w:color w:val="auto"/>
                <w:sz w:val="22"/>
              </w:rPr>
              <w:t xml:space="preserve">операций </w:t>
            </w:r>
            <w:r w:rsidR="00A16547" w:rsidRPr="00DB7940">
              <w:rPr>
                <w:iCs/>
                <w:color w:val="auto"/>
                <w:sz w:val="22"/>
              </w:rPr>
              <w:t xml:space="preserve">в час и </w:t>
            </w:r>
            <w:r w:rsidR="00DB7940" w:rsidRPr="00DB7940">
              <w:rPr>
                <w:iCs/>
                <w:color w:val="auto"/>
                <w:sz w:val="22"/>
              </w:rPr>
              <w:t xml:space="preserve">более </w:t>
            </w:r>
            <w:r w:rsidR="002866A4">
              <w:rPr>
                <w:iCs/>
                <w:color w:val="auto"/>
                <w:sz w:val="22"/>
              </w:rPr>
              <w:t>8493</w:t>
            </w:r>
            <w:r w:rsidR="00DB7940" w:rsidRPr="00DB7940">
              <w:rPr>
                <w:iCs/>
                <w:color w:val="auto"/>
                <w:sz w:val="22"/>
              </w:rPr>
              <w:t xml:space="preserve"> запросов в час</w:t>
            </w:r>
          </w:p>
        </w:tc>
      </w:tr>
      <w:tr w:rsidR="006E66FF" w:rsidRPr="00DB7940" w14:paraId="31F72B09" w14:textId="77777777" w:rsidTr="00F5131B">
        <w:trPr>
          <w:trHeight w:val="39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58FED" w14:textId="4A0AABF5" w:rsidR="006E66FF" w:rsidRPr="00DB7940" w:rsidRDefault="00F5131B" w:rsidP="006E66FF">
            <w:pPr>
              <w:pStyle w:val="120"/>
              <w:rPr>
                <w:sz w:val="22"/>
                <w:lang w:val="en-US"/>
              </w:rPr>
            </w:pPr>
            <w:r w:rsidRPr="00DB7940">
              <w:rPr>
                <w:sz w:val="22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F57FA" w14:textId="2FFA6E7F" w:rsidR="006E66FF" w:rsidRPr="00DB7940" w:rsidRDefault="006E66FF" w:rsidP="006E66FF">
            <w:pPr>
              <w:pStyle w:val="120"/>
              <w:rPr>
                <w:iCs/>
                <w:sz w:val="22"/>
              </w:rPr>
            </w:pPr>
            <w:r w:rsidRPr="00DB7940">
              <w:rPr>
                <w:iCs/>
                <w:color w:val="auto"/>
                <w:sz w:val="22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  <w:tc>
          <w:tcPr>
            <w:tcW w:w="5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F0CB4" w14:textId="611BEBFF" w:rsidR="006E66FF" w:rsidRPr="00DB7940" w:rsidRDefault="00780C47" w:rsidP="006E66FF">
            <w:pPr>
              <w:pStyle w:val="120"/>
              <w:rPr>
                <w:iCs/>
                <w:sz w:val="22"/>
                <w:highlight w:val="yellow"/>
              </w:rPr>
            </w:pPr>
            <w:r w:rsidRPr="00780C47">
              <w:rPr>
                <w:iCs/>
                <w:sz w:val="22"/>
              </w:rPr>
              <w:t>Не выявлено</w:t>
            </w:r>
          </w:p>
        </w:tc>
      </w:tr>
      <w:tr w:rsidR="006E66FF" w:rsidRPr="00DB7940" w14:paraId="691C24D7" w14:textId="77777777" w:rsidTr="00AC5A5C">
        <w:trPr>
          <w:trHeight w:val="397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D9F9B" w14:textId="1673AB5A" w:rsidR="006E66FF" w:rsidRPr="00DB7940" w:rsidRDefault="00F5131B" w:rsidP="006E66FF">
            <w:pPr>
              <w:pStyle w:val="120"/>
              <w:rPr>
                <w:sz w:val="22"/>
                <w:lang w:val="en-US"/>
              </w:rPr>
            </w:pPr>
            <w:r w:rsidRPr="00DB7940">
              <w:rPr>
                <w:sz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0CA0A" w14:textId="356DC0F9" w:rsidR="006E66FF" w:rsidRPr="00DB7940" w:rsidRDefault="006E66FF" w:rsidP="006E66FF">
            <w:pPr>
              <w:pStyle w:val="120"/>
              <w:rPr>
                <w:iCs/>
                <w:sz w:val="22"/>
              </w:rPr>
            </w:pPr>
            <w:r w:rsidRPr="00DB7940">
              <w:rPr>
                <w:iCs/>
                <w:color w:val="auto"/>
                <w:sz w:val="22"/>
              </w:rPr>
              <w:t xml:space="preserve">Определение оптимальной конфигурации </w:t>
            </w:r>
            <w:r w:rsidRPr="00DB7940">
              <w:rPr>
                <w:sz w:val="22"/>
              </w:rPr>
              <w:t>промышленного стенда</w:t>
            </w:r>
            <w:r w:rsidRPr="00DB7940">
              <w:rPr>
                <w:iCs/>
                <w:color w:val="auto"/>
                <w:sz w:val="22"/>
              </w:rPr>
              <w:t xml:space="preserve"> для работы Системы 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0BD94" w14:textId="2D00C6AE" w:rsidR="006E66FF" w:rsidRPr="00DB7940" w:rsidRDefault="006E66FF" w:rsidP="006E66FF">
            <w:pPr>
              <w:pStyle w:val="120"/>
              <w:rPr>
                <w:iCs/>
                <w:sz w:val="22"/>
              </w:rPr>
            </w:pPr>
            <w:r w:rsidRPr="00DB7940">
              <w:rPr>
                <w:iCs/>
                <w:sz w:val="22"/>
              </w:rPr>
              <w:t>Для увеличения производительности Системы</w:t>
            </w:r>
            <w:r w:rsidR="00395978" w:rsidRPr="00DB7940">
              <w:rPr>
                <w:iCs/>
                <w:sz w:val="22"/>
              </w:rPr>
              <w:t xml:space="preserve"> на уровне не менее </w:t>
            </w:r>
            <w:r w:rsidR="00080739">
              <w:rPr>
                <w:iCs/>
                <w:sz w:val="22"/>
              </w:rPr>
              <w:t>2000</w:t>
            </w:r>
            <w:r w:rsidRPr="00DB7940">
              <w:rPr>
                <w:iCs/>
                <w:sz w:val="22"/>
              </w:rPr>
              <w:t xml:space="preserve"> операций в час необходимо увеличить производительность</w:t>
            </w:r>
            <w:r w:rsidR="00780C47">
              <w:rPr>
                <w:iCs/>
                <w:sz w:val="22"/>
              </w:rPr>
              <w:t xml:space="preserve"> промышленного стенда:</w:t>
            </w:r>
            <w:r w:rsidRPr="00DB7940">
              <w:rPr>
                <w:iCs/>
                <w:sz w:val="22"/>
              </w:rPr>
              <w:t xml:space="preserve"> </w:t>
            </w:r>
          </w:p>
          <w:p w14:paraId="22B9D3CF" w14:textId="33763E36" w:rsidR="006E66FF" w:rsidRPr="00DB7940" w:rsidRDefault="006E66FF" w:rsidP="00883DC8">
            <w:pPr>
              <w:pStyle w:val="120"/>
              <w:numPr>
                <w:ilvl w:val="0"/>
                <w:numId w:val="32"/>
              </w:numPr>
              <w:ind w:left="459"/>
              <w:rPr>
                <w:iCs/>
                <w:sz w:val="22"/>
              </w:rPr>
            </w:pPr>
            <w:r w:rsidRPr="00DB7940">
              <w:rPr>
                <w:iCs/>
                <w:sz w:val="22"/>
              </w:rPr>
              <w:t xml:space="preserve">Процессор (частота не менее 2 ГГц, кол-во ядер не менее </w:t>
            </w:r>
            <w:r w:rsidR="00080739">
              <w:rPr>
                <w:iCs/>
                <w:sz w:val="22"/>
              </w:rPr>
              <w:t>8</w:t>
            </w:r>
            <w:r w:rsidRPr="00DB7940">
              <w:rPr>
                <w:iCs/>
                <w:sz w:val="22"/>
              </w:rPr>
              <w:t>, количество потоков не менее 1</w:t>
            </w:r>
            <w:r w:rsidR="00080739">
              <w:rPr>
                <w:iCs/>
                <w:sz w:val="22"/>
              </w:rPr>
              <w:t>6</w:t>
            </w:r>
            <w:r w:rsidRPr="00DB7940">
              <w:rPr>
                <w:iCs/>
                <w:sz w:val="22"/>
              </w:rPr>
              <w:t xml:space="preserve">) </w:t>
            </w:r>
          </w:p>
          <w:p w14:paraId="69F518F2" w14:textId="383943C6" w:rsidR="006E66FF" w:rsidRPr="00DB7940" w:rsidRDefault="006E66FF" w:rsidP="00883DC8">
            <w:pPr>
              <w:pStyle w:val="120"/>
              <w:numPr>
                <w:ilvl w:val="0"/>
                <w:numId w:val="32"/>
              </w:numPr>
              <w:ind w:left="459"/>
              <w:rPr>
                <w:sz w:val="22"/>
              </w:rPr>
            </w:pPr>
            <w:r w:rsidRPr="00DB7940">
              <w:rPr>
                <w:iCs/>
                <w:sz w:val="22"/>
              </w:rPr>
              <w:t>Оперативную память (частота не менее 2 МГц,</w:t>
            </w:r>
            <w:r w:rsidR="00C77897" w:rsidRPr="00DB7940">
              <w:rPr>
                <w:iCs/>
                <w:sz w:val="22"/>
              </w:rPr>
              <w:t xml:space="preserve"> Технология не ниже </w:t>
            </w:r>
            <w:proofErr w:type="spellStart"/>
            <w:r w:rsidR="00C77897" w:rsidRPr="00DB7940">
              <w:rPr>
                <w:iCs/>
                <w:sz w:val="22"/>
                <w:lang w:val="en-US"/>
              </w:rPr>
              <w:t>DDR</w:t>
            </w:r>
            <w:proofErr w:type="spellEnd"/>
            <w:r w:rsidR="00C77897" w:rsidRPr="00DB7940">
              <w:rPr>
                <w:iCs/>
                <w:sz w:val="22"/>
              </w:rPr>
              <w:t>4, объем не менее 16 Гб</w:t>
            </w:r>
            <w:r w:rsidRPr="00DB7940">
              <w:rPr>
                <w:iCs/>
                <w:sz w:val="22"/>
              </w:rPr>
              <w:t>)</w:t>
            </w:r>
          </w:p>
          <w:p w14:paraId="4D23951C" w14:textId="7CB6150F" w:rsidR="006E66FF" w:rsidRPr="00DB7940" w:rsidRDefault="006E66FF" w:rsidP="00883DC8">
            <w:pPr>
              <w:pStyle w:val="120"/>
              <w:numPr>
                <w:ilvl w:val="0"/>
                <w:numId w:val="32"/>
              </w:numPr>
              <w:ind w:left="459"/>
              <w:rPr>
                <w:sz w:val="22"/>
              </w:rPr>
            </w:pPr>
            <w:r w:rsidRPr="00DB7940">
              <w:rPr>
                <w:sz w:val="22"/>
              </w:rPr>
              <w:t>Жёсткий диск (тип исполнения</w:t>
            </w:r>
            <w:r w:rsidR="00C77897" w:rsidRPr="00DB7940">
              <w:rPr>
                <w:sz w:val="22"/>
              </w:rPr>
              <w:t xml:space="preserve"> </w:t>
            </w:r>
            <w:proofErr w:type="spellStart"/>
            <w:r w:rsidR="00C77897" w:rsidRPr="00DB7940">
              <w:rPr>
                <w:sz w:val="22"/>
                <w:lang w:val="en-US"/>
              </w:rPr>
              <w:t>SSD</w:t>
            </w:r>
            <w:proofErr w:type="spellEnd"/>
            <w:r w:rsidR="00C77897" w:rsidRPr="00DB7940">
              <w:rPr>
                <w:sz w:val="22"/>
              </w:rPr>
              <w:t xml:space="preserve">, скорость записи </w:t>
            </w:r>
            <w:r w:rsidR="00C77897" w:rsidRPr="00DB7940">
              <w:rPr>
                <w:sz w:val="22"/>
              </w:rPr>
              <w:lastRenderedPageBreak/>
              <w:t xml:space="preserve">и чтения не ниже </w:t>
            </w:r>
            <w:r w:rsidR="008146C1" w:rsidRPr="00DB7940">
              <w:rPr>
                <w:sz w:val="22"/>
              </w:rPr>
              <w:t>7</w:t>
            </w:r>
            <w:r w:rsidR="00C77897" w:rsidRPr="00DB7940">
              <w:rPr>
                <w:sz w:val="22"/>
              </w:rPr>
              <w:t>00 М</w:t>
            </w:r>
            <w:r w:rsidR="008146C1" w:rsidRPr="00DB7940">
              <w:rPr>
                <w:sz w:val="22"/>
              </w:rPr>
              <w:t>Б</w:t>
            </w:r>
            <w:r w:rsidR="00C77897" w:rsidRPr="00DB7940">
              <w:rPr>
                <w:sz w:val="22"/>
              </w:rPr>
              <w:t>/сек)</w:t>
            </w:r>
          </w:p>
        </w:tc>
      </w:tr>
    </w:tbl>
    <w:p w14:paraId="468FA12B" w14:textId="34769277" w:rsidR="00CF4516" w:rsidRPr="00CF4516" w:rsidRDefault="0098134A" w:rsidP="00CF4516">
      <w:pPr>
        <w:pStyle w:val="affffd"/>
      </w:pPr>
      <w:r w:rsidRPr="00CF4516">
        <w:rPr>
          <w:rStyle w:val="affffe"/>
        </w:rPr>
        <w:lastRenderedPageBreak/>
        <w:t xml:space="preserve">В результате проведения нагрузочных тестов можно сделать следующие </w:t>
      </w:r>
      <w:r w:rsidRPr="00CF4516">
        <w:rPr>
          <w:bCs w:val="0"/>
        </w:rPr>
        <w:t>выводы</w:t>
      </w:r>
      <w:r w:rsidRPr="00CF4516">
        <w:t>:</w:t>
      </w:r>
    </w:p>
    <w:p w14:paraId="727B8759" w14:textId="724773F0" w:rsidR="00CF4516" w:rsidRPr="009450A7" w:rsidRDefault="00CF4516" w:rsidP="009450A7">
      <w:pPr>
        <w:pStyle w:val="affff6"/>
        <w:numPr>
          <w:ilvl w:val="2"/>
          <w:numId w:val="18"/>
        </w:numPr>
        <w:ind w:left="1134"/>
        <w:contextualSpacing w:val="0"/>
        <w:jc w:val="both"/>
        <w:rPr>
          <w:rFonts w:eastAsia="Times New Roman"/>
          <w:b/>
          <w:vanish/>
          <w:sz w:val="24"/>
          <w:lang w:val="ru-RU" w:eastAsia="ru-RU"/>
        </w:rPr>
      </w:pPr>
      <w:r w:rsidRPr="00CF4516">
        <w:rPr>
          <w:b/>
          <w:sz w:val="24"/>
          <w:lang w:val="ru-RU"/>
        </w:rPr>
        <w:t>Определение максимальной и пиковой производительности Системы:</w:t>
      </w:r>
    </w:p>
    <w:p w14:paraId="359854DB" w14:textId="1FA563AE" w:rsidR="00CF4516" w:rsidRDefault="00780C47" w:rsidP="00CF4516">
      <w:pPr>
        <w:pStyle w:val="41"/>
        <w:ind w:left="18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5A5F1DBA" w14:textId="529D0FF4" w:rsidR="00780C47" w:rsidRDefault="00780C47" w:rsidP="00780C47">
      <w:pPr>
        <w:pStyle w:val="41"/>
        <w:numPr>
          <w:ilvl w:val="3"/>
          <w:numId w:val="26"/>
        </w:numPr>
        <w:ind w:left="1560" w:hanging="862"/>
        <w:rPr>
          <w:sz w:val="24"/>
          <w:szCs w:val="24"/>
          <w:lang w:val="ru-RU"/>
        </w:rPr>
      </w:pPr>
      <w:r w:rsidRPr="00CF4516">
        <w:rPr>
          <w:sz w:val="24"/>
          <w:szCs w:val="24"/>
          <w:lang w:val="ru-RU"/>
        </w:rPr>
        <w:t>Максимальная производительность системы «</w:t>
      </w:r>
      <w:r w:rsidR="00C77FDB">
        <w:rPr>
          <w:sz w:val="24"/>
          <w:szCs w:val="24"/>
        </w:rPr>
        <w:t>HP</w:t>
      </w:r>
      <w:r w:rsidR="00C77FDB" w:rsidRPr="00C77FDB">
        <w:rPr>
          <w:sz w:val="24"/>
          <w:szCs w:val="24"/>
          <w:lang w:val="ru-RU"/>
        </w:rPr>
        <w:t xml:space="preserve"> </w:t>
      </w:r>
      <w:r w:rsidRPr="00CF4516">
        <w:rPr>
          <w:sz w:val="24"/>
          <w:szCs w:val="24"/>
        </w:rPr>
        <w:t>Web</w:t>
      </w:r>
      <w:r w:rsidRPr="00CF4516">
        <w:rPr>
          <w:sz w:val="24"/>
          <w:szCs w:val="24"/>
          <w:lang w:val="ru-RU"/>
        </w:rPr>
        <w:t xml:space="preserve"> </w:t>
      </w:r>
      <w:r w:rsidRPr="00CF4516">
        <w:rPr>
          <w:sz w:val="24"/>
          <w:szCs w:val="24"/>
        </w:rPr>
        <w:t>Tours</w:t>
      </w:r>
      <w:r w:rsidRPr="00CF4516">
        <w:rPr>
          <w:sz w:val="24"/>
          <w:szCs w:val="24"/>
          <w:lang w:val="ru-RU"/>
        </w:rPr>
        <w:t xml:space="preserve">» – </w:t>
      </w:r>
      <w:r w:rsidR="002866A4">
        <w:rPr>
          <w:sz w:val="24"/>
          <w:szCs w:val="24"/>
          <w:lang w:val="ru-RU"/>
        </w:rPr>
        <w:t>2418</w:t>
      </w:r>
      <w:r w:rsidRPr="00CF4516">
        <w:rPr>
          <w:sz w:val="24"/>
          <w:szCs w:val="24"/>
          <w:lang w:val="ru-RU"/>
        </w:rPr>
        <w:t xml:space="preserve"> операций в час</w:t>
      </w:r>
      <w:r>
        <w:rPr>
          <w:sz w:val="24"/>
          <w:szCs w:val="24"/>
          <w:lang w:val="ru-RU"/>
        </w:rPr>
        <w:t xml:space="preserve"> и </w:t>
      </w:r>
      <w:r w:rsidR="002866A4">
        <w:rPr>
          <w:sz w:val="24"/>
          <w:szCs w:val="24"/>
          <w:lang w:val="ru-RU"/>
        </w:rPr>
        <w:t>15825</w:t>
      </w:r>
      <w:r>
        <w:rPr>
          <w:sz w:val="24"/>
          <w:szCs w:val="24"/>
          <w:lang w:val="ru-RU"/>
        </w:rPr>
        <w:t xml:space="preserve"> запросов в час</w:t>
      </w:r>
      <w:r w:rsidRPr="00CF4516">
        <w:rPr>
          <w:sz w:val="24"/>
          <w:szCs w:val="24"/>
          <w:lang w:val="ru-RU"/>
        </w:rPr>
        <w:t>.</w:t>
      </w:r>
    </w:p>
    <w:p w14:paraId="0D5D3463" w14:textId="3D80D865" w:rsidR="00FB3487" w:rsidRPr="00260F8B" w:rsidRDefault="00B766F9" w:rsidP="0072526B">
      <w:pPr>
        <w:pStyle w:val="41"/>
        <w:numPr>
          <w:ilvl w:val="0"/>
          <w:numId w:val="0"/>
        </w:numPr>
        <w:ind w:left="1560" w:firstLine="6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Среднее в</w:t>
      </w:r>
      <w:r w:rsidR="00FB3487">
        <w:rPr>
          <w:sz w:val="24"/>
          <w:szCs w:val="24"/>
          <w:lang w:val="ru-RU"/>
        </w:rPr>
        <w:t xml:space="preserve">ремя отклика по операциям </w:t>
      </w:r>
      <w:r w:rsidR="00AC5A5C">
        <w:rPr>
          <w:sz w:val="24"/>
          <w:szCs w:val="24"/>
          <w:lang w:val="ru-RU"/>
        </w:rPr>
        <w:t xml:space="preserve">составляло от </w:t>
      </w:r>
      <w:r w:rsidR="00441400" w:rsidRPr="00441400">
        <w:rPr>
          <w:sz w:val="24"/>
          <w:szCs w:val="24"/>
          <w:lang w:val="ru-RU"/>
        </w:rPr>
        <w:t>6.339</w:t>
      </w:r>
      <w:r w:rsidR="00441400">
        <w:rPr>
          <w:sz w:val="24"/>
          <w:szCs w:val="24"/>
          <w:lang w:val="ru-RU"/>
        </w:rPr>
        <w:t xml:space="preserve"> </w:t>
      </w:r>
      <w:r w:rsidR="00AC5A5C">
        <w:rPr>
          <w:sz w:val="24"/>
          <w:szCs w:val="24"/>
          <w:lang w:val="ru-RU"/>
        </w:rPr>
        <w:t xml:space="preserve">секунд до </w:t>
      </w:r>
      <w:r w:rsidR="00441400" w:rsidRPr="00441400">
        <w:rPr>
          <w:sz w:val="24"/>
          <w:szCs w:val="24"/>
          <w:lang w:val="ru-RU"/>
        </w:rPr>
        <w:t>11.201</w:t>
      </w:r>
      <w:r w:rsidR="00441400">
        <w:rPr>
          <w:sz w:val="24"/>
          <w:szCs w:val="24"/>
          <w:lang w:val="ru-RU"/>
        </w:rPr>
        <w:t xml:space="preserve"> </w:t>
      </w:r>
      <w:r w:rsidR="00AC5A5C">
        <w:rPr>
          <w:sz w:val="24"/>
          <w:szCs w:val="24"/>
          <w:lang w:val="ru-RU"/>
        </w:rPr>
        <w:t>секунд</w:t>
      </w:r>
      <w:r>
        <w:rPr>
          <w:sz w:val="24"/>
          <w:szCs w:val="24"/>
          <w:lang w:val="ru-RU"/>
        </w:rPr>
        <w:t xml:space="preserve">. При пиковой нагрузке на Систему время отклика составляло 23,312 секунд, при этом </w:t>
      </w:r>
      <w:r w:rsidR="00260F8B">
        <w:rPr>
          <w:sz w:val="24"/>
          <w:szCs w:val="24"/>
          <w:lang w:val="ru-RU"/>
        </w:rPr>
        <w:t xml:space="preserve">значения 90 </w:t>
      </w:r>
      <w:r w:rsidR="00260F8B">
        <w:rPr>
          <w:sz w:val="24"/>
          <w:szCs w:val="24"/>
        </w:rPr>
        <w:t>percentile</w:t>
      </w:r>
      <w:r w:rsidR="00260F8B" w:rsidRPr="00260F8B">
        <w:rPr>
          <w:sz w:val="24"/>
          <w:szCs w:val="24"/>
          <w:lang w:val="ru-RU"/>
        </w:rPr>
        <w:t xml:space="preserve"> </w:t>
      </w:r>
      <w:r w:rsidR="00260F8B">
        <w:rPr>
          <w:sz w:val="24"/>
          <w:szCs w:val="24"/>
          <w:lang w:val="ru-RU"/>
        </w:rPr>
        <w:t xml:space="preserve">не превышали </w:t>
      </w:r>
      <w:r w:rsidR="00441400" w:rsidRPr="00441400">
        <w:rPr>
          <w:sz w:val="24"/>
          <w:szCs w:val="24"/>
          <w:lang w:val="ru-RU"/>
        </w:rPr>
        <w:t>15.676</w:t>
      </w:r>
      <w:r w:rsidR="00260F8B">
        <w:rPr>
          <w:sz w:val="24"/>
          <w:szCs w:val="24"/>
          <w:lang w:val="ru-RU"/>
        </w:rPr>
        <w:t xml:space="preserve"> секунд.</w:t>
      </w:r>
    </w:p>
    <w:p w14:paraId="62B6E506" w14:textId="04B1FD53" w:rsidR="00B766F9" w:rsidRDefault="00B766F9" w:rsidP="0072526B">
      <w:pPr>
        <w:pStyle w:val="41"/>
        <w:numPr>
          <w:ilvl w:val="0"/>
          <w:numId w:val="0"/>
        </w:numPr>
        <w:ind w:left="1560"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Среднее в</w:t>
      </w:r>
      <w:r w:rsidR="00AC5A5C">
        <w:rPr>
          <w:sz w:val="24"/>
          <w:szCs w:val="24"/>
          <w:lang w:val="ru-RU"/>
        </w:rPr>
        <w:t xml:space="preserve">ремя отклика по транзакциям составляло от </w:t>
      </w:r>
      <w:r w:rsidR="00441400" w:rsidRPr="00441400">
        <w:rPr>
          <w:sz w:val="24"/>
          <w:szCs w:val="24"/>
          <w:lang w:val="ru-RU"/>
        </w:rPr>
        <w:t>0.238</w:t>
      </w:r>
      <w:r w:rsidR="00441400">
        <w:rPr>
          <w:sz w:val="24"/>
          <w:szCs w:val="24"/>
          <w:lang w:val="ru-RU"/>
        </w:rPr>
        <w:t xml:space="preserve"> </w:t>
      </w:r>
      <w:r w:rsidR="00AC5A5C">
        <w:rPr>
          <w:sz w:val="24"/>
          <w:szCs w:val="24"/>
          <w:lang w:val="ru-RU"/>
        </w:rPr>
        <w:t xml:space="preserve">секунд до </w:t>
      </w:r>
      <w:r w:rsidR="00441400" w:rsidRPr="00441400">
        <w:rPr>
          <w:sz w:val="24"/>
          <w:szCs w:val="24"/>
          <w:lang w:val="ru-RU"/>
        </w:rPr>
        <w:t>2.591</w:t>
      </w:r>
      <w:r w:rsidR="00441400">
        <w:rPr>
          <w:sz w:val="24"/>
          <w:szCs w:val="24"/>
          <w:lang w:val="ru-RU"/>
        </w:rPr>
        <w:t xml:space="preserve"> </w:t>
      </w:r>
      <w:r w:rsidR="00AC5A5C">
        <w:rPr>
          <w:sz w:val="24"/>
          <w:szCs w:val="24"/>
          <w:lang w:val="ru-RU"/>
        </w:rPr>
        <w:t>секунд</w:t>
      </w:r>
      <w:r w:rsidR="007D68E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При пиковой нагрузке на Систему время отклика составляло </w:t>
      </w:r>
      <w:r w:rsidR="00441400" w:rsidRPr="00441400">
        <w:rPr>
          <w:sz w:val="24"/>
          <w:szCs w:val="24"/>
          <w:lang w:val="ru-RU"/>
        </w:rPr>
        <w:t>9.263</w:t>
      </w:r>
      <w:r w:rsidR="004414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секунд, при этом </w:t>
      </w:r>
      <w:r w:rsidR="00260F8B">
        <w:rPr>
          <w:sz w:val="24"/>
          <w:szCs w:val="24"/>
          <w:lang w:val="ru-RU"/>
        </w:rPr>
        <w:t xml:space="preserve">значения 90 </w:t>
      </w:r>
      <w:r w:rsidR="00260F8B">
        <w:rPr>
          <w:sz w:val="24"/>
          <w:szCs w:val="24"/>
        </w:rPr>
        <w:t>percentile</w:t>
      </w:r>
      <w:r w:rsidR="00260F8B" w:rsidRPr="00260F8B">
        <w:rPr>
          <w:sz w:val="24"/>
          <w:szCs w:val="24"/>
          <w:lang w:val="ru-RU"/>
        </w:rPr>
        <w:t xml:space="preserve"> </w:t>
      </w:r>
      <w:r w:rsidR="00260F8B">
        <w:rPr>
          <w:sz w:val="24"/>
          <w:szCs w:val="24"/>
          <w:lang w:val="ru-RU"/>
        </w:rPr>
        <w:t xml:space="preserve">не превышали </w:t>
      </w:r>
      <w:r w:rsidR="00441400" w:rsidRPr="00441400">
        <w:rPr>
          <w:sz w:val="24"/>
          <w:szCs w:val="24"/>
          <w:lang w:val="ru-RU"/>
        </w:rPr>
        <w:t>4.797</w:t>
      </w:r>
      <w:r w:rsidR="004414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секунд, максимально допустимое время отклика не более 5 секунд.</w:t>
      </w:r>
      <w:r w:rsidR="00441400">
        <w:rPr>
          <w:sz w:val="24"/>
          <w:szCs w:val="24"/>
          <w:lang w:val="ru-RU"/>
        </w:rPr>
        <w:t xml:space="preserve"> </w:t>
      </w:r>
    </w:p>
    <w:p w14:paraId="2AA06126" w14:textId="39BADCD1" w:rsidR="00780C47" w:rsidRPr="00441400" w:rsidRDefault="00260F8B" w:rsidP="004D6F30">
      <w:pPr>
        <w:pStyle w:val="41"/>
        <w:numPr>
          <w:ilvl w:val="0"/>
          <w:numId w:val="0"/>
        </w:numPr>
        <w:ind w:left="1560" w:firstLine="600"/>
        <w:rPr>
          <w:sz w:val="24"/>
          <w:szCs w:val="24"/>
          <w:lang w:val="ru-RU"/>
        </w:rPr>
      </w:pPr>
      <w:r w:rsidRPr="00441400">
        <w:rPr>
          <w:sz w:val="24"/>
          <w:szCs w:val="24"/>
          <w:lang w:val="ru-RU"/>
        </w:rPr>
        <w:t>В ограничениях к тестированию</w:t>
      </w:r>
      <w:r w:rsidR="00B766F9" w:rsidRPr="00441400">
        <w:rPr>
          <w:sz w:val="24"/>
          <w:szCs w:val="24"/>
          <w:lang w:val="ru-RU"/>
        </w:rPr>
        <w:t xml:space="preserve"> сделано </w:t>
      </w:r>
      <w:r w:rsidR="0072526B" w:rsidRPr="00441400">
        <w:rPr>
          <w:sz w:val="24"/>
          <w:szCs w:val="24"/>
          <w:lang w:val="ru-RU"/>
        </w:rPr>
        <w:t xml:space="preserve">допущение в определении максимальной производительности. </w:t>
      </w:r>
      <w:r w:rsidR="00441400" w:rsidRPr="00441400">
        <w:rPr>
          <w:sz w:val="24"/>
          <w:szCs w:val="24"/>
          <w:lang w:val="ru-RU"/>
        </w:rPr>
        <w:t>При пиковой нагрузке на Систему часть транзакций в моменте выполнялись</w:t>
      </w:r>
      <w:r w:rsidRPr="00441400">
        <w:rPr>
          <w:sz w:val="24"/>
          <w:szCs w:val="24"/>
          <w:lang w:val="ru-RU"/>
        </w:rPr>
        <w:t xml:space="preserve"> </w:t>
      </w:r>
      <w:r w:rsidR="00441400" w:rsidRPr="00441400">
        <w:rPr>
          <w:sz w:val="24"/>
          <w:szCs w:val="24"/>
          <w:lang w:val="ru-RU"/>
        </w:rPr>
        <w:t xml:space="preserve">более 5 секунд, такие как: </w:t>
      </w:r>
      <w:proofErr w:type="spellStart"/>
      <w:r w:rsidR="00441400" w:rsidRPr="00441400">
        <w:rPr>
          <w:sz w:val="24"/>
          <w:szCs w:val="24"/>
          <w:lang w:val="ru-RU"/>
        </w:rPr>
        <w:t>goto_Flight</w:t>
      </w:r>
      <w:proofErr w:type="spellEnd"/>
      <w:r w:rsidR="00441400" w:rsidRPr="00441400">
        <w:rPr>
          <w:sz w:val="24"/>
          <w:szCs w:val="24"/>
          <w:lang w:val="ru-RU"/>
        </w:rPr>
        <w:t xml:space="preserve">, </w:t>
      </w:r>
      <w:proofErr w:type="spellStart"/>
      <w:r w:rsidR="00441400" w:rsidRPr="00441400">
        <w:rPr>
          <w:sz w:val="24"/>
          <w:szCs w:val="24"/>
          <w:lang w:val="ru-RU"/>
        </w:rPr>
        <w:t>goto_home</w:t>
      </w:r>
      <w:proofErr w:type="spellEnd"/>
      <w:r w:rsidR="00441400" w:rsidRPr="00441400">
        <w:rPr>
          <w:sz w:val="24"/>
          <w:szCs w:val="24"/>
          <w:lang w:val="ru-RU"/>
        </w:rPr>
        <w:t xml:space="preserve">, </w:t>
      </w:r>
      <w:proofErr w:type="spellStart"/>
      <w:r w:rsidR="00441400" w:rsidRPr="00441400">
        <w:rPr>
          <w:sz w:val="24"/>
          <w:szCs w:val="24"/>
          <w:lang w:val="ru-RU"/>
        </w:rPr>
        <w:t>goto_Itinerary</w:t>
      </w:r>
      <w:proofErr w:type="spellEnd"/>
      <w:r w:rsidR="00441400" w:rsidRPr="00441400">
        <w:rPr>
          <w:sz w:val="24"/>
          <w:szCs w:val="24"/>
          <w:lang w:val="ru-RU"/>
        </w:rPr>
        <w:t xml:space="preserve">, </w:t>
      </w:r>
      <w:proofErr w:type="spellStart"/>
      <w:r w:rsidR="00441400" w:rsidRPr="00441400">
        <w:rPr>
          <w:sz w:val="24"/>
          <w:szCs w:val="24"/>
          <w:lang w:val="ru-RU"/>
        </w:rPr>
        <w:t>Load_start_Page</w:t>
      </w:r>
      <w:proofErr w:type="spellEnd"/>
      <w:r w:rsidR="00441400" w:rsidRPr="00441400">
        <w:rPr>
          <w:sz w:val="24"/>
          <w:szCs w:val="24"/>
          <w:lang w:val="ru-RU"/>
        </w:rPr>
        <w:t xml:space="preserve">, </w:t>
      </w:r>
      <w:proofErr w:type="spellStart"/>
      <w:r w:rsidR="00441400" w:rsidRPr="00441400">
        <w:rPr>
          <w:sz w:val="24"/>
          <w:szCs w:val="24"/>
          <w:lang w:val="ru-RU"/>
        </w:rPr>
        <w:t>login_user</w:t>
      </w:r>
      <w:proofErr w:type="spellEnd"/>
      <w:r w:rsidR="00441400">
        <w:rPr>
          <w:sz w:val="24"/>
          <w:szCs w:val="24"/>
          <w:lang w:val="ru-RU"/>
        </w:rPr>
        <w:t xml:space="preserve">, </w:t>
      </w:r>
      <w:proofErr w:type="spellStart"/>
      <w:r w:rsidR="00441400" w:rsidRPr="00441400">
        <w:rPr>
          <w:sz w:val="24"/>
          <w:szCs w:val="24"/>
          <w:lang w:val="ru-RU"/>
        </w:rPr>
        <w:t>Logout</w:t>
      </w:r>
      <w:r w:rsidRPr="00441400">
        <w:rPr>
          <w:sz w:val="24"/>
          <w:szCs w:val="24"/>
          <w:lang w:val="ru-RU"/>
        </w:rPr>
        <w:t>Систему</w:t>
      </w:r>
      <w:proofErr w:type="spellEnd"/>
      <w:r w:rsidR="00B766F9" w:rsidRPr="00441400">
        <w:rPr>
          <w:sz w:val="24"/>
          <w:szCs w:val="24"/>
          <w:lang w:val="ru-RU"/>
        </w:rPr>
        <w:t xml:space="preserve">, но </w:t>
      </w:r>
      <w:r w:rsidR="0072526B" w:rsidRPr="00441400">
        <w:rPr>
          <w:sz w:val="24"/>
          <w:szCs w:val="24"/>
          <w:lang w:val="ru-RU"/>
        </w:rPr>
        <w:t xml:space="preserve">при этом </w:t>
      </w:r>
      <w:r w:rsidR="00B766F9" w:rsidRPr="00441400">
        <w:rPr>
          <w:sz w:val="24"/>
          <w:szCs w:val="24"/>
          <w:lang w:val="ru-RU"/>
        </w:rPr>
        <w:t>средн</w:t>
      </w:r>
      <w:r w:rsidR="00441400">
        <w:rPr>
          <w:sz w:val="24"/>
          <w:szCs w:val="24"/>
          <w:lang w:val="ru-RU"/>
        </w:rPr>
        <w:t>ие</w:t>
      </w:r>
      <w:r w:rsidR="00B766F9" w:rsidRPr="00441400">
        <w:rPr>
          <w:sz w:val="24"/>
          <w:szCs w:val="24"/>
          <w:lang w:val="ru-RU"/>
        </w:rPr>
        <w:t xml:space="preserve"> значени</w:t>
      </w:r>
      <w:r w:rsidR="00441400">
        <w:rPr>
          <w:sz w:val="24"/>
          <w:szCs w:val="24"/>
          <w:lang w:val="ru-RU"/>
        </w:rPr>
        <w:t>я</w:t>
      </w:r>
      <w:r w:rsidR="00B766F9" w:rsidRPr="00441400">
        <w:rPr>
          <w:sz w:val="24"/>
          <w:szCs w:val="24"/>
          <w:lang w:val="ru-RU"/>
        </w:rPr>
        <w:t xml:space="preserve"> составлял</w:t>
      </w:r>
      <w:r w:rsidR="00441400">
        <w:rPr>
          <w:sz w:val="24"/>
          <w:szCs w:val="24"/>
          <w:lang w:val="ru-RU"/>
        </w:rPr>
        <w:t>и не более</w:t>
      </w:r>
      <w:r w:rsidR="00B766F9" w:rsidRPr="00441400">
        <w:rPr>
          <w:sz w:val="24"/>
          <w:szCs w:val="24"/>
          <w:lang w:val="ru-RU"/>
        </w:rPr>
        <w:t xml:space="preserve"> </w:t>
      </w:r>
      <w:r w:rsidR="0072526B" w:rsidRPr="00441400">
        <w:rPr>
          <w:sz w:val="24"/>
          <w:szCs w:val="24"/>
          <w:lang w:val="ru-RU"/>
        </w:rPr>
        <w:t>2,</w:t>
      </w:r>
      <w:r w:rsidR="00441400">
        <w:rPr>
          <w:sz w:val="24"/>
          <w:szCs w:val="24"/>
          <w:lang w:val="ru-RU"/>
        </w:rPr>
        <w:t>591</w:t>
      </w:r>
      <w:r w:rsidR="0072526B" w:rsidRPr="00441400">
        <w:rPr>
          <w:sz w:val="24"/>
          <w:szCs w:val="24"/>
          <w:lang w:val="ru-RU"/>
        </w:rPr>
        <w:t xml:space="preserve"> секунд, а значение 90 </w:t>
      </w:r>
      <w:r w:rsidR="0072526B" w:rsidRPr="00441400">
        <w:rPr>
          <w:sz w:val="24"/>
          <w:szCs w:val="24"/>
        </w:rPr>
        <w:t>percentile</w:t>
      </w:r>
      <w:r w:rsidR="0072526B" w:rsidRPr="00441400">
        <w:rPr>
          <w:sz w:val="24"/>
          <w:szCs w:val="24"/>
          <w:lang w:val="ru-RU"/>
        </w:rPr>
        <w:t xml:space="preserve"> составило </w:t>
      </w:r>
      <w:r w:rsidR="00441400">
        <w:rPr>
          <w:sz w:val="24"/>
          <w:szCs w:val="24"/>
          <w:lang w:val="ru-RU"/>
        </w:rPr>
        <w:t>не более 4,797</w:t>
      </w:r>
      <w:r w:rsidR="0072526B" w:rsidRPr="00441400">
        <w:rPr>
          <w:sz w:val="24"/>
          <w:szCs w:val="24"/>
          <w:lang w:val="ru-RU"/>
        </w:rPr>
        <w:t xml:space="preserve"> секунды,</w:t>
      </w:r>
      <w:r w:rsidR="00441400">
        <w:rPr>
          <w:sz w:val="24"/>
          <w:szCs w:val="24"/>
          <w:lang w:val="ru-RU"/>
        </w:rPr>
        <w:t xml:space="preserve"> что повлекло к уменьшению выполнения транзакций в час на 7,5%</w:t>
      </w:r>
      <w:r w:rsidR="0072526B" w:rsidRPr="00441400">
        <w:rPr>
          <w:sz w:val="24"/>
          <w:szCs w:val="24"/>
          <w:lang w:val="ru-RU"/>
        </w:rPr>
        <w:t>.</w:t>
      </w:r>
    </w:p>
    <w:p w14:paraId="3701DF54" w14:textId="2911E654" w:rsidR="00D25202" w:rsidRPr="00780C47" w:rsidRDefault="00D25202" w:rsidP="00780C47">
      <w:pPr>
        <w:pStyle w:val="41"/>
        <w:numPr>
          <w:ilvl w:val="3"/>
          <w:numId w:val="26"/>
        </w:numPr>
        <w:ind w:left="1560" w:hanging="862"/>
        <w:rPr>
          <w:sz w:val="24"/>
          <w:szCs w:val="24"/>
          <w:lang w:val="ru-RU"/>
        </w:rPr>
      </w:pPr>
      <w:r w:rsidRPr="00780C47">
        <w:rPr>
          <w:sz w:val="24"/>
          <w:szCs w:val="24"/>
          <w:lang w:val="ru-RU"/>
        </w:rPr>
        <w:t xml:space="preserve">Пиковая производительность системы </w:t>
      </w:r>
      <w:r w:rsidR="002866A4">
        <w:rPr>
          <w:sz w:val="24"/>
          <w:szCs w:val="24"/>
          <w:lang w:val="ru-RU"/>
        </w:rPr>
        <w:t>2004</w:t>
      </w:r>
      <w:r w:rsidR="00780C47" w:rsidRPr="00780C47">
        <w:rPr>
          <w:sz w:val="24"/>
          <w:szCs w:val="24"/>
          <w:lang w:val="ru-RU"/>
        </w:rPr>
        <w:t xml:space="preserve"> операций в час и </w:t>
      </w:r>
      <w:r w:rsidR="002866A4">
        <w:rPr>
          <w:sz w:val="24"/>
          <w:szCs w:val="24"/>
          <w:lang w:val="ru-RU"/>
        </w:rPr>
        <w:t>12987</w:t>
      </w:r>
      <w:r w:rsidR="00780C47" w:rsidRPr="00780C47">
        <w:rPr>
          <w:sz w:val="24"/>
          <w:szCs w:val="24"/>
          <w:lang w:val="ru-RU"/>
        </w:rPr>
        <w:t xml:space="preserve"> запросов в час</w:t>
      </w:r>
      <w:r w:rsidRPr="00780C47">
        <w:rPr>
          <w:sz w:val="24"/>
          <w:szCs w:val="24"/>
          <w:lang w:val="ru-RU"/>
        </w:rPr>
        <w:t>.</w:t>
      </w:r>
    </w:p>
    <w:p w14:paraId="3C6B0851" w14:textId="79BAEBB7" w:rsidR="00A04E17" w:rsidRPr="001544DE" w:rsidRDefault="00D25202" w:rsidP="00780C47">
      <w:pPr>
        <w:pStyle w:val="41"/>
        <w:numPr>
          <w:ilvl w:val="0"/>
          <w:numId w:val="0"/>
        </w:numPr>
        <w:ind w:left="1418" w:firstLine="425"/>
        <w:rPr>
          <w:sz w:val="24"/>
          <w:szCs w:val="24"/>
          <w:lang w:val="ru-RU"/>
        </w:rPr>
      </w:pPr>
      <w:r w:rsidRPr="001544DE">
        <w:rPr>
          <w:sz w:val="24"/>
          <w:szCs w:val="24"/>
          <w:lang w:val="ru-RU"/>
        </w:rPr>
        <w:t xml:space="preserve">При выходе на </w:t>
      </w:r>
      <w:r w:rsidR="007D68ED">
        <w:rPr>
          <w:sz w:val="24"/>
          <w:szCs w:val="24"/>
          <w:lang w:val="ru-RU"/>
        </w:rPr>
        <w:t>пиковую производительность</w:t>
      </w:r>
      <w:r w:rsidR="009C1349" w:rsidRPr="001544DE">
        <w:rPr>
          <w:sz w:val="24"/>
          <w:szCs w:val="24"/>
          <w:lang w:val="ru-RU"/>
        </w:rPr>
        <w:t>, С</w:t>
      </w:r>
      <w:r w:rsidRPr="001544DE">
        <w:rPr>
          <w:sz w:val="24"/>
          <w:szCs w:val="24"/>
          <w:lang w:val="ru-RU"/>
        </w:rPr>
        <w:t>истема «</w:t>
      </w:r>
      <w:r w:rsidR="00C77FDB" w:rsidRPr="001544DE">
        <w:rPr>
          <w:sz w:val="24"/>
          <w:szCs w:val="24"/>
        </w:rPr>
        <w:t>HP</w:t>
      </w:r>
      <w:r w:rsidR="00C77FDB" w:rsidRPr="001544DE">
        <w:rPr>
          <w:sz w:val="24"/>
          <w:szCs w:val="24"/>
          <w:lang w:val="ru-RU"/>
        </w:rPr>
        <w:t xml:space="preserve"> </w:t>
      </w:r>
      <w:proofErr w:type="spellStart"/>
      <w:r w:rsidRPr="001544DE">
        <w:rPr>
          <w:sz w:val="24"/>
          <w:szCs w:val="24"/>
          <w:lang w:val="ru-RU"/>
        </w:rPr>
        <w:t>Web</w:t>
      </w:r>
      <w:proofErr w:type="spellEnd"/>
      <w:r w:rsidRPr="001544DE">
        <w:rPr>
          <w:sz w:val="24"/>
          <w:szCs w:val="24"/>
          <w:lang w:val="ru-RU"/>
        </w:rPr>
        <w:t xml:space="preserve"> </w:t>
      </w:r>
      <w:proofErr w:type="spellStart"/>
      <w:r w:rsidRPr="001544DE">
        <w:rPr>
          <w:sz w:val="24"/>
          <w:szCs w:val="24"/>
          <w:lang w:val="ru-RU"/>
        </w:rPr>
        <w:t>Tours</w:t>
      </w:r>
      <w:proofErr w:type="spellEnd"/>
      <w:r w:rsidRPr="001544DE">
        <w:rPr>
          <w:sz w:val="24"/>
          <w:szCs w:val="24"/>
          <w:lang w:val="ru-RU"/>
        </w:rPr>
        <w:t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</w:t>
      </w:r>
    </w:p>
    <w:tbl>
      <w:tblPr>
        <w:tblW w:w="87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4474"/>
        <w:gridCol w:w="1441"/>
        <w:gridCol w:w="2164"/>
      </w:tblGrid>
      <w:tr w:rsidR="00D25202" w:rsidRPr="008803E1" w14:paraId="42A85730" w14:textId="77777777" w:rsidTr="001B45D0">
        <w:trPr>
          <w:trHeight w:val="5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4D36" w14:textId="15366022" w:rsidR="00D25202" w:rsidRPr="008803E1" w:rsidRDefault="00D25202" w:rsidP="003D0A90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>№ п/п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60371" w14:textId="1296B1FD" w:rsidR="00D25202" w:rsidRPr="008803E1" w:rsidRDefault="00D25202" w:rsidP="00AC5A5C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 xml:space="preserve">Имя </w:t>
            </w:r>
            <w:r w:rsidR="00AC5A5C">
              <w:rPr>
                <w:b/>
                <w:sz w:val="24"/>
              </w:rPr>
              <w:t>операции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EC703" w14:textId="77777777" w:rsidR="00D25202" w:rsidRPr="008803E1" w:rsidRDefault="00D25202" w:rsidP="003D0A90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 xml:space="preserve">90 </w:t>
            </w:r>
            <w:proofErr w:type="spellStart"/>
            <w:r w:rsidRPr="008803E1">
              <w:rPr>
                <w:b/>
                <w:sz w:val="24"/>
              </w:rPr>
              <w:t>percentile</w:t>
            </w:r>
            <w:proofErr w:type="spellEnd"/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5AA70" w14:textId="77777777" w:rsidR="00D25202" w:rsidRPr="008803E1" w:rsidRDefault="00D25202" w:rsidP="003D0A90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>Максимально допустимое время</w:t>
            </w:r>
          </w:p>
        </w:tc>
      </w:tr>
      <w:tr w:rsidR="000C638B" w:rsidRPr="008803E1" w14:paraId="2CCAF262" w14:textId="77777777" w:rsidTr="00DD1BC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35B9" w14:textId="77777777" w:rsidR="000C638B" w:rsidRPr="008803E1" w:rsidRDefault="000C638B" w:rsidP="000C638B">
            <w:pPr>
              <w:pStyle w:val="120"/>
              <w:numPr>
                <w:ilvl w:val="0"/>
                <w:numId w:val="35"/>
              </w:numPr>
              <w:ind w:left="454"/>
              <w:jc w:val="center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25B7BC" w14:textId="5672920E" w:rsidR="000C638B" w:rsidRPr="000C638B" w:rsidRDefault="000C638B" w:rsidP="000C638B">
            <w:pPr>
              <w:pStyle w:val="120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01_Search_Itinerary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068554" w14:textId="30CE3E34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39.051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E626" w14:textId="2A5427E8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33,0</w:t>
            </w:r>
          </w:p>
        </w:tc>
      </w:tr>
      <w:tr w:rsidR="000C638B" w:rsidRPr="008803E1" w14:paraId="575CD78D" w14:textId="77777777" w:rsidTr="00DD1BC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CDA7" w14:textId="77777777" w:rsidR="000C638B" w:rsidRPr="008803E1" w:rsidRDefault="000C638B" w:rsidP="000C638B">
            <w:pPr>
              <w:pStyle w:val="120"/>
              <w:numPr>
                <w:ilvl w:val="0"/>
                <w:numId w:val="35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C16462" w14:textId="0D2EABEB" w:rsidR="000C638B" w:rsidRPr="000C638B" w:rsidRDefault="000C638B" w:rsidP="000C638B">
            <w:pPr>
              <w:pStyle w:val="120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02_Search_BuyTicket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34C1B8" w14:textId="56FA9908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34.457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7994" w14:textId="02CC3AA5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20,0</w:t>
            </w:r>
          </w:p>
        </w:tc>
      </w:tr>
      <w:tr w:rsidR="000C638B" w:rsidRPr="008803E1" w14:paraId="2C2CE5F2" w14:textId="77777777" w:rsidTr="00DD1BC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5FD2" w14:textId="77777777" w:rsidR="000C638B" w:rsidRPr="008803E1" w:rsidRDefault="000C638B" w:rsidP="000C638B">
            <w:pPr>
              <w:pStyle w:val="120"/>
              <w:numPr>
                <w:ilvl w:val="0"/>
                <w:numId w:val="35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AD26E" w14:textId="7A40467E" w:rsidR="000C638B" w:rsidRPr="000C638B" w:rsidRDefault="000C638B" w:rsidP="000C638B">
            <w:pPr>
              <w:pStyle w:val="120"/>
              <w:rPr>
                <w:sz w:val="24"/>
                <w:szCs w:val="24"/>
              </w:rPr>
            </w:pPr>
            <w:r w:rsidRPr="000C638B">
              <w:rPr>
                <w:sz w:val="24"/>
                <w:szCs w:val="24"/>
              </w:rPr>
              <w:t>03_Search_itinerary_delete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7A952" w14:textId="7A4CE7D9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50.492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5CB9" w14:textId="4490833C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34,0</w:t>
            </w:r>
          </w:p>
        </w:tc>
      </w:tr>
      <w:tr w:rsidR="000C638B" w:rsidRPr="008803E1" w14:paraId="15978963" w14:textId="77777777" w:rsidTr="00DE4A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EF96" w14:textId="77777777" w:rsidR="000C638B" w:rsidRPr="008803E1" w:rsidRDefault="000C638B" w:rsidP="000C638B">
            <w:pPr>
              <w:pStyle w:val="120"/>
              <w:numPr>
                <w:ilvl w:val="0"/>
                <w:numId w:val="35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E0A2F" w14:textId="13AD2A00" w:rsidR="000C638B" w:rsidRPr="000C638B" w:rsidRDefault="000C638B" w:rsidP="000C638B">
            <w:pPr>
              <w:pStyle w:val="120"/>
              <w:rPr>
                <w:sz w:val="24"/>
                <w:szCs w:val="24"/>
              </w:rPr>
            </w:pPr>
            <w:r w:rsidRPr="000C638B">
              <w:rPr>
                <w:sz w:val="24"/>
                <w:szCs w:val="24"/>
              </w:rPr>
              <w:t>05_Search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98BDD" w14:textId="25AB84EF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40.086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4825" w14:textId="62657DB4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32,0</w:t>
            </w:r>
          </w:p>
        </w:tc>
      </w:tr>
      <w:tr w:rsidR="000C638B" w:rsidRPr="008803E1" w14:paraId="7AD49877" w14:textId="77777777" w:rsidTr="00DE4A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736B" w14:textId="77777777" w:rsidR="000C638B" w:rsidRPr="008803E1" w:rsidRDefault="000C638B" w:rsidP="000C638B">
            <w:pPr>
              <w:pStyle w:val="120"/>
              <w:numPr>
                <w:ilvl w:val="0"/>
                <w:numId w:val="35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79C86" w14:textId="75310DE7" w:rsidR="000C638B" w:rsidRPr="000C638B" w:rsidRDefault="000C638B" w:rsidP="000C638B">
            <w:pPr>
              <w:pStyle w:val="120"/>
              <w:rPr>
                <w:sz w:val="24"/>
                <w:szCs w:val="24"/>
              </w:rPr>
            </w:pPr>
            <w:r w:rsidRPr="000C638B">
              <w:rPr>
                <w:sz w:val="24"/>
                <w:szCs w:val="24"/>
              </w:rPr>
              <w:t>06_login_Logout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C938D" w14:textId="64543B42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32.246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5E03" w14:textId="5943D6A4" w:rsidR="000C638B" w:rsidRPr="000C638B" w:rsidRDefault="000C638B" w:rsidP="000C638B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0C638B">
              <w:rPr>
                <w:sz w:val="24"/>
                <w:szCs w:val="24"/>
              </w:rPr>
              <w:t>20,0</w:t>
            </w:r>
          </w:p>
        </w:tc>
      </w:tr>
    </w:tbl>
    <w:p w14:paraId="75B1D386" w14:textId="6885E1BE" w:rsidR="009870BA" w:rsidRDefault="009870BA" w:rsidP="009870BA">
      <w:pPr>
        <w:pStyle w:val="41"/>
        <w:numPr>
          <w:ilvl w:val="0"/>
          <w:numId w:val="0"/>
        </w:numPr>
        <w:ind w:left="15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Превышение требований к времени обработки следующих транзакций:</w:t>
      </w:r>
    </w:p>
    <w:tbl>
      <w:tblPr>
        <w:tblW w:w="87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4474"/>
        <w:gridCol w:w="1441"/>
        <w:gridCol w:w="2164"/>
      </w:tblGrid>
      <w:tr w:rsidR="009870BA" w:rsidRPr="008803E1" w14:paraId="02FED048" w14:textId="77777777" w:rsidTr="00537DEC">
        <w:trPr>
          <w:trHeight w:val="5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7EB6" w14:textId="77777777" w:rsidR="009870BA" w:rsidRPr="008803E1" w:rsidRDefault="009870BA" w:rsidP="00537DEC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>№ п/п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4C7FC" w14:textId="0B489B1E" w:rsidR="009870BA" w:rsidRPr="008803E1" w:rsidRDefault="009870BA" w:rsidP="009870BA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 xml:space="preserve">Имя </w:t>
            </w:r>
            <w:r>
              <w:rPr>
                <w:b/>
                <w:sz w:val="24"/>
              </w:rPr>
              <w:t>транзакции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8ED68" w14:textId="77777777" w:rsidR="009870BA" w:rsidRPr="008803E1" w:rsidRDefault="009870BA" w:rsidP="00537DEC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 xml:space="preserve">90 </w:t>
            </w:r>
            <w:proofErr w:type="spellStart"/>
            <w:r w:rsidRPr="008803E1">
              <w:rPr>
                <w:b/>
                <w:sz w:val="24"/>
              </w:rPr>
              <w:t>percentile</w:t>
            </w:r>
            <w:proofErr w:type="spellEnd"/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886F8" w14:textId="77777777" w:rsidR="009870BA" w:rsidRPr="008803E1" w:rsidRDefault="009870BA" w:rsidP="00537DEC">
            <w:pPr>
              <w:pStyle w:val="120"/>
              <w:jc w:val="center"/>
              <w:rPr>
                <w:b/>
                <w:sz w:val="24"/>
              </w:rPr>
            </w:pPr>
            <w:r w:rsidRPr="008803E1">
              <w:rPr>
                <w:b/>
                <w:sz w:val="24"/>
              </w:rPr>
              <w:t>Максимально допустимое время</w:t>
            </w:r>
          </w:p>
        </w:tc>
      </w:tr>
      <w:tr w:rsidR="009870BA" w:rsidRPr="008803E1" w14:paraId="07B49799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1B1F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23A40" w14:textId="6F783E6A" w:rsidR="009870BA" w:rsidRPr="009870BA" w:rsidRDefault="009870BA" w:rsidP="00872D08">
            <w:pPr>
              <w:pStyle w:val="120"/>
              <w:ind w:left="0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870BA">
              <w:rPr>
                <w:sz w:val="24"/>
                <w:szCs w:val="24"/>
              </w:rPr>
              <w:t>goto</w:t>
            </w:r>
            <w:proofErr w:type="gramEnd"/>
            <w:r w:rsidRPr="009870BA">
              <w:rPr>
                <w:sz w:val="24"/>
                <w:szCs w:val="24"/>
              </w:rPr>
              <w:t>_Flight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16661" w14:textId="5D3857AC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12.835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19096" w14:textId="18009F84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5</w:t>
            </w:r>
            <w:r w:rsidRPr="009870BA">
              <w:rPr>
                <w:sz w:val="24"/>
                <w:szCs w:val="24"/>
              </w:rPr>
              <w:t>,0</w:t>
            </w:r>
          </w:p>
        </w:tc>
      </w:tr>
      <w:tr w:rsidR="009870BA" w:rsidRPr="008803E1" w14:paraId="5B24159A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7889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50333" w14:textId="481C656C" w:rsidR="009870BA" w:rsidRPr="009870BA" w:rsidRDefault="009870BA" w:rsidP="00872D08">
            <w:pPr>
              <w:pStyle w:val="120"/>
              <w:ind w:left="0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870BA">
              <w:rPr>
                <w:sz w:val="24"/>
                <w:szCs w:val="24"/>
              </w:rPr>
              <w:t>goto</w:t>
            </w:r>
            <w:proofErr w:type="gramEnd"/>
            <w:r w:rsidRPr="009870BA">
              <w:rPr>
                <w:sz w:val="24"/>
                <w:szCs w:val="24"/>
              </w:rPr>
              <w:t>_home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896CA" w14:textId="687DB81F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9.094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DA65D" w14:textId="544A2C05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5,0</w:t>
            </w:r>
          </w:p>
        </w:tc>
      </w:tr>
      <w:tr w:rsidR="009870BA" w:rsidRPr="008803E1" w14:paraId="4B1645A8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D8A4B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F0E74" w14:textId="353E2C05" w:rsidR="009870BA" w:rsidRPr="009870BA" w:rsidRDefault="009870BA" w:rsidP="00872D08">
            <w:pPr>
              <w:pStyle w:val="120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 w:rsidRPr="009870BA">
              <w:rPr>
                <w:sz w:val="24"/>
                <w:szCs w:val="24"/>
              </w:rPr>
              <w:t>goto</w:t>
            </w:r>
            <w:proofErr w:type="gramEnd"/>
            <w:r w:rsidRPr="009870BA">
              <w:rPr>
                <w:sz w:val="24"/>
                <w:szCs w:val="24"/>
              </w:rPr>
              <w:t>_Itinerary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A3C3F" w14:textId="2F8812F3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11.466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6415D" w14:textId="39C43159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5,0</w:t>
            </w:r>
          </w:p>
        </w:tc>
      </w:tr>
      <w:tr w:rsidR="009870BA" w:rsidRPr="008803E1" w14:paraId="4573784C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B12B4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9409B" w14:textId="7D77CFEC" w:rsidR="009870BA" w:rsidRPr="009870BA" w:rsidRDefault="009870BA" w:rsidP="00872D08">
            <w:pPr>
              <w:pStyle w:val="120"/>
              <w:ind w:left="0"/>
              <w:rPr>
                <w:sz w:val="24"/>
                <w:szCs w:val="24"/>
              </w:rPr>
            </w:pPr>
            <w:proofErr w:type="spellStart"/>
            <w:r w:rsidRPr="009870BA">
              <w:rPr>
                <w:sz w:val="24"/>
                <w:szCs w:val="24"/>
              </w:rPr>
              <w:t>Load_start_Page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6382" w14:textId="01C1BFFB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13.034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4CF7" w14:textId="194D2E64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5,0</w:t>
            </w:r>
          </w:p>
        </w:tc>
      </w:tr>
      <w:tr w:rsidR="009870BA" w:rsidRPr="008803E1" w14:paraId="5AFC47C2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AC9E8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0C25D" w14:textId="10C8A0B2" w:rsidR="009870BA" w:rsidRPr="009870BA" w:rsidRDefault="009870BA" w:rsidP="00872D08">
            <w:pPr>
              <w:pStyle w:val="120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 w:rsidRPr="009870BA">
              <w:rPr>
                <w:sz w:val="24"/>
                <w:szCs w:val="24"/>
              </w:rPr>
              <w:t>login</w:t>
            </w:r>
            <w:proofErr w:type="gramEnd"/>
            <w:r w:rsidRPr="009870BA">
              <w:rPr>
                <w:sz w:val="24"/>
                <w:szCs w:val="24"/>
              </w:rPr>
              <w:t>_user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5801" w14:textId="5D9DAC87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13.527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5FFA0" w14:textId="3D4FE427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  <w:highlight w:val="yellow"/>
              </w:rPr>
            </w:pPr>
            <w:r w:rsidRPr="009870BA">
              <w:rPr>
                <w:sz w:val="24"/>
                <w:szCs w:val="24"/>
              </w:rPr>
              <w:t>5,0</w:t>
            </w:r>
          </w:p>
        </w:tc>
      </w:tr>
      <w:tr w:rsidR="009870BA" w:rsidRPr="008803E1" w14:paraId="05A231DD" w14:textId="77777777" w:rsidTr="00872D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F458" w14:textId="77777777" w:rsidR="009870BA" w:rsidRPr="008803E1" w:rsidRDefault="009870BA" w:rsidP="00872D08">
            <w:pPr>
              <w:pStyle w:val="120"/>
              <w:numPr>
                <w:ilvl w:val="0"/>
                <w:numId w:val="41"/>
              </w:numPr>
              <w:ind w:left="454"/>
              <w:rPr>
                <w:sz w:val="24"/>
              </w:rPr>
            </w:pP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A712" w14:textId="527B728A" w:rsidR="009870BA" w:rsidRPr="009870BA" w:rsidRDefault="009870BA" w:rsidP="00872D08">
            <w:pPr>
              <w:spacing w:before="0" w:after="0"/>
              <w:ind w:left="0" w:firstLine="0"/>
              <w:jc w:val="left"/>
              <w:rPr>
                <w:color w:val="000000"/>
                <w:sz w:val="24"/>
              </w:rPr>
            </w:pPr>
            <w:proofErr w:type="spellStart"/>
            <w:r w:rsidRPr="009870BA">
              <w:rPr>
                <w:color w:val="000000"/>
                <w:sz w:val="24"/>
              </w:rPr>
              <w:t>Logout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CFB83" w14:textId="04F0A603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</w:rPr>
            </w:pPr>
            <w:r w:rsidRPr="009870BA">
              <w:rPr>
                <w:sz w:val="24"/>
                <w:szCs w:val="24"/>
              </w:rPr>
              <w:t>8.046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9D3E" w14:textId="1C095C4F" w:rsidR="009870BA" w:rsidRPr="009870BA" w:rsidRDefault="009870BA" w:rsidP="00872D08">
            <w:pPr>
              <w:pStyle w:val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</w:tr>
    </w:tbl>
    <w:p w14:paraId="5B4B082F" w14:textId="77777777" w:rsidR="009870BA" w:rsidRDefault="009870BA" w:rsidP="009870BA">
      <w:pPr>
        <w:pStyle w:val="41"/>
        <w:numPr>
          <w:ilvl w:val="0"/>
          <w:numId w:val="0"/>
        </w:numPr>
        <w:ind w:left="1560"/>
        <w:rPr>
          <w:sz w:val="24"/>
          <w:szCs w:val="24"/>
          <w:lang w:val="ru-RU"/>
        </w:rPr>
      </w:pPr>
    </w:p>
    <w:p w14:paraId="4F7D050A" w14:textId="6B8FF6A8" w:rsidR="0098134A" w:rsidRPr="00DC2529" w:rsidRDefault="00D25202" w:rsidP="00DC2529">
      <w:pPr>
        <w:pStyle w:val="41"/>
        <w:numPr>
          <w:ilvl w:val="3"/>
          <w:numId w:val="26"/>
        </w:numPr>
        <w:ind w:left="1560" w:hanging="862"/>
        <w:rPr>
          <w:sz w:val="24"/>
          <w:szCs w:val="24"/>
          <w:lang w:val="ru-RU"/>
        </w:rPr>
      </w:pPr>
      <w:r w:rsidRPr="00DC2529">
        <w:rPr>
          <w:sz w:val="24"/>
          <w:szCs w:val="24"/>
          <w:lang w:val="ru-RU"/>
        </w:rPr>
        <w:t xml:space="preserve">Средняя утилизация </w:t>
      </w:r>
      <w:proofErr w:type="spellStart"/>
      <w:r w:rsidRPr="00DC2529">
        <w:rPr>
          <w:sz w:val="24"/>
          <w:szCs w:val="24"/>
          <w:lang w:val="ru-RU"/>
        </w:rPr>
        <w:t>CPU</w:t>
      </w:r>
      <w:proofErr w:type="spellEnd"/>
      <w:r w:rsidRPr="00DC2529">
        <w:rPr>
          <w:sz w:val="24"/>
          <w:szCs w:val="24"/>
          <w:lang w:val="ru-RU"/>
        </w:rPr>
        <w:t xml:space="preserve"> на уровне максимальной производительности составила:</w:t>
      </w:r>
    </w:p>
    <w:p w14:paraId="1F0E7BEF" w14:textId="101E9C80" w:rsidR="00D25202" w:rsidRPr="005255CB" w:rsidRDefault="00D25202" w:rsidP="00D25202">
      <w:pPr>
        <w:pStyle w:val="a5"/>
        <w:ind w:left="1843"/>
      </w:pPr>
      <w:r w:rsidRPr="005255CB">
        <w:t>На серверах приложений:</w:t>
      </w:r>
      <w:r w:rsidR="00CF4516" w:rsidRPr="005255CB">
        <w:t xml:space="preserve"> </w:t>
      </w:r>
    </w:p>
    <w:p w14:paraId="09B542F7" w14:textId="151C9FC7" w:rsidR="00D25202" w:rsidRPr="005255CB" w:rsidRDefault="00D25202" w:rsidP="00D25202">
      <w:pPr>
        <w:pStyle w:val="a5"/>
        <w:numPr>
          <w:ilvl w:val="0"/>
          <w:numId w:val="0"/>
        </w:numPr>
        <w:ind w:left="1843"/>
        <w:rPr>
          <w:iCs/>
        </w:rPr>
      </w:pPr>
      <w:r w:rsidRPr="005255CB">
        <w:rPr>
          <w:iCs/>
        </w:rPr>
        <w:t xml:space="preserve">Утилизация </w:t>
      </w:r>
      <w:proofErr w:type="spellStart"/>
      <w:r w:rsidRPr="005255CB">
        <w:rPr>
          <w:iCs/>
        </w:rPr>
        <w:t>CPU</w:t>
      </w:r>
      <w:proofErr w:type="spellEnd"/>
      <w:r w:rsidRPr="005255CB">
        <w:rPr>
          <w:iCs/>
        </w:rPr>
        <w:t xml:space="preserve"> серверов приложений составляла </w:t>
      </w:r>
      <w:r w:rsidRPr="003D0A90">
        <w:rPr>
          <w:iCs/>
        </w:rPr>
        <w:t xml:space="preserve">от </w:t>
      </w:r>
      <w:r w:rsidR="00872D08">
        <w:rPr>
          <w:iCs/>
        </w:rPr>
        <w:t>9,209</w:t>
      </w:r>
      <w:r w:rsidRPr="003D0A90">
        <w:rPr>
          <w:iCs/>
        </w:rPr>
        <w:t xml:space="preserve">% до </w:t>
      </w:r>
      <w:r w:rsidR="003D0A90" w:rsidRPr="003D0A90">
        <w:rPr>
          <w:iCs/>
        </w:rPr>
        <w:t>9</w:t>
      </w:r>
      <w:r w:rsidR="00872D08">
        <w:rPr>
          <w:iCs/>
        </w:rPr>
        <w:t>1</w:t>
      </w:r>
      <w:r w:rsidR="003D0A90" w:rsidRPr="003D0A90">
        <w:rPr>
          <w:iCs/>
        </w:rPr>
        <w:t>,</w:t>
      </w:r>
      <w:r w:rsidR="00872D08">
        <w:rPr>
          <w:iCs/>
        </w:rPr>
        <w:t>994</w:t>
      </w:r>
      <w:r w:rsidRPr="003D0A90">
        <w:rPr>
          <w:iCs/>
        </w:rPr>
        <w:t xml:space="preserve">% на ступени максимальной производительности, в среднем </w:t>
      </w:r>
      <w:r w:rsidR="00872D08">
        <w:rPr>
          <w:iCs/>
        </w:rPr>
        <w:t>43,570</w:t>
      </w:r>
      <w:r w:rsidRPr="003D0A90">
        <w:rPr>
          <w:iCs/>
        </w:rPr>
        <w:t>%</w:t>
      </w:r>
    </w:p>
    <w:p w14:paraId="09D6A79E" w14:textId="265B8379" w:rsidR="00D25202" w:rsidRPr="001B45D0" w:rsidRDefault="00D25202" w:rsidP="00D25202">
      <w:pPr>
        <w:pStyle w:val="a5"/>
        <w:ind w:left="1843"/>
        <w:rPr>
          <w:iCs/>
        </w:rPr>
      </w:pPr>
      <w:r w:rsidRPr="001B45D0">
        <w:t xml:space="preserve">Средняя утилизация </w:t>
      </w:r>
      <w:proofErr w:type="spellStart"/>
      <w:r w:rsidRPr="001B45D0">
        <w:t>RAM</w:t>
      </w:r>
      <w:proofErr w:type="spellEnd"/>
      <w:r w:rsidRPr="001B45D0">
        <w:t xml:space="preserve"> на уровне максимальной производительности составила: </w:t>
      </w:r>
      <w:r w:rsidR="00872D08">
        <w:t>22,089</w:t>
      </w:r>
      <w:r w:rsidRPr="001B45D0">
        <w:t>%</w:t>
      </w:r>
    </w:p>
    <w:p w14:paraId="72C2DF3A" w14:textId="1CB110B2" w:rsidR="00DC2529" w:rsidRPr="00DC2529" w:rsidRDefault="00DC2529" w:rsidP="00DC2529">
      <w:pPr>
        <w:pStyle w:val="41"/>
        <w:numPr>
          <w:ilvl w:val="3"/>
          <w:numId w:val="26"/>
        </w:numPr>
        <w:ind w:left="1560" w:hanging="862"/>
        <w:rPr>
          <w:sz w:val="24"/>
          <w:szCs w:val="24"/>
          <w:lang w:val="ru-RU"/>
        </w:rPr>
      </w:pPr>
      <w:r w:rsidRPr="00DC2529">
        <w:rPr>
          <w:sz w:val="24"/>
          <w:szCs w:val="24"/>
          <w:lang w:val="ru-RU"/>
        </w:rPr>
        <w:t>Выявлено узкое место:</w:t>
      </w:r>
    </w:p>
    <w:p w14:paraId="2283E9BB" w14:textId="65C6FD2D" w:rsidR="00645607" w:rsidRPr="002870C5" w:rsidRDefault="00DC2529" w:rsidP="00DC2529">
      <w:pPr>
        <w:pStyle w:val="41"/>
        <w:numPr>
          <w:ilvl w:val="0"/>
          <w:numId w:val="0"/>
        </w:numPr>
        <w:ind w:left="1418" w:firstLine="425"/>
        <w:rPr>
          <w:sz w:val="24"/>
          <w:szCs w:val="24"/>
          <w:highlight w:val="yellow"/>
          <w:lang w:val="ru-RU"/>
        </w:rPr>
      </w:pPr>
      <w:r w:rsidRPr="002870C5">
        <w:rPr>
          <w:sz w:val="24"/>
          <w:szCs w:val="24"/>
          <w:highlight w:val="yellow"/>
          <w:lang w:val="ru-RU"/>
        </w:rPr>
        <w:t>П</w:t>
      </w:r>
      <w:r w:rsidR="00D25202" w:rsidRPr="002870C5">
        <w:rPr>
          <w:sz w:val="24"/>
          <w:szCs w:val="24"/>
          <w:highlight w:val="yellow"/>
          <w:lang w:val="ru-RU"/>
        </w:rPr>
        <w:t xml:space="preserve">ри переходе на </w:t>
      </w:r>
      <w:r w:rsidRPr="002870C5">
        <w:rPr>
          <w:sz w:val="24"/>
          <w:szCs w:val="24"/>
          <w:highlight w:val="yellow"/>
          <w:lang w:val="ru-RU"/>
        </w:rPr>
        <w:t>третью</w:t>
      </w:r>
      <w:r w:rsidR="00D25202" w:rsidRPr="002870C5">
        <w:rPr>
          <w:sz w:val="24"/>
          <w:szCs w:val="24"/>
          <w:highlight w:val="yellow"/>
          <w:lang w:val="ru-RU"/>
        </w:rPr>
        <w:t xml:space="preserve"> ступень произошло падение по графику </w:t>
      </w:r>
      <w:r w:rsidR="00645607" w:rsidRPr="002870C5">
        <w:rPr>
          <w:sz w:val="24"/>
          <w:szCs w:val="24"/>
          <w:highlight w:val="yellow"/>
          <w:lang w:val="ru-RU"/>
        </w:rPr>
        <w:t>«</w:t>
      </w:r>
      <w:proofErr w:type="spellStart"/>
      <w:r w:rsidRPr="002870C5">
        <w:rPr>
          <w:sz w:val="24"/>
          <w:szCs w:val="24"/>
          <w:highlight w:val="yellow"/>
        </w:rPr>
        <w:t>Avalible</w:t>
      </w:r>
      <w:proofErr w:type="spellEnd"/>
      <w:r w:rsidRPr="002870C5">
        <w:rPr>
          <w:sz w:val="24"/>
          <w:szCs w:val="24"/>
          <w:highlight w:val="yellow"/>
          <w:lang w:val="ru-RU"/>
        </w:rPr>
        <w:t xml:space="preserve"> </w:t>
      </w:r>
      <w:r w:rsidRPr="002870C5">
        <w:rPr>
          <w:sz w:val="24"/>
          <w:szCs w:val="24"/>
          <w:highlight w:val="yellow"/>
        </w:rPr>
        <w:t>M</w:t>
      </w:r>
      <w:r w:rsidR="00645607" w:rsidRPr="002870C5">
        <w:rPr>
          <w:sz w:val="24"/>
          <w:szCs w:val="24"/>
          <w:highlight w:val="yellow"/>
        </w:rPr>
        <w:t>b</w:t>
      </w:r>
      <w:r w:rsidRPr="002870C5">
        <w:rPr>
          <w:sz w:val="24"/>
          <w:szCs w:val="24"/>
          <w:highlight w:val="yellow"/>
        </w:rPr>
        <w:t>ytes</w:t>
      </w:r>
      <w:r w:rsidR="00645607" w:rsidRPr="002870C5">
        <w:rPr>
          <w:sz w:val="24"/>
          <w:szCs w:val="24"/>
          <w:highlight w:val="yellow"/>
          <w:lang w:val="ru-RU"/>
        </w:rPr>
        <w:t>»</w:t>
      </w:r>
      <w:r w:rsidR="00D25202" w:rsidRPr="002870C5">
        <w:rPr>
          <w:sz w:val="24"/>
          <w:szCs w:val="24"/>
          <w:highlight w:val="yellow"/>
          <w:lang w:val="ru-RU"/>
        </w:rPr>
        <w:t xml:space="preserve">, в результате которого нагрузка на память возросла и времена отклика транзакций так </w:t>
      </w:r>
      <w:r w:rsidRPr="002870C5">
        <w:rPr>
          <w:sz w:val="24"/>
          <w:szCs w:val="24"/>
          <w:highlight w:val="yellow"/>
          <w:lang w:val="ru-RU"/>
        </w:rPr>
        <w:t xml:space="preserve">же увеличилось. </w:t>
      </w:r>
      <w:r w:rsidR="00645607" w:rsidRPr="002870C5">
        <w:rPr>
          <w:sz w:val="24"/>
          <w:szCs w:val="24"/>
          <w:highlight w:val="yellow"/>
          <w:lang w:val="ru-RU"/>
        </w:rPr>
        <w:t xml:space="preserve">При переходе со второй на третью ступень возросло </w:t>
      </w:r>
      <w:r w:rsidR="00E74064" w:rsidRPr="002870C5">
        <w:rPr>
          <w:sz w:val="24"/>
          <w:szCs w:val="24"/>
          <w:highlight w:val="yellow"/>
          <w:lang w:val="ru-RU"/>
        </w:rPr>
        <w:t xml:space="preserve">среднее </w:t>
      </w:r>
      <w:r w:rsidR="00645607" w:rsidRPr="002870C5">
        <w:rPr>
          <w:sz w:val="24"/>
          <w:szCs w:val="24"/>
          <w:highlight w:val="yellow"/>
          <w:lang w:val="ru-RU"/>
        </w:rPr>
        <w:t xml:space="preserve">время чтения с диска </w:t>
      </w:r>
      <w:r w:rsidR="00E74064" w:rsidRPr="002870C5">
        <w:rPr>
          <w:sz w:val="24"/>
          <w:szCs w:val="24"/>
          <w:highlight w:val="yellow"/>
          <w:lang w:val="ru-RU"/>
        </w:rPr>
        <w:t>по графикам</w:t>
      </w:r>
      <w:r w:rsidR="00645607" w:rsidRPr="002870C5">
        <w:rPr>
          <w:sz w:val="24"/>
          <w:szCs w:val="24"/>
          <w:highlight w:val="yellow"/>
          <w:lang w:val="ru-RU"/>
        </w:rPr>
        <w:t xml:space="preserve"> «</w:t>
      </w:r>
      <w:proofErr w:type="spellStart"/>
      <w:r w:rsidR="00645607" w:rsidRPr="002870C5">
        <w:rPr>
          <w:sz w:val="24"/>
          <w:szCs w:val="24"/>
          <w:highlight w:val="yellow"/>
          <w:lang w:val="ru-RU"/>
        </w:rPr>
        <w:t>AVG</w:t>
      </w:r>
      <w:proofErr w:type="spellEnd"/>
      <w:r w:rsidR="00645607" w:rsidRPr="002870C5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645607" w:rsidRPr="002870C5">
        <w:rPr>
          <w:sz w:val="24"/>
          <w:szCs w:val="24"/>
          <w:highlight w:val="yellow"/>
          <w:lang w:val="ru-RU"/>
        </w:rPr>
        <w:t>Read</w:t>
      </w:r>
      <w:proofErr w:type="spellEnd"/>
      <w:r w:rsidR="00645607" w:rsidRPr="002870C5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645607" w:rsidRPr="002870C5">
        <w:rPr>
          <w:sz w:val="24"/>
          <w:szCs w:val="24"/>
          <w:highlight w:val="yellow"/>
          <w:lang w:val="ru-RU"/>
        </w:rPr>
        <w:t>Disk</w:t>
      </w:r>
      <w:proofErr w:type="spellEnd"/>
      <w:r w:rsidR="00645607" w:rsidRPr="002870C5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645607" w:rsidRPr="002870C5">
        <w:rPr>
          <w:sz w:val="24"/>
          <w:szCs w:val="24"/>
          <w:highlight w:val="yellow"/>
          <w:lang w:val="ru-RU"/>
        </w:rPr>
        <w:t>Time</w:t>
      </w:r>
      <w:proofErr w:type="spellEnd"/>
      <w:r w:rsidR="00645607" w:rsidRPr="002870C5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645607" w:rsidRPr="002870C5">
        <w:rPr>
          <w:sz w:val="24"/>
          <w:szCs w:val="24"/>
          <w:highlight w:val="yellow"/>
          <w:lang w:val="ru-RU"/>
        </w:rPr>
        <w:t>sec</w:t>
      </w:r>
      <w:proofErr w:type="spellEnd"/>
      <w:r w:rsidR="00645607" w:rsidRPr="002870C5">
        <w:rPr>
          <w:sz w:val="24"/>
          <w:szCs w:val="24"/>
          <w:highlight w:val="yellow"/>
          <w:lang w:val="ru-RU"/>
        </w:rPr>
        <w:t xml:space="preserve">», это говорит о том, что при увеличении нагрузки диск не </w:t>
      </w:r>
      <w:r w:rsidR="00232040" w:rsidRPr="002870C5">
        <w:rPr>
          <w:sz w:val="24"/>
          <w:szCs w:val="24"/>
          <w:highlight w:val="yellow"/>
          <w:lang w:val="ru-RU"/>
        </w:rPr>
        <w:t>справляется и увеличивается время выполнения операций.</w:t>
      </w:r>
    </w:p>
    <w:p w14:paraId="16672FF5" w14:textId="0491A4C2" w:rsidR="00232040" w:rsidRDefault="00232040" w:rsidP="00DC2529">
      <w:pPr>
        <w:pStyle w:val="41"/>
        <w:numPr>
          <w:ilvl w:val="0"/>
          <w:numId w:val="0"/>
        </w:numPr>
        <w:ind w:left="1418" w:firstLine="425"/>
        <w:rPr>
          <w:sz w:val="24"/>
          <w:szCs w:val="24"/>
          <w:lang w:val="ru-RU"/>
        </w:rPr>
      </w:pPr>
      <w:r w:rsidRPr="002870C5">
        <w:rPr>
          <w:sz w:val="24"/>
          <w:szCs w:val="24"/>
          <w:highlight w:val="yellow"/>
          <w:lang w:val="ru-RU"/>
        </w:rPr>
        <w:t>Также при переходе со второй ступени на третью произошло увеличение зарезервированной памяти по графику «</w:t>
      </w:r>
      <w:proofErr w:type="spellStart"/>
      <w:r w:rsidRPr="002870C5">
        <w:rPr>
          <w:sz w:val="24"/>
          <w:szCs w:val="24"/>
          <w:highlight w:val="yellow"/>
          <w:lang w:val="ru-RU"/>
        </w:rPr>
        <w:t>Commited</w:t>
      </w:r>
      <w:proofErr w:type="spellEnd"/>
      <w:r w:rsidRPr="002870C5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Pr="002870C5">
        <w:rPr>
          <w:sz w:val="24"/>
          <w:szCs w:val="24"/>
          <w:highlight w:val="yellow"/>
          <w:lang w:val="ru-RU"/>
        </w:rPr>
        <w:t>Bytes</w:t>
      </w:r>
      <w:proofErr w:type="spellEnd"/>
      <w:r w:rsidRPr="002870C5">
        <w:rPr>
          <w:sz w:val="24"/>
          <w:szCs w:val="24"/>
          <w:highlight w:val="yellow"/>
          <w:lang w:val="ru-RU"/>
        </w:rPr>
        <w:t>» на выполнение процессов Системы</w:t>
      </w:r>
      <w:r w:rsidR="00BA5466" w:rsidRPr="002870C5">
        <w:rPr>
          <w:sz w:val="24"/>
          <w:szCs w:val="24"/>
          <w:highlight w:val="yellow"/>
          <w:lang w:val="ru-RU"/>
        </w:rPr>
        <w:t>.</w:t>
      </w:r>
    </w:p>
    <w:p w14:paraId="06AF982B" w14:textId="77777777" w:rsidR="002870C5" w:rsidRPr="002870C5" w:rsidRDefault="002870C5" w:rsidP="002870C5">
      <w:pPr>
        <w:pStyle w:val="40"/>
        <w:tabs>
          <w:tab w:val="clear" w:pos="-2114"/>
        </w:tabs>
        <w:spacing w:before="120" w:after="60"/>
        <w:ind w:left="864"/>
        <w:jc w:val="both"/>
        <w:rPr>
          <w:i/>
          <w:sz w:val="24"/>
          <w:highlight w:val="lightGray"/>
        </w:rPr>
      </w:pPr>
      <w:r w:rsidRPr="002870C5">
        <w:rPr>
          <w:i/>
          <w:sz w:val="24"/>
          <w:highlight w:val="lightGray"/>
        </w:rPr>
        <w:t>Выявлено узкое место при переходе на четвертую ступень произошло сильное падение по графику “</w:t>
      </w:r>
      <w:r w:rsidRPr="002870C5">
        <w:rPr>
          <w:i/>
          <w:sz w:val="24"/>
          <w:highlight w:val="lightGray"/>
          <w:lang w:val="en-US"/>
        </w:rPr>
        <w:t>Free</w:t>
      </w:r>
      <w:r w:rsidRPr="002870C5">
        <w:rPr>
          <w:i/>
          <w:sz w:val="24"/>
          <w:highlight w:val="lightGray"/>
        </w:rPr>
        <w:t xml:space="preserve"> </w:t>
      </w:r>
      <w:r w:rsidRPr="002870C5">
        <w:rPr>
          <w:i/>
          <w:sz w:val="24"/>
          <w:highlight w:val="lightGray"/>
          <w:lang w:val="en-US"/>
        </w:rPr>
        <w:t>megabytes</w:t>
      </w:r>
      <w:r w:rsidRPr="002870C5">
        <w:rPr>
          <w:i/>
          <w:sz w:val="24"/>
          <w:highlight w:val="lightGray"/>
        </w:rPr>
        <w:t xml:space="preserve">”, в результате которого нагрузка на память возросла и времена отклика транзакций так же увеличилось. Так же начиная </w:t>
      </w:r>
      <w:proofErr w:type="gramStart"/>
      <w:r w:rsidRPr="002870C5">
        <w:rPr>
          <w:i/>
          <w:sz w:val="24"/>
          <w:highlight w:val="lightGray"/>
        </w:rPr>
        <w:t>с  третьей</w:t>
      </w:r>
      <w:proofErr w:type="gramEnd"/>
      <w:r w:rsidRPr="002870C5">
        <w:rPr>
          <w:i/>
          <w:sz w:val="24"/>
          <w:highlight w:val="lightGray"/>
        </w:rPr>
        <w:t xml:space="preserve"> ступени график  “</w:t>
      </w:r>
      <w:r w:rsidRPr="002870C5">
        <w:rPr>
          <w:i/>
          <w:sz w:val="24"/>
          <w:highlight w:val="lightGray"/>
          <w:lang w:val="en-US"/>
        </w:rPr>
        <w:t>private</w:t>
      </w:r>
      <w:r w:rsidRPr="002870C5">
        <w:rPr>
          <w:i/>
          <w:sz w:val="24"/>
          <w:highlight w:val="lightGray"/>
        </w:rPr>
        <w:t xml:space="preserve"> </w:t>
      </w:r>
      <w:r w:rsidRPr="002870C5">
        <w:rPr>
          <w:i/>
          <w:sz w:val="24"/>
          <w:highlight w:val="lightGray"/>
          <w:lang w:val="en-US"/>
        </w:rPr>
        <w:t>bytes</w:t>
      </w:r>
      <w:r w:rsidRPr="002870C5">
        <w:rPr>
          <w:i/>
          <w:sz w:val="24"/>
          <w:highlight w:val="lightGray"/>
        </w:rPr>
        <w:t>” показывает нестабильность и резкие скачки, это говорит о том, что количество выделенной памяти для процесса становится меньше, если сумма всех “</w:t>
      </w:r>
      <w:r w:rsidRPr="002870C5">
        <w:rPr>
          <w:i/>
          <w:sz w:val="24"/>
          <w:highlight w:val="lightGray"/>
          <w:lang w:val="en-US"/>
        </w:rPr>
        <w:t>private</w:t>
      </w:r>
      <w:r w:rsidRPr="002870C5">
        <w:rPr>
          <w:i/>
          <w:sz w:val="24"/>
          <w:highlight w:val="lightGray"/>
        </w:rPr>
        <w:t xml:space="preserve"> </w:t>
      </w:r>
      <w:r w:rsidRPr="002870C5">
        <w:rPr>
          <w:i/>
          <w:sz w:val="24"/>
          <w:highlight w:val="lightGray"/>
          <w:lang w:val="en-US"/>
        </w:rPr>
        <w:t>bytes</w:t>
      </w:r>
      <w:r w:rsidRPr="002870C5">
        <w:rPr>
          <w:i/>
          <w:sz w:val="24"/>
          <w:highlight w:val="lightGray"/>
        </w:rPr>
        <w:t>” для всех процессов превысит предел памяти, это значит, что в системе образовалась нехватка памяти и процессы будут отказывать.</w:t>
      </w:r>
    </w:p>
    <w:p w14:paraId="196D6857" w14:textId="77777777" w:rsidR="002870C5" w:rsidRPr="00D24DA7" w:rsidRDefault="002870C5" w:rsidP="002870C5">
      <w:r w:rsidRPr="002870C5">
        <w:rPr>
          <w:noProof/>
          <w:highlight w:val="lightGray"/>
        </w:rPr>
        <w:t>Вставить график</w:t>
      </w:r>
    </w:p>
    <w:p w14:paraId="4977C54F" w14:textId="77777777" w:rsidR="00872D08" w:rsidRDefault="00872D08" w:rsidP="00872D08">
      <w:pPr>
        <w:pStyle w:val="affff6"/>
        <w:ind w:left="1134"/>
        <w:contextualSpacing w:val="0"/>
        <w:jc w:val="both"/>
        <w:rPr>
          <w:b/>
          <w:sz w:val="24"/>
          <w:lang w:val="ru-RU"/>
        </w:rPr>
      </w:pPr>
    </w:p>
    <w:p w14:paraId="59CAA9C8" w14:textId="632646CC" w:rsidR="00D25202" w:rsidRDefault="00A13296" w:rsidP="00CF4516">
      <w:pPr>
        <w:pStyle w:val="affff6"/>
        <w:numPr>
          <w:ilvl w:val="2"/>
          <w:numId w:val="18"/>
        </w:numPr>
        <w:ind w:left="1134"/>
        <w:contextualSpacing w:val="0"/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>Тест надежности</w:t>
      </w:r>
    </w:p>
    <w:p w14:paraId="78795B90" w14:textId="28A1CDD1" w:rsidR="00D25202" w:rsidRPr="00CF4516" w:rsidRDefault="00A13296" w:rsidP="00A13296">
      <w:pPr>
        <w:pStyle w:val="41"/>
        <w:numPr>
          <w:ilvl w:val="3"/>
          <w:numId w:val="33"/>
        </w:numPr>
        <w:ind w:left="1276" w:hanging="8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Надежность </w:t>
      </w:r>
      <w:proofErr w:type="spellStart"/>
      <w:r>
        <w:rPr>
          <w:sz w:val="24"/>
          <w:szCs w:val="24"/>
          <w:lang w:val="ru-RU"/>
        </w:rPr>
        <w:t>ситсемы</w:t>
      </w:r>
      <w:proofErr w:type="spellEnd"/>
      <w:r w:rsidR="00D25202" w:rsidRPr="00CF4516">
        <w:rPr>
          <w:sz w:val="24"/>
          <w:szCs w:val="24"/>
          <w:lang w:val="ru-RU"/>
        </w:rPr>
        <w:t xml:space="preserve"> системы «</w:t>
      </w:r>
      <w:r w:rsidR="00C77FDB">
        <w:rPr>
          <w:sz w:val="24"/>
          <w:szCs w:val="24"/>
        </w:rPr>
        <w:t>HP</w:t>
      </w:r>
      <w:r w:rsidR="00C77FDB" w:rsidRPr="00C77FDB">
        <w:rPr>
          <w:sz w:val="24"/>
          <w:szCs w:val="24"/>
          <w:lang w:val="ru-RU"/>
        </w:rPr>
        <w:t xml:space="preserve"> </w:t>
      </w:r>
      <w:r w:rsidR="00D25202" w:rsidRPr="00CF4516">
        <w:rPr>
          <w:sz w:val="24"/>
          <w:szCs w:val="24"/>
        </w:rPr>
        <w:t>Web</w:t>
      </w:r>
      <w:r w:rsidR="00D25202" w:rsidRPr="00CF4516">
        <w:rPr>
          <w:sz w:val="24"/>
          <w:szCs w:val="24"/>
          <w:lang w:val="ru-RU"/>
        </w:rPr>
        <w:t xml:space="preserve"> </w:t>
      </w:r>
      <w:r w:rsidR="00D25202" w:rsidRPr="00CF4516">
        <w:rPr>
          <w:sz w:val="24"/>
          <w:szCs w:val="24"/>
        </w:rPr>
        <w:t>Tours</w:t>
      </w:r>
      <w:r w:rsidR="00D25202" w:rsidRPr="00CF4516">
        <w:rPr>
          <w:sz w:val="24"/>
          <w:szCs w:val="24"/>
          <w:lang w:val="ru-RU"/>
        </w:rPr>
        <w:t xml:space="preserve">» подтверждена при нагрузке </w:t>
      </w:r>
      <w:r w:rsidR="002866A4">
        <w:rPr>
          <w:sz w:val="24"/>
          <w:szCs w:val="24"/>
          <w:lang w:val="ru-RU"/>
        </w:rPr>
        <w:t>1302</w:t>
      </w:r>
      <w:r w:rsidR="00D25202" w:rsidRPr="00CF4516">
        <w:rPr>
          <w:sz w:val="24"/>
          <w:szCs w:val="24"/>
          <w:lang w:val="ru-RU"/>
        </w:rPr>
        <w:t xml:space="preserve"> операций в час</w:t>
      </w:r>
      <w:r w:rsidR="00232040">
        <w:rPr>
          <w:sz w:val="24"/>
          <w:szCs w:val="24"/>
          <w:lang w:val="ru-RU"/>
        </w:rPr>
        <w:t xml:space="preserve"> и </w:t>
      </w:r>
      <w:r w:rsidRPr="00A13296">
        <w:rPr>
          <w:sz w:val="24"/>
          <w:szCs w:val="24"/>
          <w:lang w:val="ru-RU"/>
        </w:rPr>
        <w:t>8493</w:t>
      </w:r>
      <w:r w:rsidR="00232040">
        <w:rPr>
          <w:sz w:val="24"/>
          <w:szCs w:val="24"/>
          <w:lang w:val="ru-RU"/>
        </w:rPr>
        <w:t xml:space="preserve"> транзакций в час</w:t>
      </w:r>
      <w:r w:rsidR="00D25202" w:rsidRPr="00CF4516">
        <w:rPr>
          <w:sz w:val="24"/>
          <w:szCs w:val="24"/>
          <w:lang w:val="ru-RU"/>
        </w:rPr>
        <w:t>.</w:t>
      </w:r>
    </w:p>
    <w:p w14:paraId="7764F644" w14:textId="2B383A72" w:rsidR="001B45D0" w:rsidRPr="001B45D0" w:rsidRDefault="001B45D0" w:rsidP="00A13296">
      <w:pPr>
        <w:pStyle w:val="41"/>
        <w:numPr>
          <w:ilvl w:val="3"/>
          <w:numId w:val="33"/>
        </w:numPr>
        <w:ind w:left="1276" w:hanging="850"/>
        <w:rPr>
          <w:sz w:val="24"/>
          <w:szCs w:val="24"/>
          <w:lang w:val="ru-RU"/>
        </w:rPr>
      </w:pPr>
      <w:r w:rsidRPr="001B45D0">
        <w:rPr>
          <w:sz w:val="24"/>
          <w:szCs w:val="24"/>
          <w:lang w:val="ru-RU"/>
        </w:rPr>
        <w:t xml:space="preserve">Среднее время отклика по операциям составляло от </w:t>
      </w:r>
      <w:r w:rsidR="00A13296" w:rsidRPr="00A13296">
        <w:rPr>
          <w:sz w:val="24"/>
          <w:szCs w:val="24"/>
          <w:lang w:val="ru-RU"/>
        </w:rPr>
        <w:t>0.871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 до </w:t>
      </w:r>
      <w:r w:rsidR="00A13296" w:rsidRPr="00A13296">
        <w:rPr>
          <w:sz w:val="24"/>
          <w:szCs w:val="24"/>
          <w:lang w:val="ru-RU"/>
        </w:rPr>
        <w:t>2.334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секунд. При пиковой нагрузке на Систему время отклика составляло </w:t>
      </w:r>
      <w:r w:rsidR="00A13296" w:rsidRPr="00A13296">
        <w:rPr>
          <w:sz w:val="24"/>
          <w:szCs w:val="24"/>
          <w:lang w:val="ru-RU"/>
        </w:rPr>
        <w:t>2.941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секунд, при этом значения 90 </w:t>
      </w:r>
      <w:proofErr w:type="spellStart"/>
      <w:r w:rsidRPr="001B45D0">
        <w:rPr>
          <w:sz w:val="24"/>
          <w:szCs w:val="24"/>
          <w:lang w:val="ru-RU"/>
        </w:rPr>
        <w:t>percentile</w:t>
      </w:r>
      <w:proofErr w:type="spellEnd"/>
      <w:r w:rsidRPr="001B45D0">
        <w:rPr>
          <w:sz w:val="24"/>
          <w:szCs w:val="24"/>
          <w:lang w:val="ru-RU"/>
        </w:rPr>
        <w:t xml:space="preserve"> не превышали </w:t>
      </w:r>
      <w:r w:rsidR="00A13296" w:rsidRPr="00A13296">
        <w:rPr>
          <w:sz w:val="24"/>
          <w:szCs w:val="24"/>
          <w:lang w:val="ru-RU"/>
        </w:rPr>
        <w:t>2.599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>секунд.</w:t>
      </w:r>
    </w:p>
    <w:p w14:paraId="0E390E39" w14:textId="247F4216" w:rsidR="001B45D0" w:rsidRDefault="001B45D0" w:rsidP="00A13296">
      <w:pPr>
        <w:pStyle w:val="41"/>
        <w:numPr>
          <w:ilvl w:val="3"/>
          <w:numId w:val="33"/>
        </w:numPr>
        <w:ind w:left="1276" w:hanging="850"/>
        <w:rPr>
          <w:sz w:val="24"/>
          <w:szCs w:val="24"/>
          <w:lang w:val="ru-RU"/>
        </w:rPr>
      </w:pPr>
      <w:r w:rsidRPr="001B45D0">
        <w:rPr>
          <w:sz w:val="24"/>
          <w:szCs w:val="24"/>
          <w:lang w:val="ru-RU"/>
        </w:rPr>
        <w:t xml:space="preserve">Среднее время отклика по транзакциям составляло от </w:t>
      </w:r>
      <w:r w:rsidR="00A13296" w:rsidRPr="00A13296">
        <w:rPr>
          <w:sz w:val="24"/>
          <w:szCs w:val="24"/>
          <w:lang w:val="ru-RU"/>
        </w:rPr>
        <w:t>0.18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 до </w:t>
      </w:r>
      <w:r w:rsidR="00A13296" w:rsidRPr="00A13296">
        <w:rPr>
          <w:sz w:val="24"/>
          <w:szCs w:val="24"/>
          <w:lang w:val="ru-RU"/>
        </w:rPr>
        <w:t>0.472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секунд, При пиковой нагрузке на Систему время отклика составляло </w:t>
      </w:r>
      <w:r w:rsidR="00A13296" w:rsidRPr="00A13296">
        <w:rPr>
          <w:sz w:val="24"/>
          <w:szCs w:val="24"/>
          <w:lang w:val="ru-RU"/>
        </w:rPr>
        <w:t>1.052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 xml:space="preserve">секунд, при этом значения 90 </w:t>
      </w:r>
      <w:proofErr w:type="spellStart"/>
      <w:r w:rsidRPr="001B45D0">
        <w:rPr>
          <w:sz w:val="24"/>
          <w:szCs w:val="24"/>
          <w:lang w:val="ru-RU"/>
        </w:rPr>
        <w:t>percentile</w:t>
      </w:r>
      <w:proofErr w:type="spellEnd"/>
      <w:r w:rsidRPr="001B45D0">
        <w:rPr>
          <w:sz w:val="24"/>
          <w:szCs w:val="24"/>
          <w:lang w:val="ru-RU"/>
        </w:rPr>
        <w:t xml:space="preserve"> не превышали </w:t>
      </w:r>
      <w:r w:rsidR="00A13296" w:rsidRPr="00A13296">
        <w:rPr>
          <w:sz w:val="24"/>
          <w:szCs w:val="24"/>
          <w:lang w:val="ru-RU"/>
        </w:rPr>
        <w:t>0.579</w:t>
      </w:r>
      <w:r w:rsidR="00A13296">
        <w:rPr>
          <w:sz w:val="24"/>
          <w:szCs w:val="24"/>
          <w:lang w:val="ru-RU"/>
        </w:rPr>
        <w:t xml:space="preserve"> </w:t>
      </w:r>
      <w:r w:rsidRPr="001B45D0">
        <w:rPr>
          <w:sz w:val="24"/>
          <w:szCs w:val="24"/>
          <w:lang w:val="ru-RU"/>
        </w:rPr>
        <w:t>секунд, максимально допустимое время отклика не более 5 секунд.</w:t>
      </w:r>
      <w:r>
        <w:rPr>
          <w:sz w:val="24"/>
          <w:szCs w:val="24"/>
          <w:lang w:val="ru-RU"/>
        </w:rPr>
        <w:t xml:space="preserve"> </w:t>
      </w:r>
    </w:p>
    <w:p w14:paraId="4D2B4466" w14:textId="018BAA88" w:rsidR="001B45D0" w:rsidRDefault="001B45D0" w:rsidP="00A13296">
      <w:pPr>
        <w:pStyle w:val="41"/>
        <w:numPr>
          <w:ilvl w:val="3"/>
          <w:numId w:val="33"/>
        </w:numPr>
        <w:ind w:left="1276" w:hanging="850"/>
        <w:rPr>
          <w:sz w:val="24"/>
          <w:szCs w:val="24"/>
          <w:lang w:val="ru-RU"/>
        </w:rPr>
      </w:pPr>
      <w:r w:rsidRPr="001B45D0">
        <w:rPr>
          <w:sz w:val="24"/>
          <w:szCs w:val="24"/>
          <w:lang w:val="ru-RU"/>
        </w:rPr>
        <w:t xml:space="preserve">Утилизация </w:t>
      </w:r>
      <w:proofErr w:type="spellStart"/>
      <w:r w:rsidRPr="001B45D0">
        <w:rPr>
          <w:sz w:val="24"/>
          <w:szCs w:val="24"/>
          <w:lang w:val="ru-RU"/>
        </w:rPr>
        <w:t>CPU</w:t>
      </w:r>
      <w:proofErr w:type="spellEnd"/>
      <w:r w:rsidRPr="001B45D0">
        <w:rPr>
          <w:sz w:val="24"/>
          <w:szCs w:val="24"/>
          <w:lang w:val="ru-RU"/>
        </w:rPr>
        <w:t xml:space="preserve"> серверов приложений составляла от </w:t>
      </w:r>
      <w:r w:rsidR="00872D08">
        <w:rPr>
          <w:sz w:val="24"/>
          <w:szCs w:val="24"/>
          <w:lang w:val="ru-RU"/>
        </w:rPr>
        <w:t>1,372</w:t>
      </w:r>
      <w:r w:rsidRPr="001B45D0">
        <w:rPr>
          <w:sz w:val="24"/>
          <w:szCs w:val="24"/>
          <w:lang w:val="ru-RU"/>
        </w:rPr>
        <w:t xml:space="preserve">% до </w:t>
      </w:r>
      <w:r w:rsidR="00872D08">
        <w:rPr>
          <w:sz w:val="24"/>
          <w:szCs w:val="24"/>
          <w:lang w:val="ru-RU"/>
        </w:rPr>
        <w:t>67,879</w:t>
      </w:r>
      <w:r w:rsidRPr="001B45D0">
        <w:rPr>
          <w:sz w:val="24"/>
          <w:szCs w:val="24"/>
          <w:lang w:val="ru-RU"/>
        </w:rPr>
        <w:t xml:space="preserve">% на ступени максимальной производительности, в среднем </w:t>
      </w:r>
      <w:r w:rsidR="00872D08">
        <w:rPr>
          <w:sz w:val="24"/>
          <w:szCs w:val="24"/>
          <w:lang w:val="ru-RU"/>
        </w:rPr>
        <w:t>23,762</w:t>
      </w:r>
      <w:r w:rsidRPr="001B45D0">
        <w:rPr>
          <w:sz w:val="24"/>
          <w:szCs w:val="24"/>
          <w:lang w:val="ru-RU"/>
        </w:rPr>
        <w:t>%</w:t>
      </w:r>
    </w:p>
    <w:p w14:paraId="65469C18" w14:textId="6EDF5E73" w:rsidR="00D25202" w:rsidRPr="0072526B" w:rsidRDefault="00D25202" w:rsidP="00A13296">
      <w:pPr>
        <w:pStyle w:val="41"/>
        <w:numPr>
          <w:ilvl w:val="3"/>
          <w:numId w:val="33"/>
        </w:numPr>
        <w:ind w:left="1276" w:hanging="850"/>
        <w:rPr>
          <w:sz w:val="24"/>
          <w:szCs w:val="24"/>
          <w:lang w:val="ru-RU"/>
        </w:rPr>
      </w:pPr>
      <w:r w:rsidRPr="008803E1">
        <w:rPr>
          <w:sz w:val="24"/>
          <w:szCs w:val="24"/>
          <w:lang w:val="ru-RU"/>
        </w:rPr>
        <w:lastRenderedPageBreak/>
        <w:t xml:space="preserve">Утилизация </w:t>
      </w:r>
      <w:proofErr w:type="spellStart"/>
      <w:r w:rsidRPr="008803E1">
        <w:rPr>
          <w:sz w:val="24"/>
          <w:szCs w:val="24"/>
          <w:lang w:val="ru-RU"/>
        </w:rPr>
        <w:t>RAM</w:t>
      </w:r>
      <w:proofErr w:type="spellEnd"/>
      <w:r w:rsidRPr="008803E1">
        <w:rPr>
          <w:sz w:val="24"/>
          <w:szCs w:val="24"/>
          <w:lang w:val="ru-RU"/>
        </w:rPr>
        <w:t xml:space="preserve"> была стабильна в течение теста, в среднем составила</w:t>
      </w:r>
      <w:r w:rsidR="0072526B">
        <w:rPr>
          <w:sz w:val="24"/>
          <w:szCs w:val="24"/>
          <w:lang w:val="ru-RU"/>
        </w:rPr>
        <w:t xml:space="preserve"> </w:t>
      </w:r>
      <w:r w:rsidRPr="0072526B">
        <w:rPr>
          <w:sz w:val="24"/>
          <w:szCs w:val="24"/>
          <w:lang w:val="ru-RU"/>
        </w:rPr>
        <w:t xml:space="preserve">– </w:t>
      </w:r>
      <w:r w:rsidR="00872D08">
        <w:rPr>
          <w:sz w:val="24"/>
          <w:szCs w:val="24"/>
          <w:lang w:val="ru-RU"/>
        </w:rPr>
        <w:t>23,051</w:t>
      </w:r>
      <w:r w:rsidRPr="0072526B">
        <w:rPr>
          <w:sz w:val="24"/>
          <w:szCs w:val="24"/>
          <w:lang w:val="ru-RU"/>
        </w:rPr>
        <w:t>%,</w:t>
      </w:r>
      <w:r w:rsidR="00CF4516" w:rsidRPr="0072526B">
        <w:rPr>
          <w:sz w:val="24"/>
          <w:szCs w:val="24"/>
          <w:lang w:val="ru-RU"/>
        </w:rPr>
        <w:t xml:space="preserve"> </w:t>
      </w:r>
    </w:p>
    <w:p w14:paraId="4619F064" w14:textId="566E73BF" w:rsidR="00D25202" w:rsidRPr="00CF4516" w:rsidRDefault="00D25202" w:rsidP="00D25202">
      <w:pPr>
        <w:pStyle w:val="affffd"/>
      </w:pPr>
      <w:r w:rsidRPr="00CF4516">
        <w:t>Проблем во время теста не выявлено.</w:t>
      </w:r>
    </w:p>
    <w:p w14:paraId="1D22A7FE" w14:textId="77777777" w:rsidR="0098134A" w:rsidRPr="00CF4516" w:rsidRDefault="0098134A" w:rsidP="0098134A">
      <w:pPr>
        <w:pStyle w:val="a7"/>
        <w:numPr>
          <w:ilvl w:val="0"/>
          <w:numId w:val="0"/>
        </w:numPr>
        <w:ind w:left="-2978"/>
        <w:rPr>
          <w:rFonts w:eastAsia="Calibri"/>
        </w:rPr>
      </w:pPr>
    </w:p>
    <w:p w14:paraId="30F05EA1" w14:textId="77777777" w:rsidR="0098134A" w:rsidRPr="00CF4516" w:rsidRDefault="0098134A" w:rsidP="0098134A">
      <w:pPr>
        <w:rPr>
          <w:sz w:val="24"/>
        </w:rPr>
      </w:pPr>
    </w:p>
    <w:p w14:paraId="09A50697" w14:textId="77777777" w:rsidR="00D25202" w:rsidRPr="00CF4516" w:rsidRDefault="00D25202" w:rsidP="00D25202">
      <w:pPr>
        <w:pStyle w:val="11"/>
        <w:rPr>
          <w:sz w:val="32"/>
          <w:szCs w:val="20"/>
        </w:rPr>
      </w:pPr>
      <w:bookmarkStart w:id="32" w:name="_Toc47170013"/>
      <w:r w:rsidRPr="00CF4516">
        <w:lastRenderedPageBreak/>
        <w:t>Графики и таблицы</w:t>
      </w:r>
      <w:bookmarkEnd w:id="32"/>
    </w:p>
    <w:p w14:paraId="564CA6BE" w14:textId="1010EB20" w:rsidR="0098134A" w:rsidRPr="00CF4516" w:rsidRDefault="00D25202" w:rsidP="00D25202">
      <w:pPr>
        <w:pStyle w:val="21"/>
      </w:pPr>
      <w:bookmarkStart w:id="33" w:name="_Toc47170014"/>
      <w:r w:rsidRPr="00CF4516">
        <w:t>Тест поиска максимальной производительности</w:t>
      </w:r>
      <w:bookmarkEnd w:id="33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3962"/>
        <w:gridCol w:w="1624"/>
        <w:gridCol w:w="1419"/>
        <w:gridCol w:w="1778"/>
      </w:tblGrid>
      <w:tr w:rsidR="00D25202" w:rsidRPr="003E7F74" w14:paraId="5446A62C" w14:textId="77777777" w:rsidTr="00A26DC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BA689" w14:textId="1E7696D6" w:rsidR="00D25202" w:rsidRPr="003E7F74" w:rsidRDefault="00D25202" w:rsidP="00A26DCC">
            <w:pPr>
              <w:pStyle w:val="120"/>
              <w:jc w:val="center"/>
              <w:rPr>
                <w:b/>
                <w:sz w:val="24"/>
              </w:rPr>
            </w:pPr>
            <w:r w:rsidRPr="003E7F74">
              <w:rPr>
                <w:b/>
                <w:sz w:val="24"/>
              </w:rPr>
              <w:t>№ п/п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4676A" w14:textId="13E3DEAC" w:rsidR="00D25202" w:rsidRPr="003E7F74" w:rsidRDefault="00D25202" w:rsidP="007D68ED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</w:rPr>
              <w:t xml:space="preserve">Название </w:t>
            </w:r>
            <w:r w:rsidR="007D68ED">
              <w:rPr>
                <w:b/>
                <w:sz w:val="24"/>
              </w:rPr>
              <w:t>операции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0465E" w14:textId="77777777" w:rsidR="00D25202" w:rsidRPr="003E7F74" w:rsidRDefault="00D25202" w:rsidP="00A26DCC">
            <w:pPr>
              <w:pStyle w:val="120"/>
              <w:jc w:val="center"/>
              <w:rPr>
                <w:b/>
                <w:sz w:val="24"/>
              </w:rPr>
            </w:pPr>
            <w:r w:rsidRPr="003E7F74">
              <w:rPr>
                <w:b/>
                <w:sz w:val="24"/>
              </w:rPr>
              <w:t>Профиль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85D8B" w14:textId="77777777" w:rsidR="00D25202" w:rsidRPr="003E7F74" w:rsidRDefault="00D25202" w:rsidP="00A26DCC">
            <w:pPr>
              <w:pStyle w:val="120"/>
              <w:jc w:val="center"/>
              <w:rPr>
                <w:b/>
                <w:sz w:val="24"/>
              </w:rPr>
            </w:pPr>
            <w:r w:rsidRPr="003E7F74">
              <w:rPr>
                <w:b/>
                <w:sz w:val="24"/>
              </w:rPr>
              <w:t>Факт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9455C" w14:textId="77777777" w:rsidR="00D25202" w:rsidRPr="003E7F74" w:rsidRDefault="00D25202" w:rsidP="00A26DCC">
            <w:pPr>
              <w:pStyle w:val="120"/>
              <w:jc w:val="center"/>
              <w:rPr>
                <w:b/>
                <w:sz w:val="24"/>
              </w:rPr>
            </w:pPr>
            <w:r w:rsidRPr="003E7F74">
              <w:rPr>
                <w:b/>
                <w:sz w:val="24"/>
              </w:rPr>
              <w:t>Отклонение</w:t>
            </w:r>
          </w:p>
        </w:tc>
      </w:tr>
      <w:tr w:rsidR="00FB326A" w:rsidRPr="003E7F74" w14:paraId="2CA2E89F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514D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D853" w14:textId="2755DE7A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01_Search_Itinerary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4C90A" w14:textId="7C46B08F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145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132CB" w14:textId="0B63B4E6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144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64506" w14:textId="573FFABD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-1%</w:t>
            </w:r>
          </w:p>
        </w:tc>
      </w:tr>
      <w:tr w:rsidR="00FB326A" w:rsidRPr="003E7F74" w14:paraId="3CCAF11D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F8F2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2F5E8" w14:textId="7C1351D5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02_Search_BuyTicket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06619" w14:textId="22F4B6F9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360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9BC5A" w14:textId="589B23F9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329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BA3E2" w14:textId="2721878D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-9%</w:t>
            </w:r>
          </w:p>
        </w:tc>
      </w:tr>
      <w:tr w:rsidR="00FB326A" w:rsidRPr="003E7F74" w14:paraId="7917BA67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B21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C179" w14:textId="42457E30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03_SearcH_Itinerary_Delete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13ED" w14:textId="52D25704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141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84430" w14:textId="2F5202EA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123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CBE28" w14:textId="49430999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-15%</w:t>
            </w:r>
          </w:p>
        </w:tc>
      </w:tr>
      <w:tr w:rsidR="00FB326A" w:rsidRPr="003E7F74" w14:paraId="0A2FC445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AF31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6F243" w14:textId="45606DE7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04_Itinerary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8BD19" w14:textId="2A87ACBC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29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B29DE" w14:textId="024C0D22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28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215EB" w14:textId="3A681273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0%</w:t>
            </w:r>
          </w:p>
        </w:tc>
      </w:tr>
      <w:tr w:rsidR="00FB326A" w:rsidRPr="003E7F74" w14:paraId="515C9573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2E76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9541F" w14:textId="02BC7A1A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05_Search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D06EC" w14:textId="71CCB0FB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75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F6785" w14:textId="0B611FE0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71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346B6" w14:textId="1E271D23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-7%</w:t>
            </w:r>
          </w:p>
        </w:tc>
      </w:tr>
      <w:tr w:rsidR="00FB326A" w:rsidRPr="003E7F74" w14:paraId="21C36F78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18C" w14:textId="77777777" w:rsidR="00FB326A" w:rsidRPr="003E7F74" w:rsidRDefault="00FB326A" w:rsidP="00FB326A">
            <w:pPr>
              <w:pStyle w:val="13"/>
              <w:numPr>
                <w:ilvl w:val="0"/>
                <w:numId w:val="29"/>
              </w:numPr>
              <w:ind w:left="454" w:right="601"/>
              <w:rPr>
                <w:sz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E34BE" w14:textId="386DB611" w:rsidR="00FB326A" w:rsidRPr="003E7F74" w:rsidRDefault="00FB326A" w:rsidP="00FB326A">
            <w:pPr>
              <w:pStyle w:val="120"/>
              <w:rPr>
                <w:sz w:val="24"/>
              </w:rPr>
            </w:pPr>
            <w:r w:rsidRPr="003E7F74">
              <w:rPr>
                <w:sz w:val="24"/>
              </w:rPr>
              <w:t>06_login_logout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404D" w14:textId="44622418" w:rsidR="00FB326A" w:rsidRPr="003E7F74" w:rsidRDefault="00FB326A" w:rsidP="00FB326A">
            <w:pPr>
              <w:pStyle w:val="120"/>
              <w:jc w:val="center"/>
              <w:rPr>
                <w:sz w:val="24"/>
              </w:rPr>
            </w:pPr>
            <w:r w:rsidRPr="003E7F74">
              <w:rPr>
                <w:sz w:val="24"/>
              </w:rPr>
              <w:t>120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1BDAA" w14:textId="4B0E33B0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111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5E79F" w14:textId="41C1830F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-8%</w:t>
            </w:r>
          </w:p>
        </w:tc>
      </w:tr>
    </w:tbl>
    <w:p w14:paraId="7881AF55" w14:textId="52E6772A" w:rsidR="00A26DCC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CF4516">
        <w:rPr>
          <w:sz w:val="22"/>
          <w:lang w:val="ru-RU"/>
        </w:rPr>
        <w:t>График Количество пользователей.</w:t>
      </w:r>
    </w:p>
    <w:p w14:paraId="42E035B2" w14:textId="6DC2EA19" w:rsidR="00C77FDB" w:rsidRPr="00CF4516" w:rsidRDefault="002B2942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drawing>
          <wp:inline distT="0" distB="0" distL="0" distR="0" wp14:anchorId="699BA628" wp14:editId="39AAF875">
            <wp:extent cx="5760000" cy="2483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430C" w14:textId="77C5B9A7" w:rsidR="00A26DCC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CF4516">
        <w:rPr>
          <w:sz w:val="22"/>
          <w:lang w:val="ru-RU"/>
        </w:rPr>
        <w:t>График Времена отклика.</w:t>
      </w:r>
    </w:p>
    <w:p w14:paraId="6DB6EDE7" w14:textId="73154242" w:rsidR="00C77FDB" w:rsidRPr="00CF4516" w:rsidRDefault="002B2942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drawing>
          <wp:inline distT="0" distB="0" distL="0" distR="0" wp14:anchorId="119BD9FC" wp14:editId="0092965E">
            <wp:extent cx="5760000" cy="2483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DE1" w14:textId="278A8DA0" w:rsidR="00A26DCC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CF4516">
        <w:rPr>
          <w:sz w:val="22"/>
          <w:lang w:val="ru-RU"/>
        </w:rPr>
        <w:t xml:space="preserve">График </w:t>
      </w:r>
      <w:proofErr w:type="spellStart"/>
      <w:r w:rsidRPr="00CF4516">
        <w:rPr>
          <w:sz w:val="22"/>
          <w:lang w:val="ru-RU"/>
        </w:rPr>
        <w:t>Transaction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per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second</w:t>
      </w:r>
      <w:proofErr w:type="spellEnd"/>
      <w:r w:rsidRPr="00CF4516">
        <w:rPr>
          <w:sz w:val="22"/>
          <w:lang w:val="ru-RU"/>
        </w:rPr>
        <w:t>.</w:t>
      </w:r>
    </w:p>
    <w:p w14:paraId="60A71294" w14:textId="0C49C860" w:rsidR="00C77FDB" w:rsidRPr="00CF4516" w:rsidRDefault="002B2942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598B49D" wp14:editId="2AF1A5E0">
            <wp:extent cx="5760000" cy="412743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D543" w14:textId="757BCBC8" w:rsidR="00A26DCC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CF4516">
        <w:rPr>
          <w:sz w:val="22"/>
          <w:lang w:val="ru-RU"/>
        </w:rPr>
        <w:t xml:space="preserve">График </w:t>
      </w:r>
      <w:proofErr w:type="spellStart"/>
      <w:r w:rsidRPr="00CF4516">
        <w:rPr>
          <w:sz w:val="22"/>
          <w:lang w:val="ru-RU"/>
        </w:rPr>
        <w:t>Hits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per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Second</w:t>
      </w:r>
      <w:proofErr w:type="spellEnd"/>
      <w:r w:rsidRPr="00CF4516">
        <w:rPr>
          <w:sz w:val="22"/>
          <w:lang w:val="ru-RU"/>
        </w:rPr>
        <w:t>.</w:t>
      </w:r>
    </w:p>
    <w:p w14:paraId="5A24B564" w14:textId="637D772A" w:rsidR="00C77FDB" w:rsidRPr="00CF4516" w:rsidRDefault="002B2942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drawing>
          <wp:inline distT="0" distB="0" distL="0" distR="0" wp14:anchorId="5F5183C3" wp14:editId="593AC400">
            <wp:extent cx="5760000" cy="24835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A9E" w14:textId="721B8B22" w:rsidR="00A26DCC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CF4516">
        <w:rPr>
          <w:sz w:val="22"/>
          <w:lang w:val="ru-RU"/>
        </w:rPr>
        <w:t xml:space="preserve">График Утилизация </w:t>
      </w:r>
      <w:proofErr w:type="spellStart"/>
      <w:r w:rsidRPr="00CF4516">
        <w:rPr>
          <w:sz w:val="22"/>
          <w:lang w:val="ru-RU"/>
        </w:rPr>
        <w:t>CPU</w:t>
      </w:r>
      <w:proofErr w:type="spellEnd"/>
    </w:p>
    <w:p w14:paraId="7A3AA03E" w14:textId="18ACF9E9" w:rsidR="00C77FDB" w:rsidRPr="00CF4516" w:rsidRDefault="002B2942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3EFC246E" wp14:editId="5951494F">
            <wp:extent cx="5760000" cy="2483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41D" w14:textId="3FE072A6" w:rsidR="00D25202" w:rsidRPr="00260F8B" w:rsidRDefault="00A26DCC" w:rsidP="00883DC8">
      <w:pPr>
        <w:pStyle w:val="3"/>
        <w:numPr>
          <w:ilvl w:val="2"/>
          <w:numId w:val="34"/>
        </w:numPr>
        <w:ind w:left="1134"/>
        <w:rPr>
          <w:sz w:val="22"/>
          <w:lang w:val="ru-RU"/>
        </w:rPr>
      </w:pPr>
      <w:r w:rsidRPr="00260F8B">
        <w:rPr>
          <w:sz w:val="22"/>
          <w:lang w:val="ru-RU"/>
        </w:rPr>
        <w:t xml:space="preserve">График Утилизация </w:t>
      </w:r>
      <w:proofErr w:type="spellStart"/>
      <w:r w:rsidRPr="00260F8B">
        <w:rPr>
          <w:sz w:val="22"/>
          <w:lang w:val="ru-RU"/>
        </w:rPr>
        <w:t>RAM</w:t>
      </w:r>
      <w:proofErr w:type="spellEnd"/>
    </w:p>
    <w:p w14:paraId="043E70BF" w14:textId="19893E6F" w:rsidR="00BA5466" w:rsidRDefault="002B2942" w:rsidP="00CC6A3B">
      <w:pPr>
        <w:pStyle w:val="3"/>
        <w:numPr>
          <w:ilvl w:val="0"/>
          <w:numId w:val="0"/>
        </w:numPr>
        <w:ind w:left="414"/>
        <w:rPr>
          <w:sz w:val="22"/>
          <w:highlight w:val="yellow"/>
          <w:lang w:val="ru-RU"/>
        </w:rPr>
      </w:pPr>
      <w:r>
        <w:rPr>
          <w:noProof/>
        </w:rPr>
        <w:drawing>
          <wp:inline distT="0" distB="0" distL="0" distR="0" wp14:anchorId="412CF9B2" wp14:editId="78460998">
            <wp:extent cx="5760000" cy="2483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2554" w14:textId="4ACD8D5A" w:rsidR="002B2942" w:rsidRPr="002B2942" w:rsidRDefault="002B2942" w:rsidP="002B2942">
      <w:pPr>
        <w:pStyle w:val="3"/>
        <w:numPr>
          <w:ilvl w:val="2"/>
          <w:numId w:val="34"/>
        </w:numPr>
        <w:rPr>
          <w:sz w:val="22"/>
        </w:rPr>
      </w:pPr>
      <w:r>
        <w:rPr>
          <w:sz w:val="22"/>
          <w:lang w:val="ru-RU"/>
        </w:rPr>
        <w:t>График</w:t>
      </w:r>
      <w:r w:rsidRPr="002B2942">
        <w:rPr>
          <w:sz w:val="22"/>
        </w:rPr>
        <w:t xml:space="preserve"> Transaction Response Time (Percentile)</w:t>
      </w:r>
    </w:p>
    <w:p w14:paraId="6979B9F0" w14:textId="54A2EFB6" w:rsidR="002B2942" w:rsidRDefault="002B2942" w:rsidP="002B2942">
      <w:pPr>
        <w:pStyle w:val="3"/>
        <w:numPr>
          <w:ilvl w:val="0"/>
          <w:numId w:val="0"/>
        </w:numPr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9D30CF6" wp14:editId="0BBD4B4B">
            <wp:extent cx="5760000" cy="412743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A91" w14:textId="218BC72D" w:rsidR="002B2942" w:rsidRDefault="002B2942" w:rsidP="002B2942">
      <w:pPr>
        <w:pStyle w:val="3"/>
        <w:numPr>
          <w:ilvl w:val="2"/>
          <w:numId w:val="34"/>
        </w:numPr>
        <w:rPr>
          <w:sz w:val="22"/>
          <w:lang w:val="ru-RU"/>
        </w:rPr>
      </w:pPr>
      <w:r>
        <w:rPr>
          <w:sz w:val="22"/>
          <w:lang w:val="ru-RU"/>
        </w:rPr>
        <w:t xml:space="preserve">График </w:t>
      </w:r>
      <w:proofErr w:type="spellStart"/>
      <w:r w:rsidRPr="002B2942">
        <w:rPr>
          <w:sz w:val="22"/>
          <w:lang w:val="ru-RU"/>
        </w:rPr>
        <w:t>Throughput</w:t>
      </w:r>
      <w:proofErr w:type="spellEnd"/>
      <w:r>
        <w:rPr>
          <w:sz w:val="22"/>
          <w:lang w:val="ru-RU"/>
        </w:rPr>
        <w:t xml:space="preserve"> </w:t>
      </w:r>
      <w:r>
        <w:rPr>
          <w:sz w:val="22"/>
        </w:rPr>
        <w:t>Bytes / sec</w:t>
      </w:r>
    </w:p>
    <w:p w14:paraId="3A7191D1" w14:textId="4AB4A424" w:rsidR="002B2942" w:rsidRPr="002B2942" w:rsidRDefault="002B2942" w:rsidP="002B2942">
      <w:pPr>
        <w:pStyle w:val="3"/>
        <w:numPr>
          <w:ilvl w:val="0"/>
          <w:numId w:val="0"/>
        </w:numPr>
        <w:rPr>
          <w:sz w:val="22"/>
          <w:lang w:val="ru-RU"/>
        </w:rPr>
      </w:pPr>
      <w:r>
        <w:rPr>
          <w:noProof/>
        </w:rPr>
        <w:drawing>
          <wp:inline distT="0" distB="0" distL="0" distR="0" wp14:anchorId="7B2359AC" wp14:editId="0EBA6DDC">
            <wp:extent cx="5760000" cy="2483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7A1" w14:textId="77777777" w:rsidR="00D55B5E" w:rsidRPr="00D55B5E" w:rsidRDefault="00D55B5E" w:rsidP="00D55B5E">
      <w:pPr>
        <w:pStyle w:val="3"/>
        <w:numPr>
          <w:ilvl w:val="2"/>
          <w:numId w:val="34"/>
        </w:numPr>
        <w:rPr>
          <w:sz w:val="22"/>
          <w:lang w:val="ru-RU"/>
        </w:rPr>
      </w:pPr>
      <w:r>
        <w:rPr>
          <w:sz w:val="22"/>
          <w:lang w:val="ru-RU"/>
        </w:rPr>
        <w:t>График</w:t>
      </w:r>
      <w:r w:rsidRPr="00D55B5E">
        <w:rPr>
          <w:sz w:val="22"/>
          <w:lang w:val="ru-RU"/>
        </w:rPr>
        <w:t xml:space="preserve"> Queue Length (CPU)</w:t>
      </w:r>
    </w:p>
    <w:p w14:paraId="4F2494C6" w14:textId="737D8964" w:rsidR="00D55B5E" w:rsidRDefault="00D55B5E" w:rsidP="00D55B5E">
      <w:pPr>
        <w:pStyle w:val="3"/>
        <w:numPr>
          <w:ilvl w:val="0"/>
          <w:numId w:val="0"/>
        </w:num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20CBC10" wp14:editId="3E6C6E65">
            <wp:extent cx="5760000" cy="24835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4CFE" w14:textId="77777777" w:rsidR="00D55B5E" w:rsidRDefault="00D55B5E" w:rsidP="00D55B5E">
      <w:pPr>
        <w:pStyle w:val="3"/>
        <w:numPr>
          <w:ilvl w:val="2"/>
          <w:numId w:val="34"/>
        </w:numPr>
        <w:rPr>
          <w:sz w:val="22"/>
          <w:lang w:val="ru-RU"/>
        </w:rPr>
      </w:pPr>
      <w:r>
        <w:rPr>
          <w:sz w:val="22"/>
          <w:lang w:val="ru-RU"/>
        </w:rPr>
        <w:t>График</w:t>
      </w:r>
      <w:r w:rsidRPr="00D55B5E">
        <w:rPr>
          <w:sz w:val="22"/>
          <w:lang w:val="ru-RU"/>
        </w:rPr>
        <w:t xml:space="preserve"> </w:t>
      </w:r>
      <w:proofErr w:type="spellStart"/>
      <w:r w:rsidRPr="00D55B5E">
        <w:rPr>
          <w:sz w:val="22"/>
          <w:lang w:val="ru-RU"/>
        </w:rPr>
        <w:t>Committed</w:t>
      </w:r>
      <w:proofErr w:type="spellEnd"/>
      <w:r w:rsidRPr="00D55B5E">
        <w:rPr>
          <w:sz w:val="22"/>
          <w:lang w:val="ru-RU"/>
        </w:rPr>
        <w:t xml:space="preserve"> </w:t>
      </w:r>
      <w:proofErr w:type="spellStart"/>
      <w:r w:rsidRPr="00D55B5E">
        <w:rPr>
          <w:sz w:val="22"/>
          <w:lang w:val="ru-RU"/>
        </w:rPr>
        <w:t>Bytes</w:t>
      </w:r>
      <w:proofErr w:type="spellEnd"/>
      <w:r w:rsidRPr="00D55B5E">
        <w:rPr>
          <w:sz w:val="22"/>
          <w:lang w:val="ru-RU"/>
        </w:rPr>
        <w:t xml:space="preserve"> (</w:t>
      </w:r>
      <w:proofErr w:type="spellStart"/>
      <w:r w:rsidRPr="00D55B5E">
        <w:rPr>
          <w:sz w:val="22"/>
          <w:lang w:val="ru-RU"/>
        </w:rPr>
        <w:t>Memory</w:t>
      </w:r>
      <w:proofErr w:type="spellEnd"/>
      <w:r w:rsidRPr="00D55B5E">
        <w:rPr>
          <w:sz w:val="22"/>
          <w:lang w:val="ru-RU"/>
        </w:rPr>
        <w:t>)</w:t>
      </w:r>
    </w:p>
    <w:p w14:paraId="3BE0C8BC" w14:textId="7B9EC5CE" w:rsidR="00A26DCC" w:rsidRPr="00CF4516" w:rsidRDefault="00D55B5E" w:rsidP="00D55B5E">
      <w:pPr>
        <w:pStyle w:val="13"/>
        <w:numPr>
          <w:ilvl w:val="0"/>
          <w:numId w:val="0"/>
        </w:numPr>
        <w:rPr>
          <w:sz w:val="22"/>
          <w:lang w:val="ru-RU"/>
        </w:rPr>
      </w:pPr>
      <w:r>
        <w:rPr>
          <w:noProof/>
        </w:rPr>
        <w:drawing>
          <wp:inline distT="0" distB="0" distL="0" distR="0" wp14:anchorId="15177BE1" wp14:editId="447169CC">
            <wp:extent cx="5760000" cy="24835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669CD5E2" w14:textId="523CEC73" w:rsidR="00A26DCC" w:rsidRPr="00CF4516" w:rsidRDefault="00A26DCC" w:rsidP="00A26DCC">
      <w:pPr>
        <w:pStyle w:val="21"/>
      </w:pPr>
      <w:bookmarkStart w:id="35" w:name="_Toc47170015"/>
      <w:r w:rsidRPr="00CF4516">
        <w:t xml:space="preserve">Тест </w:t>
      </w:r>
      <w:bookmarkEnd w:id="35"/>
      <w:r w:rsidR="00FB326A">
        <w:t>стабильности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3962"/>
        <w:gridCol w:w="1624"/>
        <w:gridCol w:w="1419"/>
        <w:gridCol w:w="1778"/>
      </w:tblGrid>
      <w:tr w:rsidR="00A26DCC" w:rsidRPr="003E7F74" w14:paraId="6E57160D" w14:textId="77777777" w:rsidTr="00A26DC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96334" w14:textId="77777777" w:rsidR="00A26DCC" w:rsidRPr="003E7F74" w:rsidRDefault="00A26DCC" w:rsidP="00AC5A5C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FB0C9" w14:textId="43BA7AC9" w:rsidR="00A26DCC" w:rsidRPr="003E7F74" w:rsidRDefault="00A26DCC" w:rsidP="007D68ED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  <w:szCs w:val="24"/>
              </w:rPr>
              <w:t xml:space="preserve">Название </w:t>
            </w:r>
            <w:r w:rsidR="007D68ED">
              <w:rPr>
                <w:b/>
                <w:sz w:val="24"/>
                <w:szCs w:val="24"/>
              </w:rPr>
              <w:t>операции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DE244" w14:textId="77777777" w:rsidR="00A26DCC" w:rsidRPr="003E7F74" w:rsidRDefault="00A26DCC" w:rsidP="00AC5A5C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  <w:szCs w:val="24"/>
              </w:rPr>
              <w:t>Профиль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E1CF9" w14:textId="77777777" w:rsidR="00A26DCC" w:rsidRPr="003E7F74" w:rsidRDefault="00A26DCC" w:rsidP="00AC5A5C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  <w:szCs w:val="24"/>
              </w:rPr>
              <w:t>Факт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A673B" w14:textId="77777777" w:rsidR="00A26DCC" w:rsidRPr="003E7F74" w:rsidRDefault="00A26DCC" w:rsidP="00AC5A5C">
            <w:pPr>
              <w:pStyle w:val="120"/>
              <w:jc w:val="center"/>
              <w:rPr>
                <w:b/>
                <w:sz w:val="24"/>
                <w:szCs w:val="24"/>
              </w:rPr>
            </w:pPr>
            <w:r w:rsidRPr="003E7F74">
              <w:rPr>
                <w:b/>
                <w:sz w:val="24"/>
                <w:szCs w:val="24"/>
              </w:rPr>
              <w:t>Отклонение</w:t>
            </w:r>
          </w:p>
        </w:tc>
      </w:tr>
      <w:tr w:rsidR="00FB326A" w:rsidRPr="003E7F74" w14:paraId="2D1F096A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E5D7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F18FB" w14:textId="1A365EAC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01_Search_Itinerary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5803" w14:textId="62B9CC0A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219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32443" w14:textId="23FEB7C5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218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2E886" w14:textId="1960BFBC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0%</w:t>
            </w:r>
          </w:p>
        </w:tc>
      </w:tr>
      <w:tr w:rsidR="00FB326A" w:rsidRPr="003E7F74" w14:paraId="50788E40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BD8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C8A1F" w14:textId="0B25B04A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02_Search_BuyTicket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A23" w14:textId="752227F4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540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E024" w14:textId="699FC35A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540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C475" w14:textId="3E41CB63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0%</w:t>
            </w:r>
          </w:p>
        </w:tc>
      </w:tr>
      <w:tr w:rsidR="00FB326A" w:rsidRPr="003E7F74" w14:paraId="50B82628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0D9C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E3C6" w14:textId="5DFA5053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03_SearcH_Itinerary_Delete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3156C" w14:textId="1C10C2E9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998B1" w14:textId="7720C482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208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38A93" w14:textId="3D1B6666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-2%</w:t>
            </w:r>
          </w:p>
        </w:tc>
      </w:tr>
      <w:tr w:rsidR="00FB326A" w:rsidRPr="003E7F74" w14:paraId="0FF65536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B6EE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29F9A" w14:textId="7EB0EA53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04_Itinerary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BA4D" w14:textId="37E898BF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42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4F06A" w14:textId="6FAC39B7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43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8078B" w14:textId="52577D53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2%</w:t>
            </w:r>
          </w:p>
        </w:tc>
      </w:tr>
      <w:tr w:rsidR="00FB326A" w:rsidRPr="003E7F74" w14:paraId="44489E6A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B9E0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ACE98" w14:textId="653783AA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05_Search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47FC1" w14:textId="26D4312B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5BD1F" w14:textId="380F8AF8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113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515F7" w14:textId="599019BB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-1%</w:t>
            </w:r>
          </w:p>
        </w:tc>
      </w:tr>
      <w:tr w:rsidR="00FB326A" w:rsidRPr="003E7F74" w14:paraId="2D0B0626" w14:textId="77777777" w:rsidTr="00AC5A5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21C0" w14:textId="77777777" w:rsidR="00FB326A" w:rsidRPr="003E7F74" w:rsidRDefault="00FB326A" w:rsidP="00FB326A">
            <w:pPr>
              <w:pStyle w:val="13"/>
              <w:numPr>
                <w:ilvl w:val="0"/>
                <w:numId w:val="30"/>
              </w:numPr>
              <w:ind w:left="454" w:right="601"/>
              <w:rPr>
                <w:sz w:val="24"/>
                <w:szCs w:val="24"/>
                <w:lang w:val="ru-RU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5830A" w14:textId="5B8ECBA8" w:rsidR="00FB326A" w:rsidRPr="003E7F74" w:rsidRDefault="00FB326A" w:rsidP="00FB326A">
            <w:pPr>
              <w:pStyle w:val="120"/>
              <w:rPr>
                <w:sz w:val="24"/>
                <w:szCs w:val="24"/>
              </w:rPr>
            </w:pPr>
            <w:r w:rsidRPr="003E7F74">
              <w:rPr>
                <w:sz w:val="24"/>
                <w:szCs w:val="24"/>
              </w:rPr>
              <w:t>06_login_logout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0EAA0" w14:textId="7D476F5F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180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5EDB7" w14:textId="65CD2091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180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D6D69" w14:textId="58143517" w:rsidR="00FB326A" w:rsidRPr="00FB326A" w:rsidRDefault="00FB326A" w:rsidP="00FB326A">
            <w:pPr>
              <w:pStyle w:val="120"/>
              <w:jc w:val="center"/>
              <w:rPr>
                <w:sz w:val="24"/>
                <w:szCs w:val="24"/>
              </w:rPr>
            </w:pPr>
            <w:r w:rsidRPr="00FB326A">
              <w:rPr>
                <w:sz w:val="24"/>
                <w:szCs w:val="24"/>
              </w:rPr>
              <w:t>0%</w:t>
            </w:r>
          </w:p>
        </w:tc>
      </w:tr>
    </w:tbl>
    <w:p w14:paraId="69887CC4" w14:textId="2189143A" w:rsidR="00A26DCC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CF4516">
        <w:rPr>
          <w:sz w:val="22"/>
          <w:lang w:val="ru-RU"/>
        </w:rPr>
        <w:t>График Количество пользователей.</w:t>
      </w:r>
    </w:p>
    <w:p w14:paraId="002351C6" w14:textId="0791DC0D" w:rsidR="00C77FDB" w:rsidRPr="00CF4516" w:rsidRDefault="00D55B5E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1B384B7" wp14:editId="773B1F66">
            <wp:extent cx="5760000" cy="24835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5980" w14:textId="77777777" w:rsidR="00A26DCC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CF4516">
        <w:rPr>
          <w:sz w:val="22"/>
          <w:lang w:val="ru-RU"/>
        </w:rPr>
        <w:t>График Времена отклика.</w:t>
      </w:r>
    </w:p>
    <w:p w14:paraId="4CA4BFD4" w14:textId="6EC25CD3" w:rsidR="00C77FDB" w:rsidRPr="00CF4516" w:rsidRDefault="00D55B5E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drawing>
          <wp:inline distT="0" distB="0" distL="0" distR="0" wp14:anchorId="31700E87" wp14:editId="0F6C4E86">
            <wp:extent cx="5760000" cy="38531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455C" w14:textId="77777777" w:rsidR="00A26DCC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CF4516">
        <w:rPr>
          <w:sz w:val="22"/>
          <w:lang w:val="ru-RU"/>
        </w:rPr>
        <w:t xml:space="preserve">График </w:t>
      </w:r>
      <w:proofErr w:type="spellStart"/>
      <w:r w:rsidRPr="00CF4516">
        <w:rPr>
          <w:sz w:val="22"/>
          <w:lang w:val="ru-RU"/>
        </w:rPr>
        <w:t>Transaction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per</w:t>
      </w:r>
      <w:proofErr w:type="spellEnd"/>
      <w:r w:rsidRPr="00CF4516">
        <w:rPr>
          <w:sz w:val="22"/>
          <w:lang w:val="ru-RU"/>
        </w:rPr>
        <w:t xml:space="preserve"> </w:t>
      </w:r>
      <w:proofErr w:type="spellStart"/>
      <w:r w:rsidRPr="00CF4516">
        <w:rPr>
          <w:sz w:val="22"/>
          <w:lang w:val="ru-RU"/>
        </w:rPr>
        <w:t>second</w:t>
      </w:r>
      <w:proofErr w:type="spellEnd"/>
      <w:r w:rsidRPr="00CF4516">
        <w:rPr>
          <w:sz w:val="22"/>
          <w:lang w:val="ru-RU"/>
        </w:rPr>
        <w:t>.</w:t>
      </w:r>
    </w:p>
    <w:p w14:paraId="64DA9D36" w14:textId="0CAA37A5" w:rsidR="00C77FDB" w:rsidRPr="00CF4516" w:rsidRDefault="00D55B5E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79257D65" wp14:editId="57E6E343">
            <wp:extent cx="5760000" cy="25743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81D" w14:textId="57732E78" w:rsidR="00C77FDB" w:rsidRPr="00D115F6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D115F6">
        <w:rPr>
          <w:sz w:val="22"/>
          <w:lang w:val="ru-RU"/>
        </w:rPr>
        <w:t xml:space="preserve">График </w:t>
      </w:r>
      <w:proofErr w:type="spellStart"/>
      <w:r w:rsidRPr="00D115F6">
        <w:rPr>
          <w:sz w:val="22"/>
          <w:lang w:val="ru-RU"/>
        </w:rPr>
        <w:t>Hits</w:t>
      </w:r>
      <w:proofErr w:type="spellEnd"/>
      <w:r w:rsidRPr="00D115F6">
        <w:rPr>
          <w:sz w:val="22"/>
          <w:lang w:val="ru-RU"/>
        </w:rPr>
        <w:t xml:space="preserve"> </w:t>
      </w:r>
      <w:proofErr w:type="spellStart"/>
      <w:r w:rsidRPr="00D115F6">
        <w:rPr>
          <w:sz w:val="22"/>
          <w:lang w:val="ru-RU"/>
        </w:rPr>
        <w:t>per</w:t>
      </w:r>
      <w:proofErr w:type="spellEnd"/>
      <w:r w:rsidRPr="00D115F6">
        <w:rPr>
          <w:sz w:val="22"/>
          <w:lang w:val="ru-RU"/>
        </w:rPr>
        <w:t xml:space="preserve"> </w:t>
      </w:r>
      <w:proofErr w:type="spellStart"/>
      <w:r w:rsidRPr="00D115F6">
        <w:rPr>
          <w:sz w:val="22"/>
          <w:lang w:val="ru-RU"/>
        </w:rPr>
        <w:t>Second</w:t>
      </w:r>
      <w:proofErr w:type="spellEnd"/>
      <w:r w:rsidRPr="00D115F6">
        <w:rPr>
          <w:sz w:val="22"/>
          <w:lang w:val="ru-RU"/>
        </w:rPr>
        <w:t>.</w:t>
      </w:r>
    </w:p>
    <w:p w14:paraId="0FB5EF0C" w14:textId="54CED1E0" w:rsidR="00C77FDB" w:rsidRDefault="00D55B5E" w:rsidP="00C77FDB">
      <w:pPr>
        <w:pStyle w:val="3"/>
        <w:numPr>
          <w:ilvl w:val="0"/>
          <w:numId w:val="0"/>
        </w:numPr>
        <w:tabs>
          <w:tab w:val="left" w:pos="3828"/>
        </w:tabs>
        <w:ind w:left="284"/>
        <w:rPr>
          <w:sz w:val="22"/>
          <w:lang w:val="ru-RU"/>
        </w:rPr>
      </w:pPr>
      <w:r>
        <w:rPr>
          <w:noProof/>
        </w:rPr>
        <w:drawing>
          <wp:inline distT="0" distB="0" distL="0" distR="0" wp14:anchorId="1D565AFD" wp14:editId="5918C3D7">
            <wp:extent cx="5760000" cy="24835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B42B" w14:textId="77777777" w:rsidR="00A26DCC" w:rsidRPr="00D115F6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D115F6">
        <w:rPr>
          <w:sz w:val="22"/>
          <w:lang w:val="ru-RU"/>
        </w:rPr>
        <w:t xml:space="preserve">График Утилизация </w:t>
      </w:r>
      <w:proofErr w:type="spellStart"/>
      <w:r w:rsidRPr="00D115F6">
        <w:rPr>
          <w:sz w:val="22"/>
          <w:lang w:val="ru-RU"/>
        </w:rPr>
        <w:t>CPU</w:t>
      </w:r>
      <w:proofErr w:type="spellEnd"/>
    </w:p>
    <w:p w14:paraId="3E0AB7C3" w14:textId="0D682402" w:rsidR="00C77FDB" w:rsidRPr="00CF4516" w:rsidRDefault="00D55B5E" w:rsidP="00C77FDB">
      <w:pPr>
        <w:pStyle w:val="3"/>
        <w:numPr>
          <w:ilvl w:val="0"/>
          <w:numId w:val="0"/>
        </w:numPr>
        <w:ind w:left="273"/>
        <w:rPr>
          <w:sz w:val="22"/>
          <w:lang w:val="ru-RU"/>
        </w:rPr>
      </w:pPr>
      <w:r>
        <w:rPr>
          <w:noProof/>
        </w:rPr>
        <w:drawing>
          <wp:inline distT="0" distB="0" distL="0" distR="0" wp14:anchorId="6F3A1579" wp14:editId="15AE8910">
            <wp:extent cx="5760000" cy="24835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B13" w14:textId="057C7F02" w:rsidR="00A26DCC" w:rsidRDefault="00A26DCC" w:rsidP="00D115F6">
      <w:pPr>
        <w:pStyle w:val="3"/>
        <w:numPr>
          <w:ilvl w:val="2"/>
          <w:numId w:val="24"/>
        </w:numPr>
        <w:rPr>
          <w:sz w:val="22"/>
          <w:lang w:val="ru-RU"/>
        </w:rPr>
      </w:pPr>
      <w:r w:rsidRPr="00CC6A3B">
        <w:rPr>
          <w:sz w:val="22"/>
          <w:lang w:val="ru-RU"/>
        </w:rPr>
        <w:t xml:space="preserve">График Утилизация </w:t>
      </w:r>
      <w:proofErr w:type="spellStart"/>
      <w:r w:rsidRPr="00CC6A3B">
        <w:rPr>
          <w:sz w:val="22"/>
          <w:lang w:val="ru-RU"/>
        </w:rPr>
        <w:t>RAM</w:t>
      </w:r>
      <w:bookmarkEnd w:id="14"/>
      <w:bookmarkEnd w:id="15"/>
      <w:bookmarkEnd w:id="16"/>
      <w:bookmarkEnd w:id="17"/>
      <w:bookmarkEnd w:id="18"/>
      <w:proofErr w:type="spellEnd"/>
    </w:p>
    <w:p w14:paraId="3E6B5A80" w14:textId="42E4B777" w:rsidR="00D55B5E" w:rsidRPr="00CC6A3B" w:rsidRDefault="00D55B5E" w:rsidP="00D55B5E">
      <w:pPr>
        <w:pStyle w:val="3"/>
        <w:numPr>
          <w:ilvl w:val="0"/>
          <w:numId w:val="0"/>
        </w:numPr>
        <w:ind w:left="360"/>
        <w:rPr>
          <w:sz w:val="22"/>
          <w:lang w:val="ru-RU"/>
        </w:rPr>
      </w:pPr>
      <w:r>
        <w:rPr>
          <w:noProof/>
        </w:rPr>
        <w:lastRenderedPageBreak/>
        <w:drawing>
          <wp:inline distT="0" distB="0" distL="0" distR="0" wp14:anchorId="5B5F29D8" wp14:editId="7DB6EECA">
            <wp:extent cx="5760000" cy="24835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824B" w14:textId="77777777" w:rsidR="00D55B5E" w:rsidRDefault="00D55B5E" w:rsidP="00D55B5E">
      <w:pPr>
        <w:pStyle w:val="3"/>
        <w:numPr>
          <w:ilvl w:val="2"/>
          <w:numId w:val="24"/>
        </w:numPr>
        <w:rPr>
          <w:sz w:val="22"/>
        </w:rPr>
      </w:pPr>
      <w:r>
        <w:rPr>
          <w:sz w:val="22"/>
          <w:lang w:val="ru-RU"/>
        </w:rPr>
        <w:t>График</w:t>
      </w:r>
      <w:r w:rsidRPr="002B2942">
        <w:rPr>
          <w:sz w:val="22"/>
        </w:rPr>
        <w:t xml:space="preserve"> Transaction Response Time (Percentile)</w:t>
      </w:r>
    </w:p>
    <w:p w14:paraId="04F12AE2" w14:textId="2CF46F04" w:rsidR="00D55B5E" w:rsidRPr="002B2942" w:rsidRDefault="00D55B5E" w:rsidP="00D55B5E">
      <w:pPr>
        <w:pStyle w:val="3"/>
        <w:numPr>
          <w:ilvl w:val="0"/>
          <w:numId w:val="0"/>
        </w:numPr>
        <w:ind w:left="360"/>
        <w:rPr>
          <w:sz w:val="22"/>
        </w:rPr>
      </w:pPr>
      <w:r>
        <w:rPr>
          <w:noProof/>
        </w:rPr>
        <w:drawing>
          <wp:inline distT="0" distB="0" distL="0" distR="0" wp14:anchorId="3853B31C" wp14:editId="70AEC5BD">
            <wp:extent cx="5760000" cy="4127432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8C7" w14:textId="77777777" w:rsidR="00D55B5E" w:rsidRDefault="00D55B5E" w:rsidP="00D55B5E">
      <w:pPr>
        <w:pStyle w:val="3"/>
        <w:numPr>
          <w:ilvl w:val="2"/>
          <w:numId w:val="24"/>
        </w:numPr>
        <w:rPr>
          <w:sz w:val="22"/>
          <w:lang w:val="ru-RU"/>
        </w:rPr>
      </w:pPr>
      <w:r>
        <w:rPr>
          <w:sz w:val="22"/>
          <w:lang w:val="ru-RU"/>
        </w:rPr>
        <w:t xml:space="preserve">График </w:t>
      </w:r>
      <w:proofErr w:type="spellStart"/>
      <w:r w:rsidRPr="002B2942">
        <w:rPr>
          <w:sz w:val="22"/>
          <w:lang w:val="ru-RU"/>
        </w:rPr>
        <w:t>Throughput</w:t>
      </w:r>
      <w:proofErr w:type="spellEnd"/>
      <w:r>
        <w:rPr>
          <w:sz w:val="22"/>
          <w:lang w:val="ru-RU"/>
        </w:rPr>
        <w:t xml:space="preserve"> </w:t>
      </w:r>
      <w:r>
        <w:rPr>
          <w:sz w:val="22"/>
        </w:rPr>
        <w:t>Bytes / sec</w:t>
      </w:r>
    </w:p>
    <w:p w14:paraId="610E6E87" w14:textId="77777777" w:rsidR="00D55B5E" w:rsidRDefault="00D55B5E" w:rsidP="00CC6A3B">
      <w:pPr>
        <w:pStyle w:val="3"/>
        <w:numPr>
          <w:ilvl w:val="0"/>
          <w:numId w:val="0"/>
        </w:numPr>
        <w:ind w:left="284"/>
        <w:rPr>
          <w:noProof/>
        </w:rPr>
      </w:pPr>
    </w:p>
    <w:p w14:paraId="01B3098A" w14:textId="77777777" w:rsidR="00D55B5E" w:rsidRDefault="00D55B5E" w:rsidP="00CC6A3B">
      <w:pPr>
        <w:pStyle w:val="3"/>
        <w:numPr>
          <w:ilvl w:val="0"/>
          <w:numId w:val="0"/>
        </w:numPr>
        <w:ind w:left="284"/>
        <w:rPr>
          <w:noProof/>
        </w:rPr>
      </w:pPr>
    </w:p>
    <w:p w14:paraId="4C81941A" w14:textId="77777777" w:rsidR="00D55B5E" w:rsidRDefault="00D55B5E" w:rsidP="00CC6A3B">
      <w:pPr>
        <w:pStyle w:val="3"/>
        <w:numPr>
          <w:ilvl w:val="0"/>
          <w:numId w:val="0"/>
        </w:numPr>
        <w:ind w:left="284"/>
        <w:rPr>
          <w:noProof/>
        </w:rPr>
      </w:pPr>
    </w:p>
    <w:p w14:paraId="64F9AE34" w14:textId="5342F7C4" w:rsidR="00BA5466" w:rsidRDefault="00D55B5E" w:rsidP="00CC6A3B">
      <w:pPr>
        <w:pStyle w:val="3"/>
        <w:numPr>
          <w:ilvl w:val="0"/>
          <w:numId w:val="0"/>
        </w:numPr>
        <w:ind w:left="284"/>
        <w:rPr>
          <w:sz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4B27F22B" wp14:editId="6431EB0F">
            <wp:extent cx="5760000" cy="24835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E3E3" w14:textId="449B7139" w:rsidR="00D55B5E" w:rsidRDefault="00D55B5E" w:rsidP="00D55B5E">
      <w:pPr>
        <w:pStyle w:val="3"/>
        <w:numPr>
          <w:ilvl w:val="2"/>
          <w:numId w:val="24"/>
        </w:numPr>
        <w:rPr>
          <w:sz w:val="22"/>
        </w:rPr>
      </w:pPr>
      <w:r>
        <w:rPr>
          <w:sz w:val="22"/>
          <w:lang w:val="ru-RU"/>
        </w:rPr>
        <w:t>График</w:t>
      </w:r>
      <w:r w:rsidRPr="00D55B5E">
        <w:rPr>
          <w:sz w:val="22"/>
        </w:rPr>
        <w:t xml:space="preserve"> Queue Length (CPU)</w:t>
      </w:r>
    </w:p>
    <w:p w14:paraId="2A66C767" w14:textId="6100C48F" w:rsidR="00D55B5E" w:rsidRDefault="00D55B5E" w:rsidP="00D55B5E">
      <w:pPr>
        <w:pStyle w:val="3"/>
        <w:numPr>
          <w:ilvl w:val="0"/>
          <w:numId w:val="0"/>
        </w:numPr>
        <w:ind w:left="360"/>
        <w:rPr>
          <w:sz w:val="22"/>
        </w:rPr>
      </w:pPr>
      <w:r>
        <w:rPr>
          <w:noProof/>
        </w:rPr>
        <w:drawing>
          <wp:inline distT="0" distB="0" distL="0" distR="0" wp14:anchorId="75818AFF" wp14:editId="19E09419">
            <wp:extent cx="5760000" cy="24835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7D1" w14:textId="1C47015C" w:rsidR="00D55B5E" w:rsidRDefault="00D55B5E" w:rsidP="00D55B5E">
      <w:pPr>
        <w:pStyle w:val="3"/>
        <w:numPr>
          <w:ilvl w:val="2"/>
          <w:numId w:val="24"/>
        </w:numPr>
        <w:rPr>
          <w:sz w:val="22"/>
          <w:lang w:val="ru-RU"/>
        </w:rPr>
      </w:pPr>
      <w:r>
        <w:rPr>
          <w:sz w:val="22"/>
          <w:lang w:val="ru-RU"/>
        </w:rPr>
        <w:t>График</w:t>
      </w:r>
      <w:r w:rsidRPr="00D55B5E">
        <w:rPr>
          <w:sz w:val="22"/>
          <w:lang w:val="ru-RU"/>
        </w:rPr>
        <w:t xml:space="preserve"> </w:t>
      </w:r>
      <w:proofErr w:type="spellStart"/>
      <w:r w:rsidRPr="00D55B5E">
        <w:rPr>
          <w:sz w:val="22"/>
          <w:lang w:val="ru-RU"/>
        </w:rPr>
        <w:t>Committed</w:t>
      </w:r>
      <w:proofErr w:type="spellEnd"/>
      <w:r w:rsidRPr="00D55B5E">
        <w:rPr>
          <w:sz w:val="22"/>
          <w:lang w:val="ru-RU"/>
        </w:rPr>
        <w:t xml:space="preserve"> </w:t>
      </w:r>
      <w:proofErr w:type="spellStart"/>
      <w:r w:rsidRPr="00D55B5E">
        <w:rPr>
          <w:sz w:val="22"/>
          <w:lang w:val="ru-RU"/>
        </w:rPr>
        <w:t>Bytes</w:t>
      </w:r>
      <w:proofErr w:type="spellEnd"/>
      <w:r w:rsidRPr="00D55B5E">
        <w:rPr>
          <w:sz w:val="22"/>
          <w:lang w:val="ru-RU"/>
        </w:rPr>
        <w:t xml:space="preserve"> (</w:t>
      </w:r>
      <w:proofErr w:type="spellStart"/>
      <w:r w:rsidRPr="00D55B5E">
        <w:rPr>
          <w:sz w:val="22"/>
          <w:lang w:val="ru-RU"/>
        </w:rPr>
        <w:t>Memory</w:t>
      </w:r>
      <w:proofErr w:type="spellEnd"/>
      <w:r w:rsidRPr="00D55B5E">
        <w:rPr>
          <w:sz w:val="22"/>
          <w:lang w:val="ru-RU"/>
        </w:rPr>
        <w:t>)</w:t>
      </w:r>
    </w:p>
    <w:p w14:paraId="1A536290" w14:textId="469426F4" w:rsidR="00D55B5E" w:rsidRPr="00D55B5E" w:rsidRDefault="00D55B5E" w:rsidP="00D55B5E">
      <w:pPr>
        <w:pStyle w:val="3"/>
        <w:numPr>
          <w:ilvl w:val="0"/>
          <w:numId w:val="0"/>
        </w:numPr>
        <w:ind w:left="360"/>
        <w:rPr>
          <w:sz w:val="22"/>
          <w:lang w:val="ru-RU"/>
        </w:rPr>
      </w:pPr>
      <w:r>
        <w:rPr>
          <w:noProof/>
        </w:rPr>
        <w:drawing>
          <wp:inline distT="0" distB="0" distL="0" distR="0" wp14:anchorId="3CA73808" wp14:editId="217208AB">
            <wp:extent cx="5760000" cy="248351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5E" w:rsidRPr="00D55B5E" w:rsidSect="008810CA">
      <w:footerReference w:type="default" r:id="rId32"/>
      <w:footerReference w:type="first" r:id="rId33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SusPecT" w:date="2020-07-30T19:18:00Z" w:initials="S">
    <w:p w14:paraId="482C0DC1" w14:textId="77777777" w:rsidR="00AC5A5C" w:rsidRDefault="00AC5A5C" w:rsidP="009C67B4">
      <w:pPr>
        <w:pStyle w:val="aff9"/>
      </w:pPr>
      <w:r>
        <w:rPr>
          <w:rStyle w:val="aff8"/>
        </w:rPr>
        <w:annotationRef/>
      </w:r>
      <w:r w:rsidRPr="00E155BF">
        <w:t>Пиковая производительность (пиковая ступень) – определяется не по временам отклика, а по количеству выполненных операций т. е. когда количество операций на следующей ступени становится меньше чем на предыдущей. Ступень может быть одновременно ступенью максимальной нагрузки и ступенью пиковой нагрузки.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2C0D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A8FFC" w14:textId="77777777" w:rsidR="005A2EA6" w:rsidRDefault="005A2EA6">
      <w:r>
        <w:separator/>
      </w:r>
    </w:p>
  </w:endnote>
  <w:endnote w:type="continuationSeparator" w:id="0">
    <w:p w14:paraId="5B658185" w14:textId="77777777" w:rsidR="005A2EA6" w:rsidRDefault="005A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AC5A5C" w:rsidRDefault="00AC5A5C" w:rsidP="008810CA">
    <w:pPr>
      <w:pStyle w:val="af7"/>
      <w:ind w:right="360" w:firstLine="0"/>
      <w:jc w:val="center"/>
    </w:pP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E3522A">
      <w:rPr>
        <w:rStyle w:val="afe"/>
        <w:noProof/>
      </w:rPr>
      <w:t>8</w:t>
    </w:r>
    <w:r>
      <w:rPr>
        <w:rStyle w:val="af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AC5A5C" w:rsidRDefault="00AC5A5C">
    <w:pPr>
      <w:pStyle w:val="af7"/>
    </w:pPr>
    <w:r>
      <w:rPr>
        <w:rStyle w:val="afe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9E66D" w14:textId="77777777" w:rsidR="005A2EA6" w:rsidRDefault="005A2EA6">
      <w:r>
        <w:separator/>
      </w:r>
    </w:p>
  </w:footnote>
  <w:footnote w:type="continuationSeparator" w:id="0">
    <w:p w14:paraId="6DD36CCC" w14:textId="77777777" w:rsidR="005A2EA6" w:rsidRDefault="005A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CA780B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3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4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71C2726"/>
    <w:lvl w:ilvl="0">
      <w:start w:val="1"/>
      <w:numFmt w:val="bullet"/>
      <w:pStyle w:val="parahea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7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3A6329"/>
    <w:multiLevelType w:val="multilevel"/>
    <w:tmpl w:val="D2FA63B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">
    <w:nsid w:val="03772DD2"/>
    <w:multiLevelType w:val="hybridMultilevel"/>
    <w:tmpl w:val="32D09CA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C81411A"/>
    <w:multiLevelType w:val="hybridMultilevel"/>
    <w:tmpl w:val="8A36C536"/>
    <w:lvl w:ilvl="0" w:tplc="75664F1A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17CAFE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7C28AAFC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52C702A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7D4EB538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B568E8B6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77A913C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4A82BD4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D69228DC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F037A5E"/>
    <w:multiLevelType w:val="multilevel"/>
    <w:tmpl w:val="881E59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isLgl/>
      <w:suff w:val="space"/>
      <w:lvlText w:val="3.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3.2.2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15">
    <w:nsid w:val="21DA5AD0"/>
    <w:multiLevelType w:val="multilevel"/>
    <w:tmpl w:val="2D22F630"/>
    <w:lvl w:ilvl="0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17" w:hanging="1800"/>
      </w:pPr>
      <w:rPr>
        <w:rFonts w:hint="default"/>
      </w:rPr>
    </w:lvl>
  </w:abstractNum>
  <w:abstractNum w:abstractNumId="16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2FA62F59"/>
    <w:multiLevelType w:val="hybridMultilevel"/>
    <w:tmpl w:val="188AA898"/>
    <w:lvl w:ilvl="0" w:tplc="E0DC0D54">
      <w:start w:val="1"/>
      <w:numFmt w:val="decimal"/>
      <w:lvlText w:val="%1."/>
      <w:lvlJc w:val="left"/>
      <w:pPr>
        <w:ind w:left="786" w:hanging="360"/>
      </w:pPr>
    </w:lvl>
    <w:lvl w:ilvl="1" w:tplc="9E66554E" w:tentative="1">
      <w:start w:val="1"/>
      <w:numFmt w:val="lowerLetter"/>
      <w:lvlText w:val="%2."/>
      <w:lvlJc w:val="left"/>
      <w:pPr>
        <w:ind w:left="1506" w:hanging="360"/>
      </w:pPr>
    </w:lvl>
    <w:lvl w:ilvl="2" w:tplc="2604BFE0" w:tentative="1">
      <w:start w:val="1"/>
      <w:numFmt w:val="lowerRoman"/>
      <w:lvlText w:val="%3."/>
      <w:lvlJc w:val="right"/>
      <w:pPr>
        <w:ind w:left="2226" w:hanging="180"/>
      </w:pPr>
    </w:lvl>
    <w:lvl w:ilvl="3" w:tplc="AC3CEB12" w:tentative="1">
      <w:start w:val="1"/>
      <w:numFmt w:val="decimal"/>
      <w:lvlText w:val="%4."/>
      <w:lvlJc w:val="left"/>
      <w:pPr>
        <w:ind w:left="2946" w:hanging="360"/>
      </w:pPr>
    </w:lvl>
    <w:lvl w:ilvl="4" w:tplc="CC02F108" w:tentative="1">
      <w:start w:val="1"/>
      <w:numFmt w:val="lowerLetter"/>
      <w:lvlText w:val="%5."/>
      <w:lvlJc w:val="left"/>
      <w:pPr>
        <w:ind w:left="3666" w:hanging="360"/>
      </w:pPr>
    </w:lvl>
    <w:lvl w:ilvl="5" w:tplc="672ECA68" w:tentative="1">
      <w:start w:val="1"/>
      <w:numFmt w:val="lowerRoman"/>
      <w:lvlText w:val="%6."/>
      <w:lvlJc w:val="right"/>
      <w:pPr>
        <w:ind w:left="4386" w:hanging="180"/>
      </w:pPr>
    </w:lvl>
    <w:lvl w:ilvl="6" w:tplc="AE80E5D4" w:tentative="1">
      <w:start w:val="1"/>
      <w:numFmt w:val="decimal"/>
      <w:lvlText w:val="%7."/>
      <w:lvlJc w:val="left"/>
      <w:pPr>
        <w:ind w:left="5106" w:hanging="360"/>
      </w:pPr>
    </w:lvl>
    <w:lvl w:ilvl="7" w:tplc="77A8C8AE" w:tentative="1">
      <w:start w:val="1"/>
      <w:numFmt w:val="lowerLetter"/>
      <w:lvlText w:val="%8."/>
      <w:lvlJc w:val="left"/>
      <w:pPr>
        <w:ind w:left="5826" w:hanging="360"/>
      </w:pPr>
    </w:lvl>
    <w:lvl w:ilvl="8" w:tplc="34FAA97C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1E609D0"/>
    <w:multiLevelType w:val="hybridMultilevel"/>
    <w:tmpl w:val="B73E6C46"/>
    <w:lvl w:ilvl="0" w:tplc="03CE4A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BDDAD344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92B4A8E0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86C5D2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68BAFECA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3B5A352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5D0CC9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56CEBA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68689A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9E63646"/>
    <w:multiLevelType w:val="multilevel"/>
    <w:tmpl w:val="476EC228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7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0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0">
    <w:nsid w:val="4A8E6473"/>
    <w:multiLevelType w:val="singleLevel"/>
    <w:tmpl w:val="F3E41952"/>
    <w:lvl w:ilvl="0">
      <w:start w:val="1"/>
      <w:numFmt w:val="decimal"/>
      <w:pStyle w:val="a8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4CA34AFC"/>
    <w:multiLevelType w:val="hybridMultilevel"/>
    <w:tmpl w:val="D1761212"/>
    <w:lvl w:ilvl="0" w:tplc="549C76DC">
      <w:numFmt w:val="decimal"/>
      <w:pStyle w:val="a9"/>
      <w:lvlText w:val=""/>
      <w:lvlJc w:val="left"/>
    </w:lvl>
    <w:lvl w:ilvl="1" w:tplc="5C26B412">
      <w:numFmt w:val="decimal"/>
      <w:lvlText w:val=""/>
      <w:lvlJc w:val="left"/>
    </w:lvl>
    <w:lvl w:ilvl="2" w:tplc="9AA0753E">
      <w:numFmt w:val="decimal"/>
      <w:lvlText w:val=""/>
      <w:lvlJc w:val="left"/>
    </w:lvl>
    <w:lvl w:ilvl="3" w:tplc="4D32E5C4">
      <w:numFmt w:val="decimal"/>
      <w:lvlText w:val=""/>
      <w:lvlJc w:val="left"/>
    </w:lvl>
    <w:lvl w:ilvl="4" w:tplc="45F88B7E">
      <w:numFmt w:val="decimal"/>
      <w:lvlText w:val=""/>
      <w:lvlJc w:val="left"/>
    </w:lvl>
    <w:lvl w:ilvl="5" w:tplc="EFA8A2B6">
      <w:numFmt w:val="decimal"/>
      <w:lvlText w:val=""/>
      <w:lvlJc w:val="left"/>
    </w:lvl>
    <w:lvl w:ilvl="6" w:tplc="A96AD2A8">
      <w:numFmt w:val="decimal"/>
      <w:lvlText w:val=""/>
      <w:lvlJc w:val="left"/>
    </w:lvl>
    <w:lvl w:ilvl="7" w:tplc="12D25FEC">
      <w:numFmt w:val="decimal"/>
      <w:lvlText w:val=""/>
      <w:lvlJc w:val="left"/>
    </w:lvl>
    <w:lvl w:ilvl="8" w:tplc="4A1EE762">
      <w:numFmt w:val="decimal"/>
      <w:lvlText w:val=""/>
      <w:lvlJc w:val="left"/>
    </w:lvl>
  </w:abstractNum>
  <w:abstractNum w:abstractNumId="2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3">
    <w:nsid w:val="4F860DAA"/>
    <w:multiLevelType w:val="singleLevel"/>
    <w:tmpl w:val="76C01CDA"/>
    <w:lvl w:ilvl="0">
      <w:start w:val="1"/>
      <w:numFmt w:val="decimal"/>
      <w:pStyle w:val="aa"/>
      <w:lvlText w:val="%1)"/>
      <w:lvlJc w:val="left"/>
      <w:pPr>
        <w:tabs>
          <w:tab w:val="num" w:pos="927"/>
        </w:tabs>
        <w:ind w:firstLine="567"/>
      </w:pPr>
    </w:lvl>
  </w:abstractNum>
  <w:abstractNum w:abstractNumId="24">
    <w:nsid w:val="50772E44"/>
    <w:multiLevelType w:val="hybridMultilevel"/>
    <w:tmpl w:val="24C028A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>
    <w:nsid w:val="52BF3406"/>
    <w:multiLevelType w:val="hybridMultilevel"/>
    <w:tmpl w:val="AD7040C2"/>
    <w:lvl w:ilvl="0" w:tplc="04190001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EE2602"/>
    <w:multiLevelType w:val="multilevel"/>
    <w:tmpl w:val="F81A85FE"/>
    <w:lvl w:ilvl="0">
      <w:start w:val="1"/>
      <w:numFmt w:val="decimal"/>
      <w:pStyle w:val="ab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548E133D"/>
    <w:multiLevelType w:val="hybridMultilevel"/>
    <w:tmpl w:val="978E9AA4"/>
    <w:lvl w:ilvl="0" w:tplc="85FA304C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1BEEFB22" w:tentative="1">
      <w:start w:val="1"/>
      <w:numFmt w:val="lowerLetter"/>
      <w:lvlText w:val="%2."/>
      <w:lvlJc w:val="left"/>
      <w:pPr>
        <w:ind w:left="1440" w:hanging="360"/>
      </w:pPr>
    </w:lvl>
    <w:lvl w:ilvl="2" w:tplc="F1CEFD6E" w:tentative="1">
      <w:start w:val="1"/>
      <w:numFmt w:val="lowerRoman"/>
      <w:lvlText w:val="%3."/>
      <w:lvlJc w:val="right"/>
      <w:pPr>
        <w:ind w:left="2160" w:hanging="180"/>
      </w:pPr>
    </w:lvl>
    <w:lvl w:ilvl="3" w:tplc="1C0C8158" w:tentative="1">
      <w:start w:val="1"/>
      <w:numFmt w:val="decimal"/>
      <w:lvlText w:val="%4."/>
      <w:lvlJc w:val="left"/>
      <w:pPr>
        <w:ind w:left="2880" w:hanging="360"/>
      </w:pPr>
    </w:lvl>
    <w:lvl w:ilvl="4" w:tplc="6E7C11D8" w:tentative="1">
      <w:start w:val="1"/>
      <w:numFmt w:val="lowerLetter"/>
      <w:lvlText w:val="%5."/>
      <w:lvlJc w:val="left"/>
      <w:pPr>
        <w:ind w:left="3600" w:hanging="360"/>
      </w:pPr>
    </w:lvl>
    <w:lvl w:ilvl="5" w:tplc="ED08D4D2" w:tentative="1">
      <w:start w:val="1"/>
      <w:numFmt w:val="lowerRoman"/>
      <w:lvlText w:val="%6."/>
      <w:lvlJc w:val="right"/>
      <w:pPr>
        <w:ind w:left="4320" w:hanging="180"/>
      </w:pPr>
    </w:lvl>
    <w:lvl w:ilvl="6" w:tplc="F86CEF6E" w:tentative="1">
      <w:start w:val="1"/>
      <w:numFmt w:val="decimal"/>
      <w:lvlText w:val="%7."/>
      <w:lvlJc w:val="left"/>
      <w:pPr>
        <w:ind w:left="5040" w:hanging="360"/>
      </w:pPr>
    </w:lvl>
    <w:lvl w:ilvl="7" w:tplc="09567772" w:tentative="1">
      <w:start w:val="1"/>
      <w:numFmt w:val="lowerLetter"/>
      <w:lvlText w:val="%8."/>
      <w:lvlJc w:val="left"/>
      <w:pPr>
        <w:ind w:left="5760" w:hanging="360"/>
      </w:pPr>
    </w:lvl>
    <w:lvl w:ilvl="8" w:tplc="E43C71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32EDC"/>
    <w:multiLevelType w:val="hybridMultilevel"/>
    <w:tmpl w:val="188AA898"/>
    <w:lvl w:ilvl="0" w:tplc="E0DC0D54">
      <w:start w:val="1"/>
      <w:numFmt w:val="decimal"/>
      <w:lvlText w:val="%1."/>
      <w:lvlJc w:val="left"/>
      <w:pPr>
        <w:ind w:left="786" w:hanging="360"/>
      </w:pPr>
    </w:lvl>
    <w:lvl w:ilvl="1" w:tplc="9E66554E" w:tentative="1">
      <w:start w:val="1"/>
      <w:numFmt w:val="lowerLetter"/>
      <w:lvlText w:val="%2."/>
      <w:lvlJc w:val="left"/>
      <w:pPr>
        <w:ind w:left="1506" w:hanging="360"/>
      </w:pPr>
    </w:lvl>
    <w:lvl w:ilvl="2" w:tplc="2604BFE0" w:tentative="1">
      <w:start w:val="1"/>
      <w:numFmt w:val="lowerRoman"/>
      <w:lvlText w:val="%3."/>
      <w:lvlJc w:val="right"/>
      <w:pPr>
        <w:ind w:left="2226" w:hanging="180"/>
      </w:pPr>
    </w:lvl>
    <w:lvl w:ilvl="3" w:tplc="AC3CEB12" w:tentative="1">
      <w:start w:val="1"/>
      <w:numFmt w:val="decimal"/>
      <w:lvlText w:val="%4."/>
      <w:lvlJc w:val="left"/>
      <w:pPr>
        <w:ind w:left="2946" w:hanging="360"/>
      </w:pPr>
    </w:lvl>
    <w:lvl w:ilvl="4" w:tplc="CC02F108" w:tentative="1">
      <w:start w:val="1"/>
      <w:numFmt w:val="lowerLetter"/>
      <w:lvlText w:val="%5."/>
      <w:lvlJc w:val="left"/>
      <w:pPr>
        <w:ind w:left="3666" w:hanging="360"/>
      </w:pPr>
    </w:lvl>
    <w:lvl w:ilvl="5" w:tplc="672ECA68" w:tentative="1">
      <w:start w:val="1"/>
      <w:numFmt w:val="lowerRoman"/>
      <w:lvlText w:val="%6."/>
      <w:lvlJc w:val="right"/>
      <w:pPr>
        <w:ind w:left="4386" w:hanging="180"/>
      </w:pPr>
    </w:lvl>
    <w:lvl w:ilvl="6" w:tplc="AE80E5D4" w:tentative="1">
      <w:start w:val="1"/>
      <w:numFmt w:val="decimal"/>
      <w:lvlText w:val="%7."/>
      <w:lvlJc w:val="left"/>
      <w:pPr>
        <w:ind w:left="5106" w:hanging="360"/>
      </w:pPr>
    </w:lvl>
    <w:lvl w:ilvl="7" w:tplc="77A8C8AE" w:tentative="1">
      <w:start w:val="1"/>
      <w:numFmt w:val="lowerLetter"/>
      <w:lvlText w:val="%8."/>
      <w:lvlJc w:val="left"/>
      <w:pPr>
        <w:ind w:left="5826" w:hanging="360"/>
      </w:pPr>
    </w:lvl>
    <w:lvl w:ilvl="8" w:tplc="34FAA97C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EAA62AA"/>
    <w:multiLevelType w:val="multilevel"/>
    <w:tmpl w:val="1F205508"/>
    <w:lvl w:ilvl="0">
      <w:start w:val="1"/>
      <w:numFmt w:val="decimal"/>
      <w:pStyle w:val="ac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3590658"/>
    <w:multiLevelType w:val="singleLevel"/>
    <w:tmpl w:val="96D61E94"/>
    <w:lvl w:ilvl="0">
      <w:start w:val="1"/>
      <w:numFmt w:val="decimal"/>
      <w:pStyle w:val="ad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66663091"/>
    <w:multiLevelType w:val="multilevel"/>
    <w:tmpl w:val="881E59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isLgl/>
      <w:suff w:val="space"/>
      <w:lvlText w:val="3.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3.2.2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32">
    <w:nsid w:val="6D7B6942"/>
    <w:multiLevelType w:val="hybridMultilevel"/>
    <w:tmpl w:val="946C69C2"/>
    <w:lvl w:ilvl="0" w:tplc="0419000F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54EDA"/>
    <w:multiLevelType w:val="multilevel"/>
    <w:tmpl w:val="A524F0F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42B6F94"/>
    <w:multiLevelType w:val="singleLevel"/>
    <w:tmpl w:val="6E02CDA2"/>
    <w:lvl w:ilvl="0">
      <w:numFmt w:val="bullet"/>
      <w:pStyle w:val="a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4FA5FD1"/>
    <w:multiLevelType w:val="multilevel"/>
    <w:tmpl w:val="45B227A6"/>
    <w:lvl w:ilvl="0">
      <w:start w:val="1"/>
      <w:numFmt w:val="decimal"/>
      <w:pStyle w:val="af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9B860D9"/>
    <w:multiLevelType w:val="multilevel"/>
    <w:tmpl w:val="1AE63BC2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3.2.%3."/>
      <w:lvlJc w:val="left"/>
      <w:pPr>
        <w:ind w:left="2814" w:hanging="720"/>
      </w:pPr>
      <w:rPr>
        <w:rFonts w:hint="default"/>
      </w:rPr>
    </w:lvl>
    <w:lvl w:ilvl="3">
      <w:start w:val="1"/>
      <w:numFmt w:val="none"/>
      <w:pStyle w:val="41"/>
      <w:isLgl/>
      <w:suff w:val="space"/>
      <w:lvlText w:val="%1.%2.%3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30"/>
  </w:num>
  <w:num w:numId="9">
    <w:abstractNumId w:val="23"/>
  </w:num>
  <w:num w:numId="10">
    <w:abstractNumId w:val="29"/>
  </w:num>
  <w:num w:numId="11">
    <w:abstractNumId w:val="6"/>
  </w:num>
  <w:num w:numId="12">
    <w:abstractNumId w:val="34"/>
  </w:num>
  <w:num w:numId="13">
    <w:abstractNumId w:val="10"/>
  </w:num>
  <w:num w:numId="14">
    <w:abstractNumId w:val="16"/>
  </w:num>
  <w:num w:numId="15">
    <w:abstractNumId w:val="20"/>
  </w:num>
  <w:num w:numId="16">
    <w:abstractNumId w:val="26"/>
  </w:num>
  <w:num w:numId="17">
    <w:abstractNumId w:val="22"/>
  </w:num>
  <w:num w:numId="18">
    <w:abstractNumId w:val="36"/>
  </w:num>
  <w:num w:numId="19">
    <w:abstractNumId w:val="11"/>
  </w:num>
  <w:num w:numId="20">
    <w:abstractNumId w:val="18"/>
  </w:num>
  <w:num w:numId="21">
    <w:abstractNumId w:val="21"/>
  </w:num>
  <w:num w:numId="22">
    <w:abstractNumId w:val="32"/>
  </w:num>
  <w:num w:numId="23">
    <w:abstractNumId w:val="12"/>
  </w:num>
  <w:num w:numId="24">
    <w:abstractNumId w:val="35"/>
  </w:num>
  <w:num w:numId="25">
    <w:abstractNumId w:val="25"/>
  </w:num>
  <w:num w:numId="26">
    <w:abstractNumId w:val="15"/>
  </w:num>
  <w:num w:numId="27">
    <w:abstractNumId w:val="27"/>
  </w:num>
  <w:num w:numId="28">
    <w:abstractNumId w:val="13"/>
  </w:num>
  <w:num w:numId="29">
    <w:abstractNumId w:val="14"/>
  </w:num>
  <w:num w:numId="30">
    <w:abstractNumId w:val="31"/>
  </w:num>
  <w:num w:numId="31">
    <w:abstractNumId w:val="0"/>
  </w:num>
  <w:num w:numId="32">
    <w:abstractNumId w:val="24"/>
  </w:num>
  <w:num w:numId="33">
    <w:abstractNumId w:val="8"/>
  </w:num>
  <w:num w:numId="34">
    <w:abstractNumId w:val="33"/>
  </w:num>
  <w:num w:numId="35">
    <w:abstractNumId w:val="17"/>
  </w:num>
  <w:num w:numId="36">
    <w:abstractNumId w:val="9"/>
  </w:num>
  <w:num w:numId="37">
    <w:abstractNumId w:val="36"/>
  </w:num>
  <w:num w:numId="38">
    <w:abstractNumId w:val="36"/>
  </w:num>
  <w:num w:numId="39">
    <w:abstractNumId w:val="36"/>
  </w:num>
  <w:num w:numId="40">
    <w:abstractNumId w:val="5"/>
  </w:num>
  <w:num w:numId="41">
    <w:abstractNumId w:val="28"/>
  </w:num>
  <w:num w:numId="42">
    <w:abstractNumId w:val="36"/>
  </w:num>
  <w:num w:numId="43">
    <w:abstractNumId w:val="36"/>
  </w:num>
  <w:num w:numId="44">
    <w:abstractNumId w:val="36"/>
  </w:num>
  <w:num w:numId="45">
    <w:abstractNumId w:val="36"/>
  </w:num>
  <w:num w:numId="46">
    <w:abstractNumId w:val="36"/>
  </w:num>
  <w:num w:numId="47">
    <w:abstractNumId w:val="36"/>
  </w:num>
  <w:num w:numId="48">
    <w:abstractNumId w:val="36"/>
  </w:num>
  <w:num w:numId="49">
    <w:abstractNumId w:val="36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1F6E"/>
    <w:rsid w:val="000237B6"/>
    <w:rsid w:val="00023B43"/>
    <w:rsid w:val="00024897"/>
    <w:rsid w:val="00025199"/>
    <w:rsid w:val="000254A7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0739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48D"/>
    <w:rsid w:val="000C2C12"/>
    <w:rsid w:val="000C3497"/>
    <w:rsid w:val="000C4233"/>
    <w:rsid w:val="000C638B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4DE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97A52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5D0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5A47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40"/>
    <w:rsid w:val="00232069"/>
    <w:rsid w:val="00232291"/>
    <w:rsid w:val="002333B9"/>
    <w:rsid w:val="002417DA"/>
    <w:rsid w:val="002417DD"/>
    <w:rsid w:val="0024213E"/>
    <w:rsid w:val="0024365A"/>
    <w:rsid w:val="00243FEF"/>
    <w:rsid w:val="00244036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0F8B"/>
    <w:rsid w:val="00261E51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866A4"/>
    <w:rsid w:val="002870C5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983"/>
    <w:rsid w:val="002A6C75"/>
    <w:rsid w:val="002A7867"/>
    <w:rsid w:val="002B2942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041EE"/>
    <w:rsid w:val="003102AD"/>
    <w:rsid w:val="003116DA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55BB"/>
    <w:rsid w:val="00336A89"/>
    <w:rsid w:val="0033778F"/>
    <w:rsid w:val="0034162A"/>
    <w:rsid w:val="00342183"/>
    <w:rsid w:val="003432DF"/>
    <w:rsid w:val="00344338"/>
    <w:rsid w:val="00344D4A"/>
    <w:rsid w:val="003458F3"/>
    <w:rsid w:val="003465C4"/>
    <w:rsid w:val="003505CB"/>
    <w:rsid w:val="00350AAC"/>
    <w:rsid w:val="00351E0C"/>
    <w:rsid w:val="003535A0"/>
    <w:rsid w:val="00355116"/>
    <w:rsid w:val="00357B15"/>
    <w:rsid w:val="00362718"/>
    <w:rsid w:val="003637DA"/>
    <w:rsid w:val="00363C6D"/>
    <w:rsid w:val="00365DCD"/>
    <w:rsid w:val="00366167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5978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A90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E7F74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5854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4F0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400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576A2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4ED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2C4"/>
    <w:rsid w:val="004C1692"/>
    <w:rsid w:val="004C184D"/>
    <w:rsid w:val="004C2629"/>
    <w:rsid w:val="004C2F0C"/>
    <w:rsid w:val="004C388C"/>
    <w:rsid w:val="004C43E6"/>
    <w:rsid w:val="004C6EBA"/>
    <w:rsid w:val="004D070B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5E98"/>
    <w:rsid w:val="004F7117"/>
    <w:rsid w:val="004F7650"/>
    <w:rsid w:val="0050008D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06D7D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55CB"/>
    <w:rsid w:val="00526904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4F3"/>
    <w:rsid w:val="005A09EE"/>
    <w:rsid w:val="005A2902"/>
    <w:rsid w:val="005A2EA6"/>
    <w:rsid w:val="005A46F3"/>
    <w:rsid w:val="005A48A1"/>
    <w:rsid w:val="005A578A"/>
    <w:rsid w:val="005A57FC"/>
    <w:rsid w:val="005A5CEA"/>
    <w:rsid w:val="005A7083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607"/>
    <w:rsid w:val="0064588B"/>
    <w:rsid w:val="00646560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183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66FF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6B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3832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0C47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A5C8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68ED"/>
    <w:rsid w:val="007D7DC2"/>
    <w:rsid w:val="007D7EFC"/>
    <w:rsid w:val="007E0673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46C1"/>
    <w:rsid w:val="008152B6"/>
    <w:rsid w:val="00815549"/>
    <w:rsid w:val="008158B8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2D08"/>
    <w:rsid w:val="00873EFC"/>
    <w:rsid w:val="0087682C"/>
    <w:rsid w:val="008803E1"/>
    <w:rsid w:val="008810CA"/>
    <w:rsid w:val="00881AD9"/>
    <w:rsid w:val="00881EE0"/>
    <w:rsid w:val="008824B1"/>
    <w:rsid w:val="008824CF"/>
    <w:rsid w:val="00882A73"/>
    <w:rsid w:val="00883AAF"/>
    <w:rsid w:val="00883DC8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1B7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52A1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0A7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54AE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134A"/>
    <w:rsid w:val="009870BA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545"/>
    <w:rsid w:val="009B67B4"/>
    <w:rsid w:val="009B6D61"/>
    <w:rsid w:val="009B75E2"/>
    <w:rsid w:val="009B7951"/>
    <w:rsid w:val="009C1349"/>
    <w:rsid w:val="009C67B4"/>
    <w:rsid w:val="009C69FE"/>
    <w:rsid w:val="009C768C"/>
    <w:rsid w:val="009D0B39"/>
    <w:rsid w:val="009D19CE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4E17"/>
    <w:rsid w:val="00A050AE"/>
    <w:rsid w:val="00A067D5"/>
    <w:rsid w:val="00A0716D"/>
    <w:rsid w:val="00A0723F"/>
    <w:rsid w:val="00A07869"/>
    <w:rsid w:val="00A11FB4"/>
    <w:rsid w:val="00A12B94"/>
    <w:rsid w:val="00A13296"/>
    <w:rsid w:val="00A1341F"/>
    <w:rsid w:val="00A13B52"/>
    <w:rsid w:val="00A157E0"/>
    <w:rsid w:val="00A15BAC"/>
    <w:rsid w:val="00A15BED"/>
    <w:rsid w:val="00A16547"/>
    <w:rsid w:val="00A20C31"/>
    <w:rsid w:val="00A24CCB"/>
    <w:rsid w:val="00A26DCC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77E7C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A5C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174D0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46E21"/>
    <w:rsid w:val="00B5047E"/>
    <w:rsid w:val="00B504A7"/>
    <w:rsid w:val="00B508E3"/>
    <w:rsid w:val="00B50BEB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634D"/>
    <w:rsid w:val="00B766F9"/>
    <w:rsid w:val="00B77445"/>
    <w:rsid w:val="00B823E3"/>
    <w:rsid w:val="00B84B29"/>
    <w:rsid w:val="00B86855"/>
    <w:rsid w:val="00B86B38"/>
    <w:rsid w:val="00B9103A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5466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77897"/>
    <w:rsid w:val="00C77FDB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A6D"/>
    <w:rsid w:val="00C90B33"/>
    <w:rsid w:val="00C913AC"/>
    <w:rsid w:val="00C9148F"/>
    <w:rsid w:val="00C91CE9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38A"/>
    <w:rsid w:val="00CC1C11"/>
    <w:rsid w:val="00CC1EC3"/>
    <w:rsid w:val="00CC5EA8"/>
    <w:rsid w:val="00CC61C3"/>
    <w:rsid w:val="00CC6A3B"/>
    <w:rsid w:val="00CD19A1"/>
    <w:rsid w:val="00CD24BA"/>
    <w:rsid w:val="00CD2DD7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516"/>
    <w:rsid w:val="00CF478D"/>
    <w:rsid w:val="00CF5B23"/>
    <w:rsid w:val="00D00A6B"/>
    <w:rsid w:val="00D00B20"/>
    <w:rsid w:val="00D00DEE"/>
    <w:rsid w:val="00D01F95"/>
    <w:rsid w:val="00D01FDE"/>
    <w:rsid w:val="00D034F9"/>
    <w:rsid w:val="00D03799"/>
    <w:rsid w:val="00D06EE6"/>
    <w:rsid w:val="00D07490"/>
    <w:rsid w:val="00D07F52"/>
    <w:rsid w:val="00D10873"/>
    <w:rsid w:val="00D11149"/>
    <w:rsid w:val="00D115F6"/>
    <w:rsid w:val="00D129B4"/>
    <w:rsid w:val="00D129F1"/>
    <w:rsid w:val="00D12B47"/>
    <w:rsid w:val="00D14CC9"/>
    <w:rsid w:val="00D205B8"/>
    <w:rsid w:val="00D2088E"/>
    <w:rsid w:val="00D21880"/>
    <w:rsid w:val="00D230DA"/>
    <w:rsid w:val="00D25202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5B5E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C5B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B7940"/>
    <w:rsid w:val="00DC20D0"/>
    <w:rsid w:val="00DC232E"/>
    <w:rsid w:val="00DC2529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55BF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522A"/>
    <w:rsid w:val="00E36690"/>
    <w:rsid w:val="00E4035A"/>
    <w:rsid w:val="00E40865"/>
    <w:rsid w:val="00E40F95"/>
    <w:rsid w:val="00E4109B"/>
    <w:rsid w:val="00E41C78"/>
    <w:rsid w:val="00E42B43"/>
    <w:rsid w:val="00E44C71"/>
    <w:rsid w:val="00E5014F"/>
    <w:rsid w:val="00E50F24"/>
    <w:rsid w:val="00E5137A"/>
    <w:rsid w:val="00E516FA"/>
    <w:rsid w:val="00E537F4"/>
    <w:rsid w:val="00E53D03"/>
    <w:rsid w:val="00E54AFE"/>
    <w:rsid w:val="00E54CD5"/>
    <w:rsid w:val="00E55296"/>
    <w:rsid w:val="00E57A65"/>
    <w:rsid w:val="00E57B56"/>
    <w:rsid w:val="00E62059"/>
    <w:rsid w:val="00E64BF1"/>
    <w:rsid w:val="00E6742C"/>
    <w:rsid w:val="00E6756B"/>
    <w:rsid w:val="00E70E54"/>
    <w:rsid w:val="00E72285"/>
    <w:rsid w:val="00E72B34"/>
    <w:rsid w:val="00E7398B"/>
    <w:rsid w:val="00E74064"/>
    <w:rsid w:val="00E7495E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BF8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0A5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17387"/>
    <w:rsid w:val="00F20361"/>
    <w:rsid w:val="00F20784"/>
    <w:rsid w:val="00F20B24"/>
    <w:rsid w:val="00F2400D"/>
    <w:rsid w:val="00F242C2"/>
    <w:rsid w:val="00F27AE0"/>
    <w:rsid w:val="00F30BCD"/>
    <w:rsid w:val="00F313CB"/>
    <w:rsid w:val="00F31404"/>
    <w:rsid w:val="00F32187"/>
    <w:rsid w:val="00F33F6E"/>
    <w:rsid w:val="00F348FE"/>
    <w:rsid w:val="00F351AF"/>
    <w:rsid w:val="00F3579C"/>
    <w:rsid w:val="00F3587B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131B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326A"/>
    <w:rsid w:val="00FB3487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07B2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1"/>
    <w:next w:val="af0"/>
    <w:link w:val="14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1"/>
    <w:next w:val="af0"/>
    <w:link w:val="24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f0"/>
    <w:next w:val="af0"/>
    <w:qFormat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0">
    <w:name w:val="heading 4"/>
    <w:basedOn w:val="af0"/>
    <w:next w:val="af0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f0"/>
    <w:next w:val="af0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f0"/>
    <w:next w:val="af0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f0"/>
    <w:next w:val="af0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f0"/>
    <w:next w:val="af0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f0"/>
    <w:next w:val="af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0"/>
    <w:link w:val="af6"/>
    <w:uiPriority w:val="99"/>
    <w:pPr>
      <w:tabs>
        <w:tab w:val="center" w:pos="4153"/>
        <w:tab w:val="right" w:pos="8306"/>
      </w:tabs>
    </w:pPr>
  </w:style>
  <w:style w:type="paragraph" w:styleId="af7">
    <w:name w:val="footer"/>
    <w:basedOn w:val="af0"/>
    <w:link w:val="af8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f0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9">
    <w:name w:val="Текст в таблице"/>
    <w:basedOn w:val="af0"/>
    <w:uiPriority w:val="99"/>
    <w:pPr>
      <w:keepLines/>
      <w:ind w:firstLine="0"/>
      <w:jc w:val="left"/>
    </w:pPr>
  </w:style>
  <w:style w:type="paragraph" w:customStyle="1" w:styleId="afa">
    <w:name w:val="Наименование системы"/>
    <w:basedOn w:val="af0"/>
    <w:pPr>
      <w:spacing w:before="1080"/>
      <w:ind w:firstLine="0"/>
      <w:jc w:val="center"/>
    </w:pPr>
    <w:rPr>
      <w:caps/>
      <w:szCs w:val="28"/>
    </w:rPr>
  </w:style>
  <w:style w:type="paragraph" w:customStyle="1" w:styleId="afb">
    <w:name w:val="Наименование программы"/>
    <w:basedOn w:val="afa"/>
    <w:pPr>
      <w:spacing w:before="120"/>
    </w:pPr>
    <w:rPr>
      <w:b/>
      <w:bCs/>
    </w:rPr>
  </w:style>
  <w:style w:type="paragraph" w:customStyle="1" w:styleId="afc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d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e">
    <w:name w:val="page number"/>
    <w:basedOn w:val="af2"/>
    <w:uiPriority w:val="99"/>
  </w:style>
  <w:style w:type="paragraph" w:styleId="15">
    <w:name w:val="toc 1"/>
    <w:basedOn w:val="af0"/>
    <w:next w:val="af0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f0"/>
    <w:next w:val="af0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f0"/>
    <w:next w:val="af0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2">
    <w:name w:val="toc 4"/>
    <w:basedOn w:val="31"/>
    <w:next w:val="af0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f0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f0"/>
    <w:next w:val="af0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f0"/>
    <w:next w:val="af0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f0"/>
    <w:next w:val="af0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f0"/>
    <w:next w:val="af0"/>
    <w:autoRedefine/>
    <w:semiHidden/>
    <w:pPr>
      <w:ind w:left="1920"/>
      <w:jc w:val="left"/>
    </w:pPr>
    <w:rPr>
      <w:sz w:val="18"/>
      <w:szCs w:val="18"/>
    </w:rPr>
  </w:style>
  <w:style w:type="paragraph" w:styleId="aff">
    <w:name w:val="Document Map"/>
    <w:basedOn w:val="af0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f0"/>
    <w:next w:val="af0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f0">
    <w:name w:val="Раздел приложения"/>
    <w:basedOn w:val="af0"/>
    <w:next w:val="af0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a">
    <w:name w:val="Нумерация"/>
    <w:basedOn w:val="af0"/>
    <w:pPr>
      <w:numPr>
        <w:numId w:val="9"/>
      </w:numPr>
      <w:tabs>
        <w:tab w:val="left" w:pos="1134"/>
      </w:tabs>
      <w:jc w:val="left"/>
    </w:pPr>
  </w:style>
  <w:style w:type="paragraph" w:styleId="aff1">
    <w:name w:val="List"/>
    <w:basedOn w:val="af0"/>
    <w:pPr>
      <w:tabs>
        <w:tab w:val="num" w:pos="360"/>
      </w:tabs>
      <w:ind w:left="360" w:hanging="360"/>
      <w:jc w:val="left"/>
    </w:pPr>
  </w:style>
  <w:style w:type="paragraph" w:customStyle="1" w:styleId="ac">
    <w:name w:val="Рисунок"/>
    <w:basedOn w:val="af0"/>
    <w:next w:val="af0"/>
    <w:pPr>
      <w:numPr>
        <w:numId w:val="10"/>
      </w:numPr>
      <w:jc w:val="center"/>
    </w:pPr>
  </w:style>
  <w:style w:type="paragraph" w:customStyle="1" w:styleId="a">
    <w:name w:val="Таблица"/>
    <w:basedOn w:val="af0"/>
    <w:next w:val="af0"/>
    <w:pPr>
      <w:numPr>
        <w:numId w:val="4"/>
      </w:numPr>
      <w:ind w:left="360"/>
      <w:jc w:val="left"/>
    </w:pPr>
  </w:style>
  <w:style w:type="paragraph" w:styleId="aff2">
    <w:name w:val="caption"/>
    <w:basedOn w:val="af0"/>
    <w:next w:val="af0"/>
    <w:pPr>
      <w:jc w:val="center"/>
    </w:pPr>
    <w:rPr>
      <w:b/>
      <w:bCs/>
    </w:rPr>
  </w:style>
  <w:style w:type="paragraph" w:styleId="aff3">
    <w:name w:val="Block Text"/>
    <w:basedOn w:val="af0"/>
  </w:style>
  <w:style w:type="paragraph" w:styleId="aff4">
    <w:name w:val="Body Text"/>
    <w:basedOn w:val="af0"/>
    <w:link w:val="aff5"/>
  </w:style>
  <w:style w:type="paragraph" w:styleId="aff6">
    <w:name w:val="Body Text Indent"/>
    <w:basedOn w:val="af0"/>
    <w:link w:val="aff7"/>
    <w:pPr>
      <w:ind w:firstLine="0"/>
    </w:pPr>
  </w:style>
  <w:style w:type="paragraph" w:styleId="26">
    <w:name w:val="Body Text Indent 2"/>
    <w:basedOn w:val="af0"/>
  </w:style>
  <w:style w:type="character" w:styleId="aff8">
    <w:name w:val="annotation reference"/>
    <w:semiHidden/>
    <w:rPr>
      <w:sz w:val="16"/>
      <w:szCs w:val="16"/>
    </w:rPr>
  </w:style>
  <w:style w:type="paragraph" w:styleId="aff9">
    <w:name w:val="annotation text"/>
    <w:basedOn w:val="af0"/>
    <w:link w:val="affa"/>
    <w:semiHidden/>
    <w:rPr>
      <w:sz w:val="20"/>
      <w:szCs w:val="20"/>
    </w:rPr>
  </w:style>
  <w:style w:type="paragraph" w:customStyle="1" w:styleId="ad">
    <w:name w:val="Буква"/>
    <w:basedOn w:val="aa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b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c">
    <w:name w:val="List Bullet"/>
    <w:basedOn w:val="af0"/>
    <w:autoRedefine/>
  </w:style>
  <w:style w:type="paragraph" w:customStyle="1" w:styleId="1">
    <w:name w:val="Маркированный 1"/>
    <w:basedOn w:val="affc"/>
    <w:pPr>
      <w:numPr>
        <w:numId w:val="11"/>
      </w:numPr>
      <w:ind w:firstLine="0"/>
    </w:pPr>
  </w:style>
  <w:style w:type="paragraph" w:customStyle="1" w:styleId="af1">
    <w:name w:val="Заголовок"/>
    <w:basedOn w:val="af0"/>
    <w:next w:val="af0"/>
    <w:pPr>
      <w:pageBreakBefore/>
      <w:ind w:firstLine="0"/>
      <w:jc w:val="center"/>
    </w:pPr>
    <w:rPr>
      <w:b/>
      <w:bCs/>
      <w:szCs w:val="28"/>
    </w:rPr>
  </w:style>
  <w:style w:type="character" w:customStyle="1" w:styleId="affd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e">
    <w:name w:val="Начало таблицы"/>
    <w:basedOn w:val="af0"/>
    <w:next w:val="af0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f">
    <w:name w:val="Title"/>
    <w:basedOn w:val="af0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f0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f0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f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f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c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c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f0"/>
    <w:pPr>
      <w:widowControl w:val="0"/>
      <w:numPr>
        <w:numId w:val="5"/>
      </w:numPr>
      <w:spacing w:after="60"/>
      <w:ind w:left="714" w:hanging="357"/>
    </w:pPr>
  </w:style>
  <w:style w:type="paragraph" w:customStyle="1" w:styleId="ae">
    <w:name w:val="Перечисления"/>
    <w:basedOn w:val="af0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f0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f0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f0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8">
    <w:name w:val="Список нумерованный"/>
    <w:basedOn w:val="af0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b">
    <w:name w:val="Список многоуровневый"/>
    <w:basedOn w:val="af0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f0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f0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f0"/>
    <w:link w:val="33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1">
    <w:name w:val="Многоуровневый 4"/>
    <w:basedOn w:val="af0"/>
    <w:link w:val="43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1">
    <w:name w:val="footnote text"/>
    <w:basedOn w:val="af0"/>
    <w:link w:val="afff2"/>
    <w:uiPriority w:val="99"/>
    <w:semiHidden/>
    <w:pPr>
      <w:ind w:firstLine="0"/>
    </w:pPr>
  </w:style>
  <w:style w:type="paragraph" w:styleId="34">
    <w:name w:val="Body Text Indent 3"/>
    <w:basedOn w:val="af0"/>
    <w:rPr>
      <w:rFonts w:ascii="Arial" w:hAnsi="Arial" w:cs="Arial"/>
    </w:rPr>
  </w:style>
  <w:style w:type="paragraph" w:styleId="28">
    <w:name w:val="List Continue 2"/>
    <w:basedOn w:val="af0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f0"/>
    <w:next w:val="af0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f0"/>
    <w:next w:val="af0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f0"/>
    <w:pPr>
      <w:ind w:firstLine="0"/>
    </w:pPr>
  </w:style>
  <w:style w:type="paragraph" w:customStyle="1" w:styleId="afff3">
    <w:name w:val="Адреса"/>
    <w:basedOn w:val="af0"/>
    <w:next w:val="af0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9"/>
    <w:next w:val="aff9"/>
    <w:semiHidden/>
    <w:rPr>
      <w:b/>
      <w:bCs/>
      <w:lang w:val="en-US" w:eastAsia="en-US"/>
    </w:rPr>
  </w:style>
  <w:style w:type="paragraph" w:styleId="afff4">
    <w:name w:val="Balloon Text"/>
    <w:basedOn w:val="af0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5">
    <w:name w:val="Основной"/>
    <w:basedOn w:val="af0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f0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f0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f0"/>
    <w:next w:val="af0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6">
    <w:name w:val="Примечание"/>
    <w:basedOn w:val="af0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f0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f0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f0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f0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f0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7">
    <w:name w:val="List Number"/>
    <w:basedOn w:val="af0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f0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8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f0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9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a">
    <w:name w:val="FollowedHyperlink"/>
    <w:rPr>
      <w:color w:val="800080"/>
      <w:u w:val="single"/>
    </w:rPr>
  </w:style>
  <w:style w:type="character" w:styleId="afffb">
    <w:name w:val="footnote reference"/>
    <w:uiPriority w:val="99"/>
    <w:semiHidden/>
    <w:rPr>
      <w:vertAlign w:val="superscript"/>
    </w:rPr>
  </w:style>
  <w:style w:type="paragraph" w:styleId="35">
    <w:name w:val="Body Text 3"/>
    <w:basedOn w:val="af0"/>
    <w:rPr>
      <w:sz w:val="16"/>
      <w:szCs w:val="16"/>
    </w:rPr>
  </w:style>
  <w:style w:type="paragraph" w:customStyle="1" w:styleId="afffc">
    <w:name w:val="Осн. текст"/>
    <w:basedOn w:val="af0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f0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f0"/>
    <w:semiHidden/>
    <w:rPr>
      <w:rFonts w:ascii="Tahoma" w:hAnsi="Tahoma" w:cs="Tahoma"/>
      <w:sz w:val="16"/>
      <w:szCs w:val="16"/>
    </w:rPr>
  </w:style>
  <w:style w:type="paragraph" w:styleId="afffd">
    <w:name w:val="Normal (Web)"/>
    <w:basedOn w:val="af0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e">
    <w:name w:val="Plain Text"/>
    <w:basedOn w:val="af0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f0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f0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f0"/>
    <w:next w:val="af0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f">
    <w:name w:val="annotation subject"/>
    <w:basedOn w:val="aff9"/>
    <w:next w:val="aff9"/>
    <w:semiHidden/>
    <w:rPr>
      <w:b/>
      <w:bCs/>
    </w:rPr>
  </w:style>
  <w:style w:type="character" w:customStyle="1" w:styleId="at">
    <w:name w:val="at"/>
    <w:basedOn w:val="af2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f0">
    <w:name w:val="Шапка таблицы"/>
    <w:basedOn w:val="af0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1">
    <w:name w:val="Текст таблицы"/>
    <w:basedOn w:val="af0"/>
    <w:link w:val="affff2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f0"/>
    <w:uiPriority w:val="34"/>
    <w:rsid w:val="00D205B8"/>
    <w:pPr>
      <w:ind w:left="708"/>
    </w:pPr>
  </w:style>
  <w:style w:type="table" w:styleId="affff3">
    <w:name w:val="Table Grid"/>
    <w:basedOn w:val="af3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f0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4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a">
    <w:name w:val="Текст примечания Знак"/>
    <w:link w:val="aff9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f0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5">
    <w:name w:val="line number"/>
    <w:basedOn w:val="af2"/>
    <w:rsid w:val="000D7AFA"/>
  </w:style>
  <w:style w:type="character" w:customStyle="1" w:styleId="af6">
    <w:name w:val="Верх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8">
    <w:name w:val="Нижний колонтитул Знак"/>
    <w:link w:val="af7"/>
    <w:uiPriority w:val="99"/>
    <w:locked/>
    <w:rsid w:val="00990889"/>
    <w:rPr>
      <w:noProof/>
      <w:sz w:val="24"/>
      <w:szCs w:val="24"/>
    </w:rPr>
  </w:style>
  <w:style w:type="character" w:customStyle="1" w:styleId="afff2">
    <w:name w:val="Текст сноски Знак"/>
    <w:link w:val="afff1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rsid w:val="003A28A2"/>
    <w:rPr>
      <w:b/>
      <w:kern w:val="28"/>
      <w:sz w:val="24"/>
      <w:szCs w:val="28"/>
    </w:rPr>
  </w:style>
  <w:style w:type="character" w:customStyle="1" w:styleId="aff5">
    <w:name w:val="Основной текст Знак"/>
    <w:link w:val="aff4"/>
    <w:rsid w:val="00C23074"/>
    <w:rPr>
      <w:noProof/>
      <w:sz w:val="24"/>
      <w:szCs w:val="24"/>
    </w:rPr>
  </w:style>
  <w:style w:type="paragraph" w:styleId="affff6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f0"/>
    <w:link w:val="affff7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7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6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9">
    <w:name w:val="Осн.список"/>
    <w:basedOn w:val="af0"/>
    <w:next w:val="afffc"/>
    <w:link w:val="affff8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8">
    <w:name w:val="Осн.список Знак"/>
    <w:link w:val="a9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f0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f0"/>
    <w:next w:val="af0"/>
    <w:rsid w:val="00815549"/>
    <w:pPr>
      <w:jc w:val="center"/>
    </w:pPr>
    <w:rPr>
      <w:b/>
      <w:bCs/>
    </w:rPr>
  </w:style>
  <w:style w:type="paragraph" w:styleId="affff9">
    <w:name w:val="TOC Heading"/>
    <w:basedOn w:val="11"/>
    <w:next w:val="af0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a">
    <w:name w:val="Subtitle"/>
    <w:basedOn w:val="af0"/>
    <w:next w:val="af0"/>
    <w:link w:val="affffb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b">
    <w:name w:val="Подзаголовок Знак"/>
    <w:basedOn w:val="af2"/>
    <w:link w:val="affffa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c">
    <w:name w:val="Strong"/>
    <w:basedOn w:val="af2"/>
    <w:rsid w:val="00E24245"/>
    <w:rPr>
      <w:b/>
      <w:bCs/>
    </w:rPr>
  </w:style>
  <w:style w:type="paragraph" w:customStyle="1" w:styleId="affffd">
    <w:name w:val="Базовый текст"/>
    <w:basedOn w:val="af0"/>
    <w:next w:val="af0"/>
    <w:link w:val="affffe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e">
    <w:name w:val="Базовый текст Знак"/>
    <w:basedOn w:val="af2"/>
    <w:link w:val="affffd"/>
    <w:rsid w:val="00414164"/>
    <w:rPr>
      <w:bCs/>
      <w:sz w:val="24"/>
      <w:szCs w:val="28"/>
    </w:rPr>
  </w:style>
  <w:style w:type="paragraph" w:customStyle="1" w:styleId="af">
    <w:name w:val="Название док"/>
    <w:basedOn w:val="af0"/>
    <w:next w:val="afffc"/>
    <w:link w:val="afffff"/>
    <w:autoRedefine/>
    <w:rsid w:val="0098134A"/>
    <w:pPr>
      <w:numPr>
        <w:numId w:val="24"/>
      </w:numPr>
      <w:spacing w:before="240" w:after="240" w:line="360" w:lineRule="auto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f">
    <w:name w:val="Название док Знак"/>
    <w:basedOn w:val="af2"/>
    <w:link w:val="af"/>
    <w:rsid w:val="0098134A"/>
    <w:rPr>
      <w:b/>
      <w:sz w:val="32"/>
      <w:szCs w:val="24"/>
    </w:rPr>
  </w:style>
  <w:style w:type="paragraph" w:customStyle="1" w:styleId="120">
    <w:name w:val="Текст в таб12"/>
    <w:basedOn w:val="affff1"/>
    <w:next w:val="af5"/>
    <w:link w:val="121"/>
    <w:qFormat/>
    <w:rsid w:val="003A28A2"/>
    <w:pPr>
      <w:ind w:left="57"/>
    </w:pPr>
  </w:style>
  <w:style w:type="character" w:customStyle="1" w:styleId="H20">
    <w:name w:val="H2 Знак"/>
    <w:basedOn w:val="af2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c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2">
    <w:name w:val="Текст таблицы Знак"/>
    <w:basedOn w:val="af2"/>
    <w:link w:val="affff1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2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0">
    <w:name w:val="Note Heading"/>
    <w:basedOn w:val="af0"/>
    <w:next w:val="af0"/>
    <w:link w:val="afffff1"/>
    <w:rsid w:val="00F463AE"/>
    <w:pPr>
      <w:spacing w:before="0" w:after="0"/>
    </w:pPr>
  </w:style>
  <w:style w:type="character" w:customStyle="1" w:styleId="afffff1">
    <w:name w:val="Заголовок записки Знак"/>
    <w:basedOn w:val="af2"/>
    <w:link w:val="afffff0"/>
    <w:rsid w:val="00F463AE"/>
    <w:rPr>
      <w:sz w:val="28"/>
      <w:szCs w:val="24"/>
    </w:rPr>
  </w:style>
  <w:style w:type="paragraph" w:customStyle="1" w:styleId="a4">
    <w:name w:val="второй уровень"/>
    <w:basedOn w:val="afffff2"/>
    <w:next w:val="affffd"/>
    <w:link w:val="afffff3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2">
    <w:name w:val="первый уровень"/>
    <w:basedOn w:val="10"/>
    <w:link w:val="afffff4"/>
    <w:rsid w:val="00AD2687"/>
    <w:pPr>
      <w:ind w:left="0" w:firstLine="0"/>
      <w:jc w:val="center"/>
      <w:outlineLvl w:val="9"/>
    </w:pPr>
  </w:style>
  <w:style w:type="character" w:customStyle="1" w:styleId="afffff3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d"/>
    <w:link w:val="2d"/>
    <w:qFormat/>
    <w:rsid w:val="003A28A2"/>
    <w:pPr>
      <w:ind w:left="720"/>
    </w:pPr>
    <w:rPr>
      <w:sz w:val="20"/>
    </w:rPr>
  </w:style>
  <w:style w:type="character" w:customStyle="1" w:styleId="afffff4">
    <w:name w:val="первый уровень Знак"/>
    <w:basedOn w:val="1f"/>
    <w:link w:val="afffff2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e"/>
    <w:link w:val="2c"/>
    <w:rsid w:val="003A28A2"/>
    <w:rPr>
      <w:bCs/>
      <w:sz w:val="24"/>
      <w:szCs w:val="28"/>
    </w:rPr>
  </w:style>
  <w:style w:type="paragraph" w:styleId="afffff5">
    <w:name w:val="table of figures"/>
    <w:basedOn w:val="af0"/>
    <w:next w:val="af0"/>
    <w:rsid w:val="008C09EA"/>
    <w:pPr>
      <w:spacing w:after="0"/>
      <w:ind w:left="0"/>
    </w:pPr>
  </w:style>
  <w:style w:type="paragraph" w:customStyle="1" w:styleId="afffff6">
    <w:name w:val="Стиль Название объекта + По правому краю"/>
    <w:basedOn w:val="aff2"/>
    <w:qFormat/>
    <w:rsid w:val="003A28A2"/>
    <w:pPr>
      <w:jc w:val="right"/>
    </w:pPr>
    <w:rPr>
      <w:sz w:val="20"/>
      <w:szCs w:val="20"/>
    </w:rPr>
  </w:style>
  <w:style w:type="character" w:customStyle="1" w:styleId="aff7">
    <w:name w:val="Основной текст с отступом Знак"/>
    <w:basedOn w:val="af2"/>
    <w:link w:val="aff6"/>
    <w:rsid w:val="00AD2687"/>
    <w:rPr>
      <w:sz w:val="28"/>
      <w:szCs w:val="24"/>
    </w:rPr>
  </w:style>
  <w:style w:type="paragraph" w:customStyle="1" w:styleId="a5">
    <w:name w:val="пункт с точкой"/>
    <w:basedOn w:val="affff6"/>
    <w:link w:val="afffff7"/>
    <w:qFormat/>
    <w:rsid w:val="0098134A"/>
    <w:pPr>
      <w:numPr>
        <w:numId w:val="28"/>
      </w:numPr>
      <w:spacing w:line="360" w:lineRule="auto"/>
      <w:jc w:val="both"/>
    </w:pPr>
    <w:rPr>
      <w:sz w:val="24"/>
      <w:lang w:val="ru-RU"/>
    </w:rPr>
  </w:style>
  <w:style w:type="character" w:customStyle="1" w:styleId="afffff7">
    <w:name w:val="пункт с точкой Знак"/>
    <w:basedOn w:val="affff7"/>
    <w:link w:val="a5"/>
    <w:rsid w:val="0098134A"/>
    <w:rPr>
      <w:rFonts w:eastAsia="Calibri"/>
      <w:sz w:val="24"/>
      <w:szCs w:val="24"/>
      <w:lang w:val="en-US" w:eastAsia="en-US"/>
    </w:rPr>
  </w:style>
  <w:style w:type="paragraph" w:customStyle="1" w:styleId="a7">
    <w:name w:val="Третий уровень вложения"/>
    <w:basedOn w:val="21"/>
    <w:link w:val="afffff8"/>
    <w:rsid w:val="0098134A"/>
    <w:pPr>
      <w:numPr>
        <w:ilvl w:val="2"/>
      </w:numPr>
      <w:ind w:left="1134"/>
    </w:pPr>
  </w:style>
  <w:style w:type="paragraph" w:customStyle="1" w:styleId="36">
    <w:name w:val="3 ур без заголовков"/>
    <w:basedOn w:val="3"/>
    <w:link w:val="37"/>
    <w:qFormat/>
    <w:rsid w:val="00A04E17"/>
    <w:pPr>
      <w:ind w:left="1134"/>
    </w:pPr>
    <w:rPr>
      <w:b/>
      <w:sz w:val="24"/>
      <w:szCs w:val="24"/>
      <w:lang w:val="ru-RU"/>
    </w:rPr>
  </w:style>
  <w:style w:type="character" w:customStyle="1" w:styleId="afffff8">
    <w:name w:val="Третий уровень вложения Знак"/>
    <w:basedOn w:val="24"/>
    <w:link w:val="a7"/>
    <w:rsid w:val="0098134A"/>
    <w:rPr>
      <w:b/>
      <w:kern w:val="28"/>
      <w:sz w:val="24"/>
      <w:szCs w:val="28"/>
    </w:rPr>
  </w:style>
  <w:style w:type="paragraph" w:customStyle="1" w:styleId="44">
    <w:name w:val="4 ур без заголовков"/>
    <w:basedOn w:val="41"/>
    <w:link w:val="45"/>
    <w:qFormat/>
    <w:rsid w:val="00A04E17"/>
    <w:rPr>
      <w:sz w:val="24"/>
      <w:szCs w:val="24"/>
    </w:rPr>
  </w:style>
  <w:style w:type="character" w:customStyle="1" w:styleId="33">
    <w:name w:val="Многоуровневый 3 Знак"/>
    <w:basedOn w:val="af2"/>
    <w:link w:val="3"/>
    <w:rsid w:val="00A04E17"/>
    <w:rPr>
      <w:sz w:val="16"/>
      <w:szCs w:val="16"/>
      <w:lang w:val="en-US"/>
    </w:rPr>
  </w:style>
  <w:style w:type="character" w:customStyle="1" w:styleId="37">
    <w:name w:val="3 ур без заголовков Знак"/>
    <w:basedOn w:val="33"/>
    <w:link w:val="36"/>
    <w:rsid w:val="00A04E17"/>
    <w:rPr>
      <w:b/>
      <w:sz w:val="24"/>
      <w:szCs w:val="24"/>
      <w:lang w:val="en-US"/>
    </w:rPr>
  </w:style>
  <w:style w:type="paragraph" w:styleId="4">
    <w:name w:val="List Number 4"/>
    <w:basedOn w:val="af0"/>
    <w:rsid w:val="00F27AE0"/>
    <w:pPr>
      <w:numPr>
        <w:numId w:val="31"/>
      </w:numPr>
      <w:contextualSpacing/>
    </w:pPr>
  </w:style>
  <w:style w:type="character" w:customStyle="1" w:styleId="43">
    <w:name w:val="Многоуровневый 4 Знак"/>
    <w:basedOn w:val="af2"/>
    <w:link w:val="41"/>
    <w:rsid w:val="00A04E17"/>
    <w:rPr>
      <w:sz w:val="16"/>
      <w:szCs w:val="16"/>
      <w:lang w:val="en-US"/>
    </w:rPr>
  </w:style>
  <w:style w:type="character" w:customStyle="1" w:styleId="45">
    <w:name w:val="4 ур без заголовков Знак"/>
    <w:basedOn w:val="43"/>
    <w:link w:val="44"/>
    <w:rsid w:val="00A04E17"/>
    <w:rPr>
      <w:sz w:val="24"/>
      <w:szCs w:val="24"/>
      <w:lang w:val="en-US"/>
    </w:rPr>
  </w:style>
  <w:style w:type="paragraph" w:styleId="38">
    <w:name w:val="List Number 3"/>
    <w:basedOn w:val="af0"/>
    <w:rsid w:val="00F27AE0"/>
    <w:pPr>
      <w:ind w:left="0" w:firstLine="0"/>
      <w:contextualSpacing/>
    </w:pPr>
  </w:style>
  <w:style w:type="paragraph" w:styleId="46">
    <w:name w:val="List Continue 4"/>
    <w:basedOn w:val="af0"/>
    <w:rsid w:val="00F27AE0"/>
    <w:pPr>
      <w:ind w:left="1132"/>
      <w:contextualSpacing/>
    </w:pPr>
  </w:style>
  <w:style w:type="paragraph" w:styleId="39">
    <w:name w:val="List Continue 3"/>
    <w:basedOn w:val="af0"/>
    <w:rsid w:val="00F27AE0"/>
    <w:pPr>
      <w:ind w:left="849"/>
      <w:contextualSpacing/>
    </w:pPr>
  </w:style>
  <w:style w:type="paragraph" w:styleId="afffff9">
    <w:name w:val="List Continue"/>
    <w:basedOn w:val="af0"/>
    <w:rsid w:val="00F27AE0"/>
    <w:pPr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C8CF12-978F-496A-B37E-2F53072D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12726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131</cp:revision>
  <cp:lastPrinted>2018-08-23T07:38:00Z</cp:lastPrinted>
  <dcterms:created xsi:type="dcterms:W3CDTF">2020-07-09T08:16:00Z</dcterms:created>
  <dcterms:modified xsi:type="dcterms:W3CDTF">2020-08-01T22:55:00Z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