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6.99999999999994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DADOS GERAIS DO SOFTWARE</w:t>
      </w:r>
    </w:p>
    <w:p w:rsidR="00000000" w:rsidDel="00000000" w:rsidP="00000000" w:rsidRDefault="00000000" w:rsidRPr="00000000" w14:paraId="00000002">
      <w:pPr>
        <w:spacing w:after="0" w:line="246.99999999999994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6.9999999999999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</w:t>
      </w:r>
      <w:r w:rsidDel="00000000" w:rsidR="00000000" w:rsidRPr="00000000">
        <w:rPr>
          <w:rFonts w:ascii="Arial" w:cs="Arial" w:eastAsia="Arial" w:hAnsi="Arial"/>
          <w:rtl w:val="0"/>
        </w:rPr>
        <w:t xml:space="preserve">: Caio Augusto Silva dos Reis, Ian Carvalho Ramos, Kariny Mylena Pereira Abrahão, Marco Aurélio Milagre de Mello Quaglietta, Mateus Nunes Riter</w:t>
      </w:r>
    </w:p>
    <w:p w:rsidR="00000000" w:rsidDel="00000000" w:rsidP="00000000" w:rsidRDefault="00000000" w:rsidRPr="00000000" w14:paraId="00000004">
      <w:pPr>
        <w:spacing w:after="0" w:line="246.9999999999999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6.9999999999999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: TollTrack</w:t>
      </w:r>
    </w:p>
    <w:p w:rsidR="00000000" w:rsidDel="00000000" w:rsidP="00000000" w:rsidRDefault="00000000" w:rsidRPr="00000000" w14:paraId="00000006">
      <w:pPr>
        <w:spacing w:after="0" w:line="246.9999999999999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6.9999999999999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geral</w:t>
      </w:r>
      <w:r w:rsidDel="00000000" w:rsidR="00000000" w:rsidRPr="00000000">
        <w:rPr>
          <w:rFonts w:ascii="Arial" w:cs="Arial" w:eastAsia="Arial" w:hAnsi="Arial"/>
          <w:rtl w:val="0"/>
        </w:rPr>
        <w:t xml:space="preserve">: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TollTrack</w:t>
      </w:r>
      <w:r w:rsidDel="00000000" w:rsidR="00000000" w:rsidRPr="00000000">
        <w:rPr>
          <w:rFonts w:ascii="Arial" w:cs="Arial" w:eastAsia="Arial" w:hAnsi="Arial"/>
          <w:rtl w:val="0"/>
        </w:rPr>
        <w:t xml:space="preserve"> é um software de gerenciamento simplificado para sistemas de pedágio, desenvolvido para ser utilizado em ambientes de desktop Windows/Linux ou Mac. Este software fornece uma plataforma para o controle eficiente de veículos, transações, e a administração de operadores e cabines, sem a necessidade de conexão com a Internet.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TollTrack</w:t>
      </w:r>
      <w:r w:rsidDel="00000000" w:rsidR="00000000" w:rsidRPr="00000000">
        <w:rPr>
          <w:rFonts w:ascii="Arial" w:cs="Arial" w:eastAsia="Arial" w:hAnsi="Arial"/>
          <w:rtl w:val="0"/>
        </w:rPr>
        <w:t xml:space="preserve"> destaca-se por sua simplicidade e intuitividade, permitindo aos usuários um controle total e direto sobre todas as informações do sistema.</w:t>
      </w:r>
    </w:p>
    <w:p w:rsidR="00000000" w:rsidDel="00000000" w:rsidP="00000000" w:rsidRDefault="00000000" w:rsidRPr="00000000" w14:paraId="00000008">
      <w:pPr>
        <w:spacing w:after="0" w:line="246.9999999999999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6.9999999999999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Usuários do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 de Cabine: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line="246.99999999999994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Profissional responsável pela operação das cabines de pedágio e pelo processamento das transações de pedágio. O operador realiza transações diretamente e tem controle sobre as informações das transações e dos veículos envolvidos.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line="246.99999999999994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Permissões: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veiculos cadastrados</w:t>
      </w:r>
    </w:p>
    <w:p w:rsidR="00000000" w:rsidDel="00000000" w:rsidP="00000000" w:rsidRDefault="00000000" w:rsidRPr="00000000" w14:paraId="0000000E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veiculo/veiculos cadastrados</w:t>
      </w:r>
    </w:p>
    <w:p w:rsidR="00000000" w:rsidDel="00000000" w:rsidP="00000000" w:rsidRDefault="00000000" w:rsidRPr="00000000" w14:paraId="0000000F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novo veículo</w:t>
      </w:r>
    </w:p>
    <w:p w:rsidR="00000000" w:rsidDel="00000000" w:rsidP="00000000" w:rsidRDefault="00000000" w:rsidRPr="00000000" w14:paraId="00000010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transação de veículo em cabine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transações de veiculos</w:t>
      </w:r>
    </w:p>
    <w:p w:rsidR="00000000" w:rsidDel="00000000" w:rsidP="00000000" w:rsidRDefault="00000000" w:rsidRPr="00000000" w14:paraId="00000012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transação/transações de veiculos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de Operadores e Cabines: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line="246.99999999999994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Responsável pela gestão dos operadores de cabine e das cabines. O administrador pode realizar todas as operações relacionadas à gestão de operadores e cabines, além de visualizar relatórios de transações. No entanto, não pode realizar transações de pedágio.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line="246.99999999999994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Permissões: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operadores de cabine cadastrados</w:t>
      </w:r>
    </w:p>
    <w:p w:rsidR="00000000" w:rsidDel="00000000" w:rsidP="00000000" w:rsidRDefault="00000000" w:rsidRPr="00000000" w14:paraId="00000017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operador/operadores cadastrados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novo operador</w:t>
      </w:r>
    </w:p>
    <w:p w:rsidR="00000000" w:rsidDel="00000000" w:rsidP="00000000" w:rsidRDefault="00000000" w:rsidRPr="00000000" w14:paraId="00000019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cabines cadastradas</w:t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cabine/cabines cadastradas</w:t>
      </w:r>
    </w:p>
    <w:p w:rsidR="00000000" w:rsidDel="00000000" w:rsidP="00000000" w:rsidRDefault="00000000" w:rsidRPr="00000000" w14:paraId="0000001B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nova cabine</w:t>
      </w:r>
    </w:p>
    <w:p w:rsidR="00000000" w:rsidDel="00000000" w:rsidP="00000000" w:rsidRDefault="00000000" w:rsidRPr="00000000" w14:paraId="0000001C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Relatorio de Transações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de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line="246.99999999999994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Tem a responsabilidade geral sobre o sistema, incluindo a administração dos dados de pedágio e dos usuários do software. O administrador de sistema pode realizar todas as operações do administrador de operadores e cabines, além de gerenciar administradores e realizar a configuração geral do sistema.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line="246.99999999999994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Permissões: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Administradores cadastrados</w:t>
      </w:r>
    </w:p>
    <w:p w:rsidR="00000000" w:rsidDel="00000000" w:rsidP="00000000" w:rsidRDefault="00000000" w:rsidRPr="00000000" w14:paraId="00000021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administrador/administradores cadastrados</w:t>
      </w:r>
    </w:p>
    <w:p w:rsidR="00000000" w:rsidDel="00000000" w:rsidP="00000000" w:rsidRDefault="00000000" w:rsidRPr="00000000" w14:paraId="00000022">
      <w:pPr>
        <w:numPr>
          <w:ilvl w:val="2"/>
          <w:numId w:val="14"/>
        </w:numPr>
        <w:spacing w:after="0" w:line="246.99999999999994" w:lineRule="auto"/>
        <w:ind w:left="2160" w:hanging="180"/>
        <w:jc w:val="both"/>
        <w:rPr>
          <w:rFonts w:ascii="Arial" w:cs="Arial" w:eastAsia="Arial" w:hAnsi="Arial"/>
        </w:rPr>
        <w:sectPr>
          <w:pgSz w:h="16838" w:w="11906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novo administrador</w:t>
      </w:r>
    </w:p>
    <w:p w:rsidR="00000000" w:rsidDel="00000000" w:rsidP="00000000" w:rsidRDefault="00000000" w:rsidRPr="00000000" w14:paraId="00000023">
      <w:pPr>
        <w:spacing w:after="0" w:line="246.99999999999994" w:lineRule="auto"/>
        <w:rPr>
          <w:rFonts w:ascii="Arial" w:cs="Arial" w:eastAsia="Arial" w:hAnsi="Arial"/>
          <w:sz w:val="28"/>
          <w:szCs w:val="28"/>
        </w:rPr>
        <w:sectPr>
          <w:type w:val="nextPage"/>
          <w:pgSz w:h="11906" w:w="16838" w:orient="landscape"/>
          <w:pgMar w:bottom="851" w:top="227" w:left="227" w:right="851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MODELO DE CASOS DE USO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0428275" cy="6418983"/>
            <wp:effectExtent b="0" l="0" r="0" t="0"/>
            <wp:docPr descr="Diagrama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8275" cy="6418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6.99999999999994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TOP01. </w:t>
      </w:r>
    </w:p>
    <w:p w:rsidR="00000000" w:rsidDel="00000000" w:rsidP="00000000" w:rsidRDefault="00000000" w:rsidRPr="00000000" w14:paraId="00000027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Cadastrar novo veículo. </w:t>
      </w:r>
    </w:p>
    <w:p w:rsidR="00000000" w:rsidDel="00000000" w:rsidP="00000000" w:rsidRDefault="00000000" w:rsidRPr="00000000" w14:paraId="00000028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cabine, administrador de operadores e cabines, administrador de sistema.</w:t>
      </w:r>
    </w:p>
    <w:p w:rsidR="00000000" w:rsidDel="00000000" w:rsidP="00000000" w:rsidRDefault="00000000" w:rsidRPr="00000000" w14:paraId="00000029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2A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2B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cliente foi cadastrado no sistema e está disponível para visualização e gestão.</w:t>
      </w:r>
    </w:p>
    <w:p w:rsidR="00000000" w:rsidDel="00000000" w:rsidP="00000000" w:rsidRDefault="00000000" w:rsidRPr="00000000" w14:paraId="0000002C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acessa a página de cadastro de veículo;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preenche os dados do formulário;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submete os dados preenchidos armazenando o novo veículo no 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Outras opções e/ou 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restrições, veículos de mesmo nome, ou até mesmo de mesma placa podem ser adicionados. O controle fica a cargo do usuário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TOP02. </w:t>
      </w:r>
    </w:p>
    <w:p w:rsidR="00000000" w:rsidDel="00000000" w:rsidP="00000000" w:rsidRDefault="00000000" w:rsidRPr="00000000" w14:paraId="0000003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Visualizar veículos cadastrados. </w:t>
      </w:r>
    </w:p>
    <w:p w:rsidR="00000000" w:rsidDel="00000000" w:rsidP="00000000" w:rsidRDefault="00000000" w:rsidRPr="00000000" w14:paraId="00000035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cabine, administrador de operadores e cabines, administrador de sistema.</w:t>
      </w:r>
    </w:p>
    <w:p w:rsidR="00000000" w:rsidDel="00000000" w:rsidP="00000000" w:rsidRDefault="00000000" w:rsidRPr="00000000" w14:paraId="00000036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37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38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veículo foi cadastrado no sistema e está disponível para visualização e gestão.</w:t>
      </w:r>
    </w:p>
    <w:p w:rsidR="00000000" w:rsidDel="00000000" w:rsidP="00000000" w:rsidRDefault="00000000" w:rsidRPr="00000000" w14:paraId="00000039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acessa a página lista de veículos;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os veículos cadastrados são exibidos em uma tabela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TOP03. </w:t>
      </w:r>
    </w:p>
    <w:p w:rsidR="00000000" w:rsidDel="00000000" w:rsidP="00000000" w:rsidRDefault="00000000" w:rsidRPr="00000000" w14:paraId="0000003E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Remover veículo/veículos cadastrados.</w:t>
      </w:r>
    </w:p>
    <w:p w:rsidR="00000000" w:rsidDel="00000000" w:rsidP="00000000" w:rsidRDefault="00000000" w:rsidRPr="00000000" w14:paraId="0000003F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cabine, administrador de operadores e cabines, administrador de sistema.</w:t>
      </w:r>
    </w:p>
    <w:p w:rsidR="00000000" w:rsidDel="00000000" w:rsidP="00000000" w:rsidRDefault="00000000" w:rsidRPr="00000000" w14:paraId="00000040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41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42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O(s) veículo(s) selecionado(s) são removidos do sistema e não estão mais disponíveis na lista de veículos cadastrados.</w:t>
      </w:r>
    </w:p>
    <w:p w:rsidR="00000000" w:rsidDel="00000000" w:rsidP="00000000" w:rsidRDefault="00000000" w:rsidRPr="00000000" w14:paraId="00000043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acessa a página lista de veículos;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seleciona um ou mais veículos da tabela de veículos;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clica em remover um (caso um veículo tenha sido selecionado) ou em remover vários (caso múltiplos veículos tenham sido selecionados), assim removendo os mesmos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Outras opções e/ou restrições: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selecione vários veículos e clique em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remover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um, somente o primeiro da tabela será removido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TOP04. </w:t>
      </w:r>
    </w:p>
    <w:p w:rsidR="00000000" w:rsidDel="00000000" w:rsidP="00000000" w:rsidRDefault="00000000" w:rsidRPr="00000000" w14:paraId="0000004C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Realizar transação de veículo em cabine</w:t>
      </w:r>
    </w:p>
    <w:p w:rsidR="00000000" w:rsidDel="00000000" w:rsidP="00000000" w:rsidRDefault="00000000" w:rsidRPr="00000000" w14:paraId="0000004D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cabine.</w:t>
      </w:r>
    </w:p>
    <w:p w:rsidR="00000000" w:rsidDel="00000000" w:rsidP="00000000" w:rsidRDefault="00000000" w:rsidRPr="00000000" w14:paraId="0000004E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4F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operador.</w:t>
      </w:r>
    </w:p>
    <w:p w:rsidR="00000000" w:rsidDel="00000000" w:rsidP="00000000" w:rsidRDefault="00000000" w:rsidRPr="00000000" w14:paraId="00000050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Uma nova transação de veículo é registrada no sistema e o veículo selecionado e o operador logado são associados à transação.</w:t>
      </w:r>
    </w:p>
    <w:p w:rsidR="00000000" w:rsidDel="00000000" w:rsidP="00000000" w:rsidRDefault="00000000" w:rsidRPr="00000000" w14:paraId="00000051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 acessa a página para adicionar transação;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 adiciona veículo se necessário;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 seleciona um veículo da tabela de veículo;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 preenche os dados da transação e os submete. Salvando uma nova transação de veículo no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Outras opções e/ou restrições: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Somente um veículo deve ser selecionado, se vários veículos forem selecionados o primeiro será utilizado na transação.</w:t>
      </w:r>
    </w:p>
    <w:p w:rsidR="00000000" w:rsidDel="00000000" w:rsidP="00000000" w:rsidRDefault="00000000" w:rsidRPr="00000000" w14:paraId="00000058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TOP05. </w:t>
      </w:r>
    </w:p>
    <w:p w:rsidR="00000000" w:rsidDel="00000000" w:rsidP="00000000" w:rsidRDefault="00000000" w:rsidRPr="00000000" w14:paraId="0000005A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Visualizar transações de veículos</w:t>
      </w:r>
    </w:p>
    <w:p w:rsidR="00000000" w:rsidDel="00000000" w:rsidP="00000000" w:rsidRDefault="00000000" w:rsidRPr="00000000" w14:paraId="0000005B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cabine, Administrador de Operadores e Cabines, Administrador de Sistema</w:t>
      </w:r>
    </w:p>
    <w:p w:rsidR="00000000" w:rsidDel="00000000" w:rsidP="00000000" w:rsidRDefault="00000000" w:rsidRPr="00000000" w14:paraId="0000005C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5E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Todas as transações de veículos cadastradas são exibidas em uma tabela para o usuário, permitindo a visualização e análise.</w:t>
      </w:r>
    </w:p>
    <w:p w:rsidR="00000000" w:rsidDel="00000000" w:rsidP="00000000" w:rsidRDefault="00000000" w:rsidRPr="00000000" w14:paraId="0000005F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acessa a página lista transações;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transações realizadas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exibid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em uma tabela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TOP06. </w:t>
      </w:r>
    </w:p>
    <w:p w:rsidR="00000000" w:rsidDel="00000000" w:rsidP="00000000" w:rsidRDefault="00000000" w:rsidRPr="00000000" w14:paraId="0000006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Remover transação/transações de veículos cadastrados.</w:t>
      </w:r>
    </w:p>
    <w:p w:rsidR="00000000" w:rsidDel="00000000" w:rsidP="00000000" w:rsidRDefault="00000000" w:rsidRPr="00000000" w14:paraId="00000065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cabine, administrador de operadores e cabines, administrador de sistema.</w:t>
      </w:r>
    </w:p>
    <w:p w:rsidR="00000000" w:rsidDel="00000000" w:rsidP="00000000" w:rsidRDefault="00000000" w:rsidRPr="00000000" w14:paraId="00000066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67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68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A(s) transação/ões de veículo(s) selecionada(s) são removidas do sistema e não estão mais disponíveis na lista de transações.</w:t>
      </w:r>
    </w:p>
    <w:p w:rsidR="00000000" w:rsidDel="00000000" w:rsidP="00000000" w:rsidRDefault="00000000" w:rsidRPr="00000000" w14:paraId="00000069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acessa a página lista transações;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seleciona uma ou mais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transações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 tabela de transações;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clica em remover um (caso uma transação tenha sido selecionada) ou em remover vários (caso múltiplas transações tenham sido selecionadas), assim removendo as mesmas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Outras opções e/ou restrições: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selecione várias transações e clique em remover uma, somente a primeira da tabela será removida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TOP00. </w:t>
      </w:r>
    </w:p>
    <w:p w:rsidR="00000000" w:rsidDel="00000000" w:rsidP="00000000" w:rsidRDefault="00000000" w:rsidRPr="00000000" w14:paraId="00000072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Realizar login</w:t>
      </w:r>
    </w:p>
    <w:p w:rsidR="00000000" w:rsidDel="00000000" w:rsidP="00000000" w:rsidRDefault="00000000" w:rsidRPr="00000000" w14:paraId="00000073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cabine, administrador de operadores e cabines, administrador de sistema.</w:t>
      </w:r>
    </w:p>
    <w:p w:rsidR="00000000" w:rsidDel="00000000" w:rsidP="00000000" w:rsidRDefault="00000000" w:rsidRPr="00000000" w14:paraId="0000007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75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com o programa em execução.</w:t>
      </w:r>
    </w:p>
    <w:p w:rsidR="00000000" w:rsidDel="00000000" w:rsidP="00000000" w:rsidRDefault="00000000" w:rsidRPr="00000000" w14:paraId="00000076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usuário é autenticado e tem acesso ao programa, com suas permissões e funcionalidades apropriadas habilitadas.</w:t>
      </w:r>
    </w:p>
    <w:p w:rsidR="00000000" w:rsidDel="00000000" w:rsidP="00000000" w:rsidRDefault="00000000" w:rsidRPr="00000000" w14:paraId="00000077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acessa a página de 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informa e-mail e senha;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clica em login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recebe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acesso ao programa, caso suas credenciais estejam corretas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TOP07. </w:t>
      </w:r>
    </w:p>
    <w:p w:rsidR="00000000" w:rsidDel="00000000" w:rsidP="00000000" w:rsidRDefault="00000000" w:rsidRPr="00000000" w14:paraId="0000007D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Finalizar programa</w:t>
      </w:r>
    </w:p>
    <w:p w:rsidR="00000000" w:rsidDel="00000000" w:rsidP="00000000" w:rsidRDefault="00000000" w:rsidRPr="00000000" w14:paraId="0000007E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Operador de cabine, administrador de operadores e cabines, administrador de sistema.</w:t>
      </w:r>
    </w:p>
    <w:p w:rsidR="00000000" w:rsidDel="00000000" w:rsidP="00000000" w:rsidRDefault="00000000" w:rsidRPr="00000000" w14:paraId="0000007F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80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com o programa em execução.</w:t>
      </w:r>
    </w:p>
    <w:p w:rsidR="00000000" w:rsidDel="00000000" w:rsidP="00000000" w:rsidRDefault="00000000" w:rsidRPr="00000000" w14:paraId="00000081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programa é encerrado e o usuário é desconectado, se aplicável.</w:t>
      </w:r>
    </w:p>
    <w:p w:rsidR="00000000" w:rsidDel="00000000" w:rsidP="00000000" w:rsidRDefault="00000000" w:rsidRPr="00000000" w14:paraId="00000082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operador/administrador clica para finalizar o programa, e ele é finalizado.</w:t>
      </w:r>
    </w:p>
    <w:p w:rsidR="00000000" w:rsidDel="00000000" w:rsidP="00000000" w:rsidRDefault="00000000" w:rsidRPr="00000000" w14:paraId="0000008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AOC01</w:t>
      </w:r>
    </w:p>
    <w:p w:rsidR="00000000" w:rsidDel="00000000" w:rsidP="00000000" w:rsidRDefault="00000000" w:rsidRPr="00000000" w14:paraId="00000086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Visualizar operadores de cabine cadastrados.</w:t>
      </w:r>
    </w:p>
    <w:p w:rsidR="00000000" w:rsidDel="00000000" w:rsidP="00000000" w:rsidRDefault="00000000" w:rsidRPr="00000000" w14:paraId="00000087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operadores e cabines, administrador de sistema.</w:t>
      </w:r>
    </w:p>
    <w:p w:rsidR="00000000" w:rsidDel="00000000" w:rsidP="00000000" w:rsidRDefault="00000000" w:rsidRPr="00000000" w14:paraId="00000088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89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8A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Todos os operadores de cabine cadastrados são exibidos em uma tabela para o usuário.</w:t>
      </w:r>
    </w:p>
    <w:p w:rsidR="00000000" w:rsidDel="00000000" w:rsidP="00000000" w:rsidRDefault="00000000" w:rsidRPr="00000000" w14:paraId="0000008B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acessa a página de lista de operadores de cabine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visualiza uma tabela com todos os operadores de cabine cadastrados no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tabela exibe detalhes como nome, e-mail e outras informações relevantes dos operadores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pode utilizar filtros e/ou realizar buscas para localizar operadores específicos, se necessário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Outras opções e/ou restrições: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que somente administradores com permissões adequadas possam visualizar a lista de operadores de cabine.</w:t>
      </w:r>
    </w:p>
    <w:p w:rsidR="00000000" w:rsidDel="00000000" w:rsidP="00000000" w:rsidRDefault="00000000" w:rsidRPr="00000000" w14:paraId="00000092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AOC02</w:t>
      </w:r>
    </w:p>
    <w:p w:rsidR="00000000" w:rsidDel="00000000" w:rsidP="00000000" w:rsidRDefault="00000000" w:rsidRPr="00000000" w14:paraId="00000095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Remover operadores cadastrados</w:t>
      </w:r>
    </w:p>
    <w:p w:rsidR="00000000" w:rsidDel="00000000" w:rsidP="00000000" w:rsidRDefault="00000000" w:rsidRPr="00000000" w14:paraId="00000096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operadores e cabines, administrador de sistema.</w:t>
      </w:r>
    </w:p>
    <w:p w:rsidR="00000000" w:rsidDel="00000000" w:rsidP="00000000" w:rsidRDefault="00000000" w:rsidRPr="00000000" w14:paraId="00000097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98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 e ter permissões apropriadas para remover operadores.</w:t>
      </w:r>
    </w:p>
    <w:p w:rsidR="00000000" w:rsidDel="00000000" w:rsidP="00000000" w:rsidRDefault="00000000" w:rsidRPr="00000000" w14:paraId="00000099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o(s) operador(es) selecionado(s) são removidos do sistema e não estão mais disponíveis na lista de operadores cadastrados.</w:t>
      </w:r>
    </w:p>
    <w:p w:rsidR="00000000" w:rsidDel="00000000" w:rsidP="00000000" w:rsidRDefault="00000000" w:rsidRPr="00000000" w14:paraId="0000009A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acessa a página de lista de operadores cadastrados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seleciona um ou mais operadores da lista de operadores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clica em "remover" para excluir os operadores selecionados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remove os operadores selecionados e atualiza a lista de operadores cadastrados.</w:t>
      </w:r>
    </w:p>
    <w:p w:rsidR="00000000" w:rsidDel="00000000" w:rsidP="00000000" w:rsidRDefault="00000000" w:rsidRPr="00000000" w14:paraId="0000009F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AOC03</w:t>
      </w:r>
    </w:p>
    <w:p w:rsidR="00000000" w:rsidDel="00000000" w:rsidP="00000000" w:rsidRDefault="00000000" w:rsidRPr="00000000" w14:paraId="000000A1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Cadastrar novo operador</w:t>
      </w:r>
    </w:p>
    <w:p w:rsidR="00000000" w:rsidDel="00000000" w:rsidP="00000000" w:rsidRDefault="00000000" w:rsidRPr="00000000" w14:paraId="000000A2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operadores e cabines, administrador de sistema.</w:t>
      </w:r>
    </w:p>
    <w:p w:rsidR="00000000" w:rsidDel="00000000" w:rsidP="00000000" w:rsidRDefault="00000000" w:rsidRPr="00000000" w14:paraId="000000A3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A4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 novo operador é adicionado ao sistema e aparece na lista de operadores cadastrados.</w:t>
      </w:r>
    </w:p>
    <w:p w:rsidR="00000000" w:rsidDel="00000000" w:rsidP="00000000" w:rsidRDefault="00000000" w:rsidRPr="00000000" w14:paraId="000000A5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acessa a página de cadastro de novo operador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preenche os dados do formulário de cadastro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define as permissões e acesso do novo operador conforme necessário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submete o formulário de cadastro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valida os dados inseridos e, se todos os dados estiverem corretos e completos, adiciona o novo operador.</w:t>
      </w:r>
    </w:p>
    <w:p w:rsidR="00000000" w:rsidDel="00000000" w:rsidP="00000000" w:rsidRDefault="00000000" w:rsidRPr="00000000" w14:paraId="000000AB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Outras opções e/ou restrições: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não garante que os dados informados sejam únicos.</w:t>
      </w:r>
    </w:p>
    <w:p w:rsidR="00000000" w:rsidDel="00000000" w:rsidP="00000000" w:rsidRDefault="00000000" w:rsidRPr="00000000" w14:paraId="000000AD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AOC04</w:t>
      </w:r>
    </w:p>
    <w:p w:rsidR="00000000" w:rsidDel="00000000" w:rsidP="00000000" w:rsidRDefault="00000000" w:rsidRPr="00000000" w14:paraId="000000AF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Visualizar cabines cadastradas</w:t>
      </w:r>
    </w:p>
    <w:p w:rsidR="00000000" w:rsidDel="00000000" w:rsidP="00000000" w:rsidRDefault="00000000" w:rsidRPr="00000000" w14:paraId="000000B0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operadores e cabines, administrador de sistema.</w:t>
      </w:r>
    </w:p>
    <w:p w:rsidR="00000000" w:rsidDel="00000000" w:rsidP="00000000" w:rsidRDefault="00000000" w:rsidRPr="00000000" w14:paraId="000000B1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B2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B3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Todas as cabines cadastradas são exibidas em uma tabela para o usuário.</w:t>
      </w:r>
    </w:p>
    <w:p w:rsidR="00000000" w:rsidDel="00000000" w:rsidP="00000000" w:rsidRDefault="00000000" w:rsidRPr="00000000" w14:paraId="000000B4">
      <w:pPr>
        <w:spacing w:after="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acessa a página de lista de cabines cadastradas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visualiza uma tabela com todas as cabines cadastradas no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pode realizar buscas para localizar cabines específicas, se necessário.</w:t>
        <w:br w:type="textWrapping"/>
      </w:r>
    </w:p>
    <w:p w:rsidR="00000000" w:rsidDel="00000000" w:rsidP="00000000" w:rsidRDefault="00000000" w:rsidRPr="00000000" w14:paraId="000000B8">
      <w:pPr>
        <w:widowControl w:val="1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AOC05</w:t>
      </w:r>
    </w:p>
    <w:p w:rsidR="00000000" w:rsidDel="00000000" w:rsidP="00000000" w:rsidRDefault="00000000" w:rsidRPr="00000000" w14:paraId="000000BA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Remover cabine/cabines cadastradas</w:t>
      </w:r>
    </w:p>
    <w:p w:rsidR="00000000" w:rsidDel="00000000" w:rsidP="00000000" w:rsidRDefault="00000000" w:rsidRPr="00000000" w14:paraId="000000BB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operadores e cabines, administrador de sistema.</w:t>
      </w:r>
    </w:p>
    <w:p w:rsidR="00000000" w:rsidDel="00000000" w:rsidP="00000000" w:rsidRDefault="00000000" w:rsidRPr="00000000" w14:paraId="000000BC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BD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BE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A(s) cabine(s) selecionada(s) são removidas do sistema e não estão mais disponíveis na lista de cabines cadastradas.</w:t>
      </w:r>
    </w:p>
    <w:p w:rsidR="00000000" w:rsidDel="00000000" w:rsidP="00000000" w:rsidRDefault="00000000" w:rsidRPr="00000000" w14:paraId="000000BF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acessa a página de lista de cabines cadastradas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seleciona uma ou mais cabines da lista de cabines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clica em "remover" para excluir as cabines selecionadas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remove as cabines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selecionadas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atualiza a lista de operadores cadastrados.</w:t>
      </w:r>
    </w:p>
    <w:p w:rsidR="00000000" w:rsidDel="00000000" w:rsidP="00000000" w:rsidRDefault="00000000" w:rsidRPr="00000000" w14:paraId="000000C4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AOC06</w:t>
      </w:r>
    </w:p>
    <w:p w:rsidR="00000000" w:rsidDel="00000000" w:rsidP="00000000" w:rsidRDefault="00000000" w:rsidRPr="00000000" w14:paraId="000000C6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Cadastrar nova cabine</w:t>
      </w:r>
    </w:p>
    <w:p w:rsidR="00000000" w:rsidDel="00000000" w:rsidP="00000000" w:rsidRDefault="00000000" w:rsidRPr="00000000" w14:paraId="000000C7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operadores e cabines, administrador de sistema.</w:t>
      </w:r>
    </w:p>
    <w:p w:rsidR="00000000" w:rsidDel="00000000" w:rsidP="00000000" w:rsidRDefault="00000000" w:rsidRPr="00000000" w14:paraId="000000C8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C9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CA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Uma nova cabine é adicionada ao sistema e aparece na lista de cabines cadastradas.</w:t>
      </w:r>
    </w:p>
    <w:p w:rsidR="00000000" w:rsidDel="00000000" w:rsidP="00000000" w:rsidRDefault="00000000" w:rsidRPr="00000000" w14:paraId="000000CB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acessa a página de cadastro de nova cabine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preenche os dados do formulário de cadastro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submete o formulário de cadastro.</w:t>
      </w:r>
    </w:p>
    <w:p w:rsidR="00000000" w:rsidDel="00000000" w:rsidP="00000000" w:rsidRDefault="00000000" w:rsidRPr="00000000" w14:paraId="000000CF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AOC07</w:t>
      </w:r>
    </w:p>
    <w:p w:rsidR="00000000" w:rsidDel="00000000" w:rsidP="00000000" w:rsidRDefault="00000000" w:rsidRPr="00000000" w14:paraId="000000D1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Visualizar relatório de transações</w:t>
      </w:r>
    </w:p>
    <w:p w:rsidR="00000000" w:rsidDel="00000000" w:rsidP="00000000" w:rsidRDefault="00000000" w:rsidRPr="00000000" w14:paraId="000000D2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operadores e cabines, administrador de sistema.</w:t>
      </w:r>
    </w:p>
    <w:p w:rsidR="00000000" w:rsidDel="00000000" w:rsidP="00000000" w:rsidRDefault="00000000" w:rsidRPr="00000000" w14:paraId="000000D3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D4">
      <w:pPr>
        <w:spacing w:after="0" w:before="12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um dos atores primários.</w:t>
      </w:r>
    </w:p>
    <w:p w:rsidR="00000000" w:rsidDel="00000000" w:rsidP="00000000" w:rsidRDefault="00000000" w:rsidRPr="00000000" w14:paraId="000000D5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 transações são exibidas para o usuário.</w:t>
      </w:r>
    </w:p>
    <w:p w:rsidR="00000000" w:rsidDel="00000000" w:rsidP="00000000" w:rsidRDefault="00000000" w:rsidRPr="00000000" w14:paraId="000000D6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acessa a página de relatórios de transações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visualiza uma tabela com todas as transações cadastradas no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pode realizar buscas para localizar transações específicas, se necessário.</w:t>
        <w:br w:type="textWrapping"/>
      </w:r>
    </w:p>
    <w:p w:rsidR="00000000" w:rsidDel="00000000" w:rsidP="00000000" w:rsidRDefault="00000000" w:rsidRPr="00000000" w14:paraId="000000DA">
      <w:pPr>
        <w:widowControl w:val="1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ADS01</w:t>
      </w:r>
    </w:p>
    <w:p w:rsidR="00000000" w:rsidDel="00000000" w:rsidP="00000000" w:rsidRDefault="00000000" w:rsidRPr="00000000" w14:paraId="000000DC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Remover administradores</w:t>
      </w:r>
    </w:p>
    <w:p w:rsidR="00000000" w:rsidDel="00000000" w:rsidP="00000000" w:rsidRDefault="00000000" w:rsidRPr="00000000" w14:paraId="000000DD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sistema.</w:t>
      </w:r>
    </w:p>
    <w:p w:rsidR="00000000" w:rsidDel="00000000" w:rsidP="00000000" w:rsidRDefault="00000000" w:rsidRPr="00000000" w14:paraId="000000DE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DF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Administrador de sistema e ter permissões apropriadas para remover administradores.</w:t>
      </w:r>
    </w:p>
    <w:p w:rsidR="00000000" w:rsidDel="00000000" w:rsidP="00000000" w:rsidRDefault="00000000" w:rsidRPr="00000000" w14:paraId="000000E0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O(s) administrador(es) selecionado(s) são removidos do sistema e não estão mais disponíveis na lista de administradores cadastrados.</w:t>
      </w:r>
    </w:p>
    <w:p w:rsidR="00000000" w:rsidDel="00000000" w:rsidP="00000000" w:rsidRDefault="00000000" w:rsidRPr="00000000" w14:paraId="000000E1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acessa a página de lista de administradores cadastrados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seleciona um ou mais administradores da lista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clica em "remover" para excluir os administradores selecionados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remove os administradores selecionados e atualiza a lista de administradores cadastrados.</w:t>
      </w:r>
    </w:p>
    <w:p w:rsidR="00000000" w:rsidDel="00000000" w:rsidP="00000000" w:rsidRDefault="00000000" w:rsidRPr="00000000" w14:paraId="000000E6">
      <w:pPr>
        <w:spacing w:after="0" w:before="12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Outras opções e/ou restrições: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não realiza verificações adicionais após a remoção, como validações de dependências ou impactos.</w:t>
      </w:r>
    </w:p>
    <w:p w:rsidR="00000000" w:rsidDel="00000000" w:rsidP="00000000" w:rsidRDefault="00000000" w:rsidRPr="00000000" w14:paraId="000000E8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ADS02</w:t>
      </w:r>
    </w:p>
    <w:p w:rsidR="00000000" w:rsidDel="00000000" w:rsidP="00000000" w:rsidRDefault="00000000" w:rsidRPr="00000000" w14:paraId="000000EA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Visualizar administradores</w:t>
      </w:r>
    </w:p>
    <w:p w:rsidR="00000000" w:rsidDel="00000000" w:rsidP="00000000" w:rsidRDefault="00000000" w:rsidRPr="00000000" w14:paraId="000000EB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sistema.</w:t>
      </w:r>
    </w:p>
    <w:p w:rsidR="00000000" w:rsidDel="00000000" w:rsidP="00000000" w:rsidRDefault="00000000" w:rsidRPr="00000000" w14:paraId="000000EC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ED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Administrador de sistema.</w:t>
      </w:r>
    </w:p>
    <w:p w:rsidR="00000000" w:rsidDel="00000000" w:rsidP="00000000" w:rsidRDefault="00000000" w:rsidRPr="00000000" w14:paraId="000000EE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Os administradores cadastrados são exibidos para o usuário.</w:t>
      </w:r>
    </w:p>
    <w:p w:rsidR="00000000" w:rsidDel="00000000" w:rsidP="00000000" w:rsidRDefault="00000000" w:rsidRPr="00000000" w14:paraId="000000EF">
      <w:pPr>
        <w:spacing w:after="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acessa a página de lista de administradores cadastrados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visualiza uma tabela com todos os administradores cadastrados no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pode realizar buscas para localizar administradores específicos, se necessário.</w:t>
      </w:r>
    </w:p>
    <w:p w:rsidR="00000000" w:rsidDel="00000000" w:rsidP="00000000" w:rsidRDefault="00000000" w:rsidRPr="00000000" w14:paraId="000000F3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ADS03</w:t>
      </w:r>
    </w:p>
    <w:p w:rsidR="00000000" w:rsidDel="00000000" w:rsidP="00000000" w:rsidRDefault="00000000" w:rsidRPr="00000000" w14:paraId="000000F5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Cadastrar administrador</w:t>
      </w:r>
    </w:p>
    <w:p w:rsidR="00000000" w:rsidDel="00000000" w:rsidP="00000000" w:rsidRDefault="00000000" w:rsidRPr="00000000" w14:paraId="000000F6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Primários: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Administrador de sistema.</w:t>
      </w:r>
    </w:p>
    <w:p w:rsidR="00000000" w:rsidDel="00000000" w:rsidP="00000000" w:rsidRDefault="00000000" w:rsidRPr="00000000" w14:paraId="000000F7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há.</w:t>
      </w:r>
    </w:p>
    <w:p w:rsidR="00000000" w:rsidDel="00000000" w:rsidP="00000000" w:rsidRDefault="00000000" w:rsidRPr="00000000" w14:paraId="000000F8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Estar logado como Administrador de sistema.</w:t>
      </w:r>
    </w:p>
    <w:p w:rsidR="00000000" w:rsidDel="00000000" w:rsidP="00000000" w:rsidRDefault="00000000" w:rsidRPr="00000000" w14:paraId="000000F9">
      <w:pPr>
        <w:spacing w:after="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 novo administrador é adicionado ao sistema e aparece na lista de administradores cadastrados.</w:t>
      </w:r>
    </w:p>
    <w:p w:rsidR="00000000" w:rsidDel="00000000" w:rsidP="00000000" w:rsidRDefault="00000000" w:rsidRPr="00000000" w14:paraId="000000FA">
      <w:pPr>
        <w:spacing w:after="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de Execução: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acessa a página de cadastro de novo administrador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preenche os dados do formulário de cadastro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O(A) administrador de sistema submete o formulário de cadastro.</w:t>
      </w:r>
    </w:p>
    <w:sectPr>
      <w:type w:val="nextPage"/>
      <w:pgSz w:h="16838" w:w="11906" w:orient="portrait"/>
      <w:pgMar w:bottom="720" w:top="72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