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Sans Pro" w:cs="Source Sans Pro" w:eastAsia="Source Sans Pro" w:hAnsi="Source Sans Pr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Sans Pro" w:cs="Source Sans Pro" w:eastAsia="Source Sans Pro" w:hAnsi="Source Sans Pro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</w:rPr>
        <w:drawing>
          <wp:inline distB="114300" distT="114300" distL="114300" distR="114300">
            <wp:extent cx="5581650" cy="7686675"/>
            <wp:effectExtent b="0" l="0" r="0" t="0"/>
            <wp:docPr id="107374184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768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Sans Pro" w:cs="Source Sans Pro" w:eastAsia="Source Sans Pro" w:hAnsi="Source Sans Pr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Sans Pro" w:cs="Source Sans Pro" w:eastAsia="Source Sans Pro" w:hAnsi="Source Sans Pr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keepNext w:val="1"/>
        <w:spacing w:line="480" w:lineRule="auto"/>
        <w:jc w:val="center"/>
        <w:rPr>
          <w:rFonts w:ascii="Source Sans Pro" w:cs="Source Sans Pro" w:eastAsia="Source Sans Pro" w:hAnsi="Source Sans Pro"/>
          <w:b w:val="1"/>
          <w:smallCaps w:val="1"/>
          <w:color w:val="ad1915"/>
          <w:sz w:val="28"/>
          <w:szCs w:val="28"/>
        </w:rPr>
      </w:pPr>
      <w:bookmarkStart w:colFirst="0" w:colLast="0" w:name="_heading=h.tzcmmjcqv6pd" w:id="0"/>
      <w:bookmarkEnd w:id="0"/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Sommaire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line="480" w:lineRule="auto"/>
        <w:ind w:left="720" w:hanging="360"/>
        <w:rPr>
          <w:rFonts w:ascii="Playfair Display" w:cs="Playfair Display" w:eastAsia="Playfair Display" w:hAnsi="Playfair Display"/>
          <w:b w:val="1"/>
          <w:color w:val="ff9900"/>
          <w:sz w:val="38"/>
          <w:szCs w:val="38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ff9900"/>
          <w:sz w:val="38"/>
          <w:szCs w:val="38"/>
          <w:rtl w:val="0"/>
        </w:rPr>
        <w:t xml:space="preserve">Présentation de l’entreprise…………………………..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spacing w:line="480" w:lineRule="auto"/>
        <w:ind w:left="1440" w:hanging="360"/>
        <w:rPr>
          <w:rFonts w:ascii="Playfair Display" w:cs="Playfair Display" w:eastAsia="Playfair Display" w:hAnsi="Playfair Display"/>
          <w:b w:val="1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6"/>
          <w:szCs w:val="26"/>
          <w:rtl w:val="0"/>
        </w:rPr>
        <w:t xml:space="preserve">Présentation de l’entreprise.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spacing w:line="480" w:lineRule="auto"/>
        <w:ind w:left="1440" w:hanging="360"/>
        <w:rPr>
          <w:rFonts w:ascii="Playfair Display" w:cs="Playfair Display" w:eastAsia="Playfair Display" w:hAnsi="Playfair Display"/>
          <w:b w:val="1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6"/>
          <w:szCs w:val="26"/>
          <w:rtl w:val="0"/>
        </w:rPr>
        <w:t xml:space="preserve">Les objectifs du site.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spacing w:line="480" w:lineRule="auto"/>
        <w:ind w:left="1440" w:hanging="360"/>
        <w:rPr>
          <w:rFonts w:ascii="Playfair Display" w:cs="Playfair Display" w:eastAsia="Playfair Display" w:hAnsi="Playfair Display"/>
          <w:b w:val="1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6"/>
          <w:szCs w:val="26"/>
          <w:rtl w:val="0"/>
        </w:rPr>
        <w:t xml:space="preserve">Les cibles.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spacing w:line="480" w:lineRule="auto"/>
        <w:ind w:left="1440" w:hanging="360"/>
        <w:rPr>
          <w:rFonts w:ascii="Playfair Display" w:cs="Playfair Display" w:eastAsia="Playfair Display" w:hAnsi="Playfair Display"/>
          <w:b w:val="1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6"/>
          <w:szCs w:val="26"/>
          <w:rtl w:val="0"/>
        </w:rPr>
        <w:t xml:space="preserve">Les objectifs quantitatifs.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spacing w:line="480" w:lineRule="auto"/>
        <w:ind w:left="1440" w:hanging="360"/>
        <w:rPr>
          <w:rFonts w:ascii="Playfair Display" w:cs="Playfair Display" w:eastAsia="Playfair Display" w:hAnsi="Playfair Display"/>
          <w:b w:val="1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6"/>
          <w:szCs w:val="26"/>
          <w:rtl w:val="0"/>
        </w:rPr>
        <w:t xml:space="preserve">Périmètre du projet.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480" w:lineRule="auto"/>
        <w:ind w:left="720" w:hanging="360"/>
        <w:rPr>
          <w:rFonts w:ascii="Playfair Display" w:cs="Playfair Display" w:eastAsia="Playfair Display" w:hAnsi="Playfair Display"/>
          <w:b w:val="1"/>
          <w:color w:val="ff9900"/>
          <w:sz w:val="36"/>
          <w:szCs w:val="36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ff9900"/>
          <w:sz w:val="36"/>
          <w:szCs w:val="36"/>
          <w:rtl w:val="0"/>
        </w:rPr>
        <w:t xml:space="preserve">Graphisme et ergonomie……………….…………………..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spacing w:line="480" w:lineRule="auto"/>
        <w:ind w:left="1440" w:hanging="360"/>
        <w:rPr>
          <w:rFonts w:ascii="Playfair Display" w:cs="Playfair Display" w:eastAsia="Playfair Display" w:hAnsi="Playfair Display"/>
          <w:b w:val="1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6"/>
          <w:szCs w:val="26"/>
          <w:rtl w:val="0"/>
        </w:rPr>
        <w:t xml:space="preserve">La charte graphique.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spacing w:line="480" w:lineRule="auto"/>
        <w:ind w:left="1440" w:hanging="360"/>
        <w:rPr>
          <w:rFonts w:ascii="Playfair Display" w:cs="Playfair Display" w:eastAsia="Playfair Display" w:hAnsi="Playfair Display"/>
          <w:b w:val="1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6"/>
          <w:szCs w:val="26"/>
          <w:rtl w:val="0"/>
        </w:rPr>
        <w:t xml:space="preserve"> Wireframe et Maquettage.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480" w:lineRule="auto"/>
        <w:ind w:left="720" w:hanging="360"/>
        <w:rPr>
          <w:rFonts w:ascii="Playfair Display" w:cs="Playfair Display" w:eastAsia="Playfair Display" w:hAnsi="Playfair Display"/>
          <w:b w:val="1"/>
          <w:color w:val="ff9900"/>
          <w:sz w:val="36"/>
          <w:szCs w:val="36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ff9900"/>
          <w:sz w:val="36"/>
          <w:szCs w:val="36"/>
          <w:rtl w:val="0"/>
        </w:rPr>
        <w:t xml:space="preserve">Spécificités et livrables……………….………………….....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line="480" w:lineRule="auto"/>
        <w:ind w:left="1440" w:hanging="360"/>
        <w:rPr>
          <w:rFonts w:ascii="Playfair Display" w:cs="Playfair Display" w:eastAsia="Playfair Display" w:hAnsi="Playfair Display"/>
          <w:b w:val="1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6"/>
          <w:szCs w:val="26"/>
          <w:rtl w:val="0"/>
        </w:rPr>
        <w:t xml:space="preserve">Le contenu de votre site.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line="480" w:lineRule="auto"/>
        <w:ind w:left="1440" w:hanging="360"/>
        <w:rPr>
          <w:rFonts w:ascii="Playfair Display" w:cs="Playfair Display" w:eastAsia="Playfair Display" w:hAnsi="Playfair Display"/>
          <w:b w:val="1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6"/>
          <w:szCs w:val="26"/>
          <w:rtl w:val="0"/>
        </w:rPr>
        <w:t xml:space="preserve">Les livrables.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line="480" w:lineRule="auto"/>
        <w:ind w:left="1440" w:hanging="360"/>
        <w:rPr>
          <w:rFonts w:ascii="Playfair Display" w:cs="Playfair Display" w:eastAsia="Playfair Display" w:hAnsi="Playfair Display"/>
          <w:b w:val="1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6"/>
          <w:szCs w:val="26"/>
          <w:rtl w:val="0"/>
        </w:rPr>
        <w:t xml:space="preserve">Le Planning.</w:t>
      </w:r>
    </w:p>
    <w:p w:rsidR="00000000" w:rsidDel="00000000" w:rsidP="00000000" w:rsidRDefault="00000000" w:rsidRPr="00000000" w14:paraId="00000013">
      <w:pPr>
        <w:spacing w:line="480" w:lineRule="auto"/>
        <w:rPr>
          <w:rFonts w:ascii="Source Sans Pro" w:cs="Source Sans Pro" w:eastAsia="Source Sans Pro" w:hAnsi="Source Sans Pr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Sans Pro" w:cs="Source Sans Pro" w:eastAsia="Source Sans Pro" w:hAnsi="Source Sans Pr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Sans Pro" w:cs="Source Sans Pro" w:eastAsia="Source Sans Pro" w:hAnsi="Source Sans Pr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1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Playfair Display" w:cs="Playfair Display" w:eastAsia="Playfair Display" w:hAnsi="Playfair Display"/>
          <w:b w:val="1"/>
          <w:i w:val="0"/>
          <w:smallCaps w:val="1"/>
          <w:strike w:val="0"/>
          <w:color w:val="ff9900"/>
          <w:sz w:val="42"/>
          <w:szCs w:val="42"/>
          <w:shd w:fill="auto" w:val="clear"/>
          <w:vertAlign w:val="baseline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i w:val="0"/>
          <w:smallCaps w:val="1"/>
          <w:strike w:val="0"/>
          <w:color w:val="ff9900"/>
          <w:sz w:val="42"/>
          <w:szCs w:val="42"/>
          <w:u w:val="none"/>
          <w:shd w:fill="auto" w:val="clear"/>
          <w:vertAlign w:val="baseline"/>
          <w:rtl w:val="0"/>
        </w:rPr>
        <w:t xml:space="preserve">Présentation de l’entreprise</w:t>
      </w:r>
      <w:r w:rsidDel="00000000" w:rsidR="00000000" w:rsidRPr="00000000">
        <w:rPr>
          <w:rFonts w:ascii="Playfair Display" w:cs="Playfair Display" w:eastAsia="Playfair Display" w:hAnsi="Playfair Display"/>
          <w:b w:val="1"/>
          <w:smallCaps w:val="1"/>
          <w:color w:val="ff9900"/>
          <w:sz w:val="42"/>
          <w:szCs w:val="42"/>
          <w:rtl w:val="0"/>
        </w:rPr>
        <w:t xml:space="preserve">………………………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rFonts w:ascii="Playfair Display" w:cs="Playfair Display" w:eastAsia="Playfair Display" w:hAnsi="Playfair Display"/>
          <w:b w:val="1"/>
          <w:color w:val="0b5394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0b5394"/>
          <w:sz w:val="28"/>
          <w:szCs w:val="28"/>
          <w:vertAlign w:val="baseline"/>
          <w:rtl w:val="0"/>
        </w:rPr>
        <w:t xml:space="preserve">Présentation de l’entreprise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rFonts w:ascii="Playfair Display" w:cs="Playfair Display" w:eastAsia="Playfair Display" w:hAnsi="Playfair Display"/>
          <w:b w:val="1"/>
          <w:color w:val="0b539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Nous sommes une agence de voyage, créée le 17 / 11 / 2020. Notre but est de vendre des offres de voyages à des particuliers. 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i w:val="1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Nos principaux concurrents sont les agences “Ikigai”  et “ World Discovery 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1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Playfair Display" w:cs="Playfair Display" w:eastAsia="Playfair Display" w:hAnsi="Playfair Display"/>
          <w:b w:val="1"/>
          <w:smallCaps w:val="1"/>
          <w:strike w:val="0"/>
          <w:color w:val="0b5394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mallCaps w:val="1"/>
          <w:strike w:val="0"/>
          <w:color w:val="0b5394"/>
          <w:sz w:val="32"/>
          <w:szCs w:val="32"/>
          <w:u w:val="none"/>
          <w:shd w:fill="auto" w:val="clear"/>
          <w:vertAlign w:val="baseline"/>
          <w:rtl w:val="0"/>
        </w:rPr>
        <w:t xml:space="preserve"> Les objectifs du site :</w:t>
      </w:r>
    </w:p>
    <w:p w:rsidR="00000000" w:rsidDel="00000000" w:rsidP="00000000" w:rsidRDefault="00000000" w:rsidRPr="00000000" w14:paraId="0000001F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>
          <w:rFonts w:ascii="Playfair Display" w:cs="Playfair Display" w:eastAsia="Playfair Display" w:hAnsi="Playfair Display"/>
          <w:b w:val="1"/>
          <w:smallCaps w:val="1"/>
          <w:color w:val="0b5394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Ce projet consiste à réaliser un site vitrine dynamique qui permettrait les points suivants :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-Apporter une présence en ligne à l’entreprise.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-Présenter les offres/services de leur activité.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-Attirer de nouveaux clients.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-Améliorer le contact avec la clientèle.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-Améliorer l’expérience des clients.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-Générer des prospects qualifiés.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i w:val="0"/>
          <w:smallCaps w:val="0"/>
          <w:strike w:val="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1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Playfair Display" w:cs="Playfair Display" w:eastAsia="Playfair Display" w:hAnsi="Playfair Display"/>
          <w:b w:val="1"/>
          <w:i w:val="0"/>
          <w:smallCaps w:val="1"/>
          <w:strike w:val="0"/>
          <w:color w:val="0b5394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mallCaps w:val="1"/>
          <w:color w:val="0b5394"/>
          <w:sz w:val="32"/>
          <w:szCs w:val="32"/>
          <w:rtl w:val="0"/>
        </w:rPr>
        <w:t xml:space="preserve"> Les cibles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i w:val="1"/>
          <w:sz w:val="26"/>
          <w:szCs w:val="26"/>
        </w:rPr>
      </w:pPr>
      <w:bookmarkStart w:colFirst="0" w:colLast="0" w:name="_heading=h.ggkepkndx6pm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bookmarkStart w:colFirst="0" w:colLast="0" w:name="_heading=h.yxur15xl6gwi" w:id="2"/>
      <w:bookmarkEnd w:id="2"/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Nous visons les particuliers. Les visiteurs lambda et les futurs clients de l’agence sont nos principales cibles.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bookmarkStart w:colFirst="0" w:colLast="0" w:name="_heading=h.f0qg28actv1x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bookmarkStart w:colFirst="0" w:colLast="0" w:name="_heading=h.27e4h7yyepq8" w:id="4"/>
      <w:bookmarkEnd w:id="4"/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Le profil type de nos clients serait : Adultes (18 ans - 30 ans) qui souhaitent faire la fête.</w:t>
      </w:r>
    </w:p>
    <w:p w:rsidR="00000000" w:rsidDel="00000000" w:rsidP="00000000" w:rsidRDefault="00000000" w:rsidRPr="00000000" w14:paraId="00000034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b w:val="1"/>
          <w:smallCaps w:val="1"/>
          <w:color w:val="3762a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1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Playfair Display" w:cs="Playfair Display" w:eastAsia="Playfair Display" w:hAnsi="Playfair Display"/>
          <w:b w:val="1"/>
          <w:i w:val="0"/>
          <w:smallCaps w:val="1"/>
          <w:strike w:val="0"/>
          <w:color w:val="0b5394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i w:val="0"/>
          <w:smallCaps w:val="1"/>
          <w:strike w:val="0"/>
          <w:color w:val="0b5394"/>
          <w:sz w:val="32"/>
          <w:szCs w:val="32"/>
          <w:u w:val="none"/>
          <w:shd w:fill="auto" w:val="clear"/>
          <w:vertAlign w:val="baseline"/>
          <w:rtl w:val="0"/>
        </w:rPr>
        <w:t xml:space="preserve"> Les objectifs quantitatifs :</w:t>
      </w:r>
    </w:p>
    <w:p w:rsidR="00000000" w:rsidDel="00000000" w:rsidP="00000000" w:rsidRDefault="00000000" w:rsidRPr="00000000" w14:paraId="00000036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b w:val="1"/>
          <w:smallCaps w:val="1"/>
          <w:color w:val="0b5394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lineRule="auto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</w:rPr>
        <w:drawing>
          <wp:inline distB="114300" distT="114300" distL="114300" distR="114300">
            <wp:extent cx="5700713" cy="4793781"/>
            <wp:effectExtent b="0" l="0" r="0" t="0"/>
            <wp:docPr id="107374185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47937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rFonts w:ascii="Playfair Display" w:cs="Playfair Display" w:eastAsia="Playfair Display" w:hAnsi="Playfair Display"/>
          <w:sz w:val="26"/>
          <w:szCs w:val="26"/>
          <w:u w:val="none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Le site contiendra 11 pages.</w:t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rPr>
          <w:rFonts w:ascii="Playfair Display" w:cs="Playfair Display" w:eastAsia="Playfair Display" w:hAnsi="Playfair Display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1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Playfair Display" w:cs="Playfair Display" w:eastAsia="Playfair Display" w:hAnsi="Playfair Display"/>
          <w:b w:val="1"/>
          <w:i w:val="0"/>
          <w:smallCaps w:val="1"/>
          <w:strike w:val="0"/>
          <w:color w:val="0b5394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i w:val="0"/>
          <w:smallCaps w:val="1"/>
          <w:strike w:val="0"/>
          <w:color w:val="0b5394"/>
          <w:sz w:val="32"/>
          <w:szCs w:val="32"/>
          <w:u w:val="none"/>
          <w:shd w:fill="auto" w:val="clear"/>
          <w:vertAlign w:val="baseline"/>
          <w:rtl w:val="0"/>
        </w:rPr>
        <w:t xml:space="preserve"> périmètre du projet :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720" w:right="0" w:hanging="360"/>
        <w:rPr>
          <w:rFonts w:ascii="Playfair Display" w:cs="Playfair Display" w:eastAsia="Playfair Display" w:hAnsi="Playfair Display"/>
          <w:sz w:val="26"/>
          <w:szCs w:val="26"/>
          <w:u w:val="none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Le site web doit être dynamique. 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720" w:right="0" w:hanging="360"/>
        <w:jc w:val="left"/>
        <w:rPr>
          <w:rFonts w:ascii="Playfair Display" w:cs="Playfair Display" w:eastAsia="Playfair Display" w:hAnsi="Playfair Display"/>
          <w:sz w:val="26"/>
          <w:szCs w:val="26"/>
          <w:u w:val="none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L’interface doit s’adapter au format bureau, tablette et mobile.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b w:val="1"/>
          <w:smallCaps w:val="1"/>
          <w:color w:val="ff9900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b w:val="1"/>
          <w:smallCaps w:val="1"/>
          <w:color w:val="ff9900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b w:val="1"/>
          <w:i w:val="0"/>
          <w:smallCaps w:val="1"/>
          <w:strike w:val="0"/>
          <w:color w:val="ff99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mallCaps w:val="1"/>
          <w:color w:val="ff9900"/>
          <w:sz w:val="42"/>
          <w:szCs w:val="42"/>
          <w:rtl w:val="0"/>
        </w:rPr>
        <w:t xml:space="preserve">II</w:t>
      </w:r>
      <w:r w:rsidDel="00000000" w:rsidR="00000000" w:rsidRPr="00000000">
        <w:rPr>
          <w:rFonts w:ascii="Playfair Display" w:cs="Playfair Display" w:eastAsia="Playfair Display" w:hAnsi="Playfair Display"/>
          <w:b w:val="1"/>
          <w:i w:val="0"/>
          <w:smallCaps w:val="1"/>
          <w:strike w:val="0"/>
          <w:color w:val="ff9900"/>
          <w:sz w:val="42"/>
          <w:szCs w:val="42"/>
          <w:u w:val="none"/>
          <w:shd w:fill="auto" w:val="clear"/>
          <w:vertAlign w:val="baseline"/>
          <w:rtl w:val="0"/>
        </w:rPr>
        <w:t xml:space="preserve">. Graphisme et ergonomie</w:t>
      </w:r>
      <w:r w:rsidDel="00000000" w:rsidR="00000000" w:rsidRPr="00000000">
        <w:rPr>
          <w:rFonts w:ascii="Playfair Display" w:cs="Playfair Display" w:eastAsia="Playfair Display" w:hAnsi="Playfair Display"/>
          <w:b w:val="1"/>
          <w:smallCaps w:val="1"/>
          <w:color w:val="ff9900"/>
          <w:sz w:val="42"/>
          <w:szCs w:val="42"/>
          <w:rtl w:val="0"/>
        </w:rPr>
        <w:t xml:space="preserve">………………………………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1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Playfair Display" w:cs="Playfair Display" w:eastAsia="Playfair Display" w:hAnsi="Playfair Display"/>
          <w:b w:val="1"/>
          <w:i w:val="0"/>
          <w:smallCaps w:val="1"/>
          <w:strike w:val="0"/>
          <w:color w:val="3762a2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i w:val="0"/>
          <w:smallCaps w:val="1"/>
          <w:strike w:val="0"/>
          <w:color w:val="3762a2"/>
          <w:sz w:val="32"/>
          <w:szCs w:val="32"/>
          <w:u w:val="none"/>
          <w:shd w:fill="auto" w:val="clear"/>
          <w:vertAlign w:val="baseline"/>
          <w:rtl w:val="0"/>
        </w:rPr>
        <w:t xml:space="preserve"> La charte graphique :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720" w:hanging="360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On devra retrouver sur cette page un diaporama de paysages qui défilera automatiquement.</w:t>
      </w:r>
    </w:p>
    <w:p w:rsidR="00000000" w:rsidDel="00000000" w:rsidP="00000000" w:rsidRDefault="00000000" w:rsidRPr="00000000" w14:paraId="0000004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720" w:hanging="360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Les blocs “destinations” devront s’agrandir lors d’un passage de la souris.</w:t>
      </w:r>
    </w:p>
    <w:p w:rsidR="00000000" w:rsidDel="00000000" w:rsidP="00000000" w:rsidRDefault="00000000" w:rsidRPr="00000000" w14:paraId="0000004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720" w:firstLine="0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7"/>
        </w:numPr>
        <w:spacing w:after="160" w:lineRule="auto"/>
        <w:ind w:left="720" w:hanging="360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Couleur générale de ton clair qui rappelle le voyage, le ciel et les vacances.</w:t>
      </w:r>
    </w:p>
    <w:p w:rsidR="00000000" w:rsidDel="00000000" w:rsidP="00000000" w:rsidRDefault="00000000" w:rsidRPr="00000000" w14:paraId="0000004C">
      <w:pPr>
        <w:numPr>
          <w:ilvl w:val="0"/>
          <w:numId w:val="7"/>
        </w:numPr>
        <w:spacing w:after="160" w:lineRule="auto"/>
        <w:ind w:left="720" w:hanging="360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Le titre a une police manuscrite lisible et différente du texte général. </w:t>
      </w:r>
    </w:p>
    <w:p w:rsidR="00000000" w:rsidDel="00000000" w:rsidP="00000000" w:rsidRDefault="00000000" w:rsidRPr="00000000" w14:paraId="0000004D">
      <w:pPr>
        <w:spacing w:after="160" w:lineRule="auto"/>
        <w:ind w:left="720" w:firstLine="0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7"/>
        </w:numPr>
        <w:spacing w:after="160" w:lineRule="auto"/>
        <w:ind w:left="720" w:hanging="360"/>
        <w:rPr>
          <w:rFonts w:ascii="Playfair Display" w:cs="Playfair Display" w:eastAsia="Playfair Display" w:hAnsi="Playfair Display"/>
          <w:sz w:val="26"/>
          <w:szCs w:val="26"/>
          <w:u w:val="none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Il y aura un effet d’ombre sur le diaporama et le texte intérieur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1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Playfair Display" w:cs="Playfair Display" w:eastAsia="Playfair Display" w:hAnsi="Playfair Display"/>
          <w:b w:val="1"/>
          <w:i w:val="0"/>
          <w:smallCaps w:val="1"/>
          <w:strike w:val="0"/>
          <w:color w:val="3762a2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mallCaps w:val="1"/>
          <w:color w:val="3762a2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i w:val="0"/>
          <w:smallCaps w:val="1"/>
          <w:strike w:val="0"/>
          <w:color w:val="3762a2"/>
          <w:sz w:val="32"/>
          <w:szCs w:val="32"/>
          <w:u w:val="none"/>
          <w:shd w:fill="auto" w:val="clear"/>
          <w:vertAlign w:val="baseline"/>
          <w:rtl w:val="0"/>
        </w:rPr>
        <w:t xml:space="preserve">Wireframe et maquettage :</w:t>
      </w:r>
    </w:p>
    <w:p w:rsidR="00000000" w:rsidDel="00000000" w:rsidP="00000000" w:rsidRDefault="00000000" w:rsidRPr="00000000" w14:paraId="0000005E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b w:val="1"/>
          <w:smallCaps w:val="1"/>
          <w:color w:val="3762a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center"/>
        <w:rPr>
          <w:rFonts w:ascii="Playfair Display" w:cs="Playfair Display" w:eastAsia="Playfair Display" w:hAnsi="Playfair Display"/>
          <w:b w:val="1"/>
          <w:sz w:val="44"/>
          <w:szCs w:val="44"/>
          <w:u w:val="single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44"/>
          <w:szCs w:val="44"/>
          <w:u w:val="single"/>
          <w:rtl w:val="0"/>
        </w:rPr>
        <w:t xml:space="preserve">Maquette 1 Prototype :</w: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390525</wp:posOffset>
            </wp:positionH>
            <wp:positionV relativeFrom="paragraph">
              <wp:posOffset>285750</wp:posOffset>
            </wp:positionV>
            <wp:extent cx="4991100" cy="7158038"/>
            <wp:effectExtent b="25400" l="25400" r="25400" t="25400"/>
            <wp:wrapTopAndBottom distB="114300" distT="114300"/>
            <wp:docPr id="107374185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15803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center"/>
        <w:rPr>
          <w:rFonts w:ascii="Playfair Display" w:cs="Playfair Display" w:eastAsia="Playfair Display" w:hAnsi="Playfair Display"/>
          <w:b w:val="1"/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center"/>
        <w:rPr>
          <w:rFonts w:ascii="Playfair Display" w:cs="Playfair Display" w:eastAsia="Playfair Display" w:hAnsi="Playfair Display"/>
          <w:b w:val="1"/>
          <w:sz w:val="44"/>
          <w:szCs w:val="44"/>
          <w:u w:val="single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44"/>
          <w:szCs w:val="44"/>
          <w:u w:val="single"/>
          <w:rtl w:val="0"/>
        </w:rPr>
        <w:t xml:space="preserve">Maquette 2 Visuel </w: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  <w:u w:val="single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u w:val="single"/>
        </w:rPr>
        <w:drawing>
          <wp:inline distB="114300" distT="114300" distL="114300" distR="114300">
            <wp:extent cx="5731200" cy="6731000"/>
            <wp:effectExtent b="12700" l="12700" r="12700" t="12700"/>
            <wp:docPr id="107374185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center"/>
        <w:rPr>
          <w:rFonts w:ascii="Playfair Display" w:cs="Playfair Display" w:eastAsia="Playfair Display" w:hAnsi="Playfair Display"/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center"/>
        <w:rPr>
          <w:rFonts w:ascii="Playfair Display" w:cs="Playfair Display" w:eastAsia="Playfair Display" w:hAnsi="Playfair Display"/>
          <w:b w:val="1"/>
          <w:sz w:val="38"/>
          <w:szCs w:val="38"/>
          <w:u w:val="single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38"/>
          <w:szCs w:val="38"/>
          <w:u w:val="single"/>
          <w:rtl w:val="0"/>
        </w:rPr>
        <w:t xml:space="preserve">Maquette 2 Visuel Destination Las Vegas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center"/>
        <w:rPr>
          <w:rFonts w:ascii="Playfair Display" w:cs="Playfair Display" w:eastAsia="Playfair Display" w:hAnsi="Playfair Display"/>
          <w:b w:val="1"/>
          <w:sz w:val="38"/>
          <w:szCs w:val="38"/>
          <w:u w:val="single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38"/>
          <w:szCs w:val="38"/>
          <w:u w:val="single"/>
        </w:rPr>
        <w:drawing>
          <wp:inline distB="114300" distT="114300" distL="114300" distR="114300">
            <wp:extent cx="5731200" cy="8102600"/>
            <wp:effectExtent b="0" l="0" r="0" t="0"/>
            <wp:docPr id="107374184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center"/>
        <w:rPr>
          <w:rFonts w:ascii="Playfair Display" w:cs="Playfair Display" w:eastAsia="Playfair Display" w:hAnsi="Playfair Display"/>
          <w:b w:val="1"/>
          <w:sz w:val="38"/>
          <w:szCs w:val="38"/>
          <w:u w:val="single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38"/>
          <w:szCs w:val="38"/>
          <w:u w:val="single"/>
          <w:rtl w:val="0"/>
        </w:rPr>
        <w:t xml:space="preserve">Maquette Wireframe:</w:t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center"/>
        <w:rPr>
          <w:rFonts w:ascii="Playfair Display" w:cs="Playfair Display" w:eastAsia="Playfair Display" w:hAnsi="Playfair Display"/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center"/>
        <w:rPr>
          <w:rFonts w:ascii="Playfair Display" w:cs="Playfair Display" w:eastAsia="Playfair Display" w:hAnsi="Playfair Display"/>
          <w:b w:val="1"/>
          <w:sz w:val="38"/>
          <w:szCs w:val="38"/>
          <w:u w:val="single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38"/>
          <w:szCs w:val="38"/>
          <w:u w:val="single"/>
        </w:rPr>
        <w:drawing>
          <wp:inline distB="114300" distT="114300" distL="114300" distR="114300">
            <wp:extent cx="5734050" cy="8101013"/>
            <wp:effectExtent b="0" l="0" r="0" t="0"/>
            <wp:docPr id="107374185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101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1"/>
        <w:rPr>
          <w:rFonts w:ascii="Playfair Display" w:cs="Playfair Display" w:eastAsia="Playfair Display" w:hAnsi="Playfair Display"/>
          <w:b w:val="1"/>
          <w:smallCaps w:val="1"/>
          <w:color w:val="ff9900"/>
          <w:sz w:val="42"/>
          <w:szCs w:val="42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mallCaps w:val="1"/>
          <w:color w:val="ff9900"/>
          <w:sz w:val="42"/>
          <w:szCs w:val="42"/>
          <w:rtl w:val="0"/>
        </w:rPr>
        <w:t xml:space="preserve">III. spécificités et livrables……………………………..</w:t>
      </w:r>
    </w:p>
    <w:p w:rsidR="00000000" w:rsidDel="00000000" w:rsidP="00000000" w:rsidRDefault="00000000" w:rsidRPr="00000000" w14:paraId="00000070">
      <w:pPr>
        <w:keepNext w:val="1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1"/>
        <w:numPr>
          <w:ilvl w:val="0"/>
          <w:numId w:val="8"/>
        </w:numPr>
        <w:ind w:left="720" w:hanging="360"/>
        <w:rPr>
          <w:rFonts w:ascii="Playfair Display" w:cs="Playfair Display" w:eastAsia="Playfair Display" w:hAnsi="Playfair Display"/>
          <w:b w:val="1"/>
          <w:smallCaps w:val="1"/>
          <w:color w:val="0b5394"/>
          <w:sz w:val="32"/>
          <w:szCs w:val="32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mallCaps w:val="1"/>
          <w:color w:val="0b5394"/>
          <w:sz w:val="32"/>
          <w:szCs w:val="32"/>
          <w:rtl w:val="0"/>
        </w:rPr>
        <w:t xml:space="preserve"> le contenu de votre site :</w:t>
      </w:r>
    </w:p>
    <w:p w:rsidR="00000000" w:rsidDel="00000000" w:rsidP="00000000" w:rsidRDefault="00000000" w:rsidRPr="00000000" w14:paraId="00000072">
      <w:pPr>
        <w:keepNext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0" w:firstLine="0"/>
        <w:rPr>
          <w:rFonts w:ascii="Playfair Display" w:cs="Playfair Display" w:eastAsia="Playfair Display" w:hAnsi="Playfair Display"/>
          <w:b w:val="1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6"/>
          <w:szCs w:val="26"/>
          <w:rtl w:val="0"/>
        </w:rPr>
        <w:t xml:space="preserve">Page d’accueil : </w:t>
      </w:r>
    </w:p>
    <w:p w:rsidR="00000000" w:rsidDel="00000000" w:rsidP="00000000" w:rsidRDefault="00000000" w:rsidRPr="00000000" w14:paraId="00000074">
      <w:pPr>
        <w:keepNext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0" w:firstLine="0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0" w:firstLine="0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. Logo</w:t>
      </w:r>
    </w:p>
    <w:p w:rsidR="00000000" w:rsidDel="00000000" w:rsidP="00000000" w:rsidRDefault="00000000" w:rsidRPr="00000000" w14:paraId="00000076">
      <w:pPr>
        <w:keepNext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0" w:firstLine="0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. Menu</w:t>
      </w:r>
    </w:p>
    <w:p w:rsidR="00000000" w:rsidDel="00000000" w:rsidP="00000000" w:rsidRDefault="00000000" w:rsidRPr="00000000" w14:paraId="00000077">
      <w:pPr>
        <w:keepNext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0" w:firstLine="0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. Diaporama</w:t>
      </w:r>
    </w:p>
    <w:p w:rsidR="00000000" w:rsidDel="00000000" w:rsidP="00000000" w:rsidRDefault="00000000" w:rsidRPr="00000000" w14:paraId="00000078">
      <w:pPr>
        <w:keepNext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0" w:firstLine="0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. Les destinations phares et un bouton “lire la suite” amenant à la page de la destination</w:t>
      </w:r>
    </w:p>
    <w:p w:rsidR="00000000" w:rsidDel="00000000" w:rsidP="00000000" w:rsidRDefault="00000000" w:rsidRPr="00000000" w14:paraId="00000079">
      <w:pPr>
        <w:keepNext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0" w:firstLine="0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. Contact us / About us</w:t>
      </w:r>
    </w:p>
    <w:p w:rsidR="00000000" w:rsidDel="00000000" w:rsidP="00000000" w:rsidRDefault="00000000" w:rsidRPr="00000000" w14:paraId="0000007A">
      <w:pPr>
        <w:keepNext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0" w:firstLine="0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0" w:firstLine="0"/>
        <w:rPr>
          <w:rFonts w:ascii="Playfair Display" w:cs="Playfair Display" w:eastAsia="Playfair Display" w:hAnsi="Playfair Display"/>
          <w:b w:val="1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6"/>
          <w:szCs w:val="26"/>
          <w:rtl w:val="0"/>
        </w:rPr>
        <w:t xml:space="preserve">Page des destinations : </w:t>
      </w:r>
    </w:p>
    <w:p w:rsidR="00000000" w:rsidDel="00000000" w:rsidP="00000000" w:rsidRDefault="00000000" w:rsidRPr="00000000" w14:paraId="0000007C">
      <w:pPr>
        <w:keepNext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0" w:firstLine="0"/>
        <w:rPr>
          <w:rFonts w:ascii="Playfair Display" w:cs="Playfair Display" w:eastAsia="Playfair Display" w:hAnsi="Playfair Display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0" w:firstLine="0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. Logo</w:t>
      </w:r>
    </w:p>
    <w:p w:rsidR="00000000" w:rsidDel="00000000" w:rsidP="00000000" w:rsidRDefault="00000000" w:rsidRPr="00000000" w14:paraId="0000007E">
      <w:pPr>
        <w:keepNext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0" w:firstLine="0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. Menu</w:t>
      </w:r>
    </w:p>
    <w:p w:rsidR="00000000" w:rsidDel="00000000" w:rsidP="00000000" w:rsidRDefault="00000000" w:rsidRPr="00000000" w14:paraId="0000007F">
      <w:pPr>
        <w:keepNext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0" w:firstLine="0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. Photos de la destination</w:t>
      </w:r>
    </w:p>
    <w:p w:rsidR="00000000" w:rsidDel="00000000" w:rsidP="00000000" w:rsidRDefault="00000000" w:rsidRPr="00000000" w14:paraId="00000080">
      <w:pPr>
        <w:keepNext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0" w:firstLine="0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. Descriptions</w:t>
      </w:r>
    </w:p>
    <w:p w:rsidR="00000000" w:rsidDel="00000000" w:rsidP="00000000" w:rsidRDefault="00000000" w:rsidRPr="00000000" w14:paraId="00000081">
      <w:pPr>
        <w:keepNext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0" w:firstLine="0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0" w:firstLine="0"/>
        <w:rPr>
          <w:rFonts w:ascii="Playfair Display" w:cs="Playfair Display" w:eastAsia="Playfair Display" w:hAnsi="Playfair Display"/>
          <w:b w:val="1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6"/>
          <w:szCs w:val="26"/>
          <w:rtl w:val="0"/>
        </w:rPr>
        <w:t xml:space="preserve">Page about us :</w:t>
      </w:r>
    </w:p>
    <w:p w:rsidR="00000000" w:rsidDel="00000000" w:rsidP="00000000" w:rsidRDefault="00000000" w:rsidRPr="00000000" w14:paraId="00000083">
      <w:pPr>
        <w:keepNext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0" w:firstLine="0"/>
        <w:rPr>
          <w:rFonts w:ascii="Playfair Display" w:cs="Playfair Display" w:eastAsia="Playfair Display" w:hAnsi="Playfair Display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0" w:firstLine="0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. Description de l’entreprise</w:t>
      </w:r>
    </w:p>
    <w:p w:rsidR="00000000" w:rsidDel="00000000" w:rsidP="00000000" w:rsidRDefault="00000000" w:rsidRPr="00000000" w14:paraId="00000085">
      <w:pPr>
        <w:keepNext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0" w:firstLine="0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1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Playfair Display" w:cs="Playfair Display" w:eastAsia="Playfair Display" w:hAnsi="Playfair Display"/>
          <w:b w:val="1"/>
          <w:i w:val="0"/>
          <w:smallCaps w:val="1"/>
          <w:strike w:val="0"/>
          <w:color w:val="0b5394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i w:val="0"/>
          <w:smallCaps w:val="1"/>
          <w:strike w:val="0"/>
          <w:color w:val="0b5394"/>
          <w:sz w:val="32"/>
          <w:szCs w:val="32"/>
          <w:u w:val="none"/>
          <w:shd w:fill="auto" w:val="clear"/>
          <w:vertAlign w:val="baseline"/>
          <w:rtl w:val="0"/>
        </w:rPr>
        <w:t xml:space="preserve"> Les livrables :</w:t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720" w:right="0" w:hanging="360"/>
        <w:jc w:val="left"/>
        <w:rPr>
          <w:rFonts w:ascii="Playfair Display" w:cs="Playfair Display" w:eastAsia="Playfair Display" w:hAnsi="Playfair Display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Une maquette</w:t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72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720" w:right="0" w:hanging="360"/>
        <w:jc w:val="left"/>
        <w:rPr>
          <w:rFonts w:ascii="Playfair Display" w:cs="Playfair Display" w:eastAsia="Playfair Display" w:hAnsi="Playfair Display"/>
          <w:sz w:val="26"/>
          <w:szCs w:val="26"/>
          <w:u w:val="none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Un wireframe</w:t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720" w:right="0" w:hanging="360"/>
        <w:jc w:val="left"/>
        <w:rPr>
          <w:rFonts w:ascii="Playfair Display" w:cs="Playfair Display" w:eastAsia="Playfair Display" w:hAnsi="Playfair Display"/>
          <w:sz w:val="26"/>
          <w:szCs w:val="26"/>
          <w:u w:val="none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Un rétro-planning</w:t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72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720" w:right="0" w:hanging="360"/>
        <w:jc w:val="left"/>
        <w:rPr>
          <w:rFonts w:ascii="Playfair Display" w:cs="Playfair Display" w:eastAsia="Playfair Display" w:hAnsi="Playfair Display"/>
          <w:sz w:val="26"/>
          <w:szCs w:val="26"/>
          <w:u w:val="none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Un site vitrine fonctionnel</w:t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72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720" w:right="0" w:hanging="360"/>
        <w:jc w:val="left"/>
        <w:rPr>
          <w:rFonts w:ascii="Playfair Display" w:cs="Playfair Display" w:eastAsia="Playfair Display" w:hAnsi="Playfair Display"/>
          <w:sz w:val="26"/>
          <w:szCs w:val="26"/>
          <w:u w:val="none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Code source</w:t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72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720" w:right="0" w:hanging="360"/>
        <w:jc w:val="left"/>
        <w:rPr>
          <w:rFonts w:ascii="Playfair Display" w:cs="Playfair Display" w:eastAsia="Playfair Display" w:hAnsi="Playfair Display"/>
          <w:sz w:val="26"/>
          <w:szCs w:val="26"/>
          <w:u w:val="none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Documentations techniques</w:t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right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72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72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1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Playfair Display" w:cs="Playfair Display" w:eastAsia="Playfair Display" w:hAnsi="Playfair Display"/>
          <w:b w:val="1"/>
          <w:i w:val="0"/>
          <w:smallCaps w:val="1"/>
          <w:strike w:val="0"/>
          <w:color w:val="0b5394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i w:val="0"/>
          <w:smallCaps w:val="1"/>
          <w:strike w:val="0"/>
          <w:color w:val="0b5394"/>
          <w:sz w:val="32"/>
          <w:szCs w:val="32"/>
          <w:u w:val="none"/>
          <w:shd w:fill="auto" w:val="clear"/>
          <w:vertAlign w:val="baseline"/>
          <w:rtl w:val="0"/>
        </w:rPr>
        <w:t xml:space="preserve"> Le planning :</w:t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720" w:right="0" w:hanging="36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Date de la création et validation des maquettes :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sz w:val="26"/>
          <w:szCs w:val="26"/>
          <w:rtl w:val="0"/>
        </w:rPr>
        <w:t xml:space="preserve">18/11/2020 au 20/11/2020</w:t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720" w:right="0" w:hanging="36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Date de la création et validation du site :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sz w:val="26"/>
          <w:szCs w:val="26"/>
          <w:rtl w:val="0"/>
        </w:rPr>
        <w:t xml:space="preserve">20/11/2020 au 27/11/2020</w:t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default"/>
      <w:footerReference r:id="rId16" w:type="first"/>
      <w:pgSz w:h="16840" w:w="11900" w:orient="portrait"/>
      <w:pgMar w:bottom="1440" w:top="1440" w:left="1440" w:right="1440" w:header="720" w:footer="720.0000000000001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Playfair Displ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ource Sans Pr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D">
    <w:pPr>
      <w:keepNext w:val="1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  <w:tab w:val="center" w:pos="4510"/>
      </w:tabs>
      <w:spacing w:after="0" w:before="0" w:line="240" w:lineRule="auto"/>
      <w:ind w:left="0" w:right="0" w:firstLine="0"/>
      <w:jc w:val="left"/>
      <w:rPr>
        <w:rFonts w:ascii="Source Sans Pro" w:cs="Source Sans Pro" w:eastAsia="Source Sans Pro" w:hAnsi="Source Sans Pro"/>
        <w:b w:val="0"/>
        <w:i w:val="0"/>
        <w:smallCaps w:val="1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Source Sans Pro" w:cs="Source Sans Pro" w:eastAsia="Source Sans Pro" w:hAnsi="Source Sans Pro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Source Sans Pro" w:cs="Source Sans Pro" w:eastAsia="Source Sans Pro" w:hAnsi="Source Sans Pro"/>
        <w:b w:val="1"/>
        <w:i w:val="0"/>
        <w:smallCaps w:val="1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Source Sans Pro" w:cs="Source Sans Pro" w:eastAsia="Source Sans Pro" w:hAnsi="Source Sans Pro"/>
        <w:b w:val="1"/>
        <w:i w:val="0"/>
        <w:smallCaps w:val="1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Source Sans Pro" w:cs="Source Sans Pro" w:eastAsia="Source Sans Pro" w:hAnsi="Source Sans Pro"/>
        <w:b w:val="1"/>
        <w:i w:val="0"/>
        <w:smallCaps w:val="1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sur </w:t>
    </w:r>
    <w:r w:rsidDel="00000000" w:rsidR="00000000" w:rsidRPr="00000000">
      <w:rPr>
        <w:rFonts w:ascii="Source Sans Pro" w:cs="Source Sans Pro" w:eastAsia="Source Sans Pro" w:hAnsi="Source Sans Pro"/>
        <w:b w:val="1"/>
        <w:i w:val="0"/>
        <w:smallCaps w:val="1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fr-F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rPr>
      <w:sz w:val="24"/>
      <w:szCs w:val="24"/>
      <w:lang w:eastAsia="en-US" w:val="en-US"/>
    </w:rPr>
  </w:style>
  <w:style w:type="character" w:styleId="Policepardfaut" w:default="1">
    <w:name w:val="Default Paragraph Font"/>
    <w:uiPriority w:val="1"/>
    <w:semiHidden w:val="1"/>
    <w:unhideWhenUsed w:val="1"/>
  </w:style>
  <w:style w:type="table" w:styleId="Tableau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ucuneliste" w:default="1">
    <w:name w:val="No List"/>
    <w:uiPriority w:val="99"/>
    <w:semiHidden w:val="1"/>
    <w:unhideWhenUsed w:val="1"/>
  </w:style>
  <w:style w:type="character" w:styleId="Lienhypertexte">
    <w:name w:val="Hyperlink"/>
    <w:rPr>
      <w:u w:val="single"/>
    </w:rPr>
  </w:style>
  <w:style w:type="table" w:styleId="TableNormal" w:customStyle="1">
    <w:name w:val="Table Normal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En-tte">
    <w:name w:val="header"/>
    <w:pPr>
      <w:keepNext w:val="1"/>
      <w:tabs>
        <w:tab w:val="right" w:pos="9020"/>
      </w:tabs>
    </w:pPr>
    <w:rPr>
      <w:rFonts w:ascii="Source Sans Pro" w:cs="Arial Unicode MS" w:hAnsi="Source Sans Pro"/>
      <w:caps w:val="1"/>
      <w:color w:val="000000"/>
    </w:rPr>
  </w:style>
  <w:style w:type="character" w:styleId="Hyperlink0" w:customStyle="1">
    <w:name w:val="Hyperlink.0"/>
    <w:basedOn w:val="Lienhypertexte"/>
    <w:rPr>
      <w:u w:val="single"/>
    </w:rPr>
  </w:style>
  <w:style w:type="paragraph" w:styleId="Sous-section2" w:customStyle="1">
    <w:name w:val="Sous-section 2"/>
    <w:next w:val="Corps"/>
    <w:pPr>
      <w:keepNext w:val="1"/>
      <w:outlineLvl w:val="1"/>
    </w:pPr>
    <w:rPr>
      <w:rFonts w:ascii="Source Sans Pro" w:cs="Source Sans Pro" w:eastAsia="Source Sans Pro" w:hAnsi="Source Sans Pro"/>
      <w:b w:val="1"/>
      <w:bCs w:val="1"/>
      <w:caps w:val="1"/>
      <w:color w:val="5a5754"/>
      <w:sz w:val="32"/>
      <w:szCs w:val="32"/>
    </w:rPr>
  </w:style>
  <w:style w:type="paragraph" w:styleId="Corps" w:customStyle="1">
    <w:name w:val="Corps"/>
    <w:rPr>
      <w:rFonts w:ascii="Source Sans Pro" w:cs="Source Sans Pro" w:eastAsia="Source Sans Pro" w:hAnsi="Source Sans Pro"/>
      <w:color w:val="000000"/>
      <w:sz w:val="26"/>
      <w:szCs w:val="26"/>
    </w:rPr>
  </w:style>
  <w:style w:type="paragraph" w:styleId="Corps2" w:customStyle="1">
    <w:name w:val="Corps 2"/>
    <w:pPr>
      <w:spacing w:after="80" w:line="288" w:lineRule="auto"/>
    </w:pPr>
    <w:rPr>
      <w:rFonts w:ascii="Source Sans Pro" w:cs="Arial Unicode MS" w:hAnsi="Source Sans Pro"/>
      <w:color w:val="434343"/>
      <w:sz w:val="28"/>
      <w:szCs w:val="28"/>
    </w:rPr>
  </w:style>
  <w:style w:type="paragraph" w:styleId="Lgende">
    <w:name w:val="caption"/>
    <w:pPr>
      <w:tabs>
        <w:tab w:val="left" w:pos="1150"/>
      </w:tabs>
    </w:pPr>
    <w:rPr>
      <w:rFonts w:ascii="Source Sans Pro" w:cs="Source Sans Pro" w:eastAsia="Source Sans Pro" w:hAnsi="Source Sans Pro"/>
      <w:b w:val="1"/>
      <w:bCs w:val="1"/>
      <w:caps w:val="1"/>
      <w:color w:val="000000"/>
      <w:sz w:val="28"/>
      <w:szCs w:val="28"/>
    </w:rPr>
  </w:style>
  <w:style w:type="numbering" w:styleId="Lettres" w:customStyle="1">
    <w:name w:val="Lettres"/>
    <w:pPr>
      <w:numPr>
        <w:numId w:val="1"/>
      </w:numPr>
    </w:pPr>
  </w:style>
  <w:style w:type="character" w:styleId="Hyperlink1" w:customStyle="1">
    <w:name w:val="Hyperlink.1"/>
    <w:basedOn w:val="Hyperlink0"/>
    <w:rPr>
      <w:u w:val="non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header" Target="header2.xm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fairDisplay-regular.ttf"/><Relationship Id="rId2" Type="http://schemas.openxmlformats.org/officeDocument/2006/relationships/font" Target="fonts/PlayfairDisplay-bold.ttf"/><Relationship Id="rId3" Type="http://schemas.openxmlformats.org/officeDocument/2006/relationships/font" Target="fonts/PlayfairDisplay-italic.ttf"/><Relationship Id="rId4" Type="http://schemas.openxmlformats.org/officeDocument/2006/relationships/font" Target="fonts/PlayfairDisplay-boldItalic.ttf"/><Relationship Id="rId11" Type="http://schemas.openxmlformats.org/officeDocument/2006/relationships/font" Target="fonts/SourceSansPro-italic.ttf"/><Relationship Id="rId10" Type="http://schemas.openxmlformats.org/officeDocument/2006/relationships/font" Target="fonts/SourceSansPro-bold.ttf"/><Relationship Id="rId12" Type="http://schemas.openxmlformats.org/officeDocument/2006/relationships/font" Target="fonts/SourceSansPro-boldItalic.ttf"/><Relationship Id="rId9" Type="http://schemas.openxmlformats.org/officeDocument/2006/relationships/font" Target="fonts/SourceSansPro-regular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04_Essay">
  <a:themeElements>
    <a:clrScheme name="04_Essay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Essay">
      <a:majorFont>
        <a:latin typeface="Baskerville"/>
        <a:ea typeface="Baskerville"/>
        <a:cs typeface="Baskerville"/>
      </a:majorFont>
      <a:minorFont>
        <a:latin typeface="Baskerville SemiBold"/>
        <a:ea typeface="Baskerville SemiBold"/>
        <a:cs typeface="Baskerville SemiBold"/>
      </a:minorFont>
    </a:fontScheme>
    <a:fmtScheme name="04_Essay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j-lt"/>
            <a:ea typeface="+mj-ea"/>
            <a:cs typeface="+mj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40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444444"/>
            </a:solidFill>
            <a:effectLst/>
            <a:uFillTx/>
            <a:latin typeface="Source Sans Pro"/>
            <a:ea typeface="Source Sans Pro"/>
            <a:cs typeface="Source Sans Pro"/>
            <a:sym typeface="Source Sans Pro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63k0UWqUaedADKm8vf1B4sA/9eA==">AMUW2mVAwmL2A7aQkbulart492yOzroVmmN6KfpyWauQ0ogMKLHBZ274x20p6VRlTpgznKsZGdWN+FC7OPzZVCfVSv1iW4K9Y6aKakNFBTYZ+oLiCoIfjgbXgjwxZMrvtiODDdtDdevrR5oyjM6UvpmpQ32muabyjqmpIreeTSR5+gif8+XR1GE3DNpQGV7KgE9NWm5Y9Rnt35EYQ8BG5mp6NTqzukzZbw==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2017-11-09T10:29:00Z</dcterms:created>
</cp:coreProperties>
</file>