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C55" w:rsidRDefault="007A3B64">
      <w:r>
        <w:t>Certified to Evaluate Intern</w:t>
      </w:r>
      <w:bookmarkStart w:id="0" w:name="_GoBack"/>
      <w:bookmarkEnd w:id="0"/>
    </w:p>
    <w:sectPr w:rsidR="00C56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B64"/>
    <w:rsid w:val="007A3B64"/>
    <w:rsid w:val="00C56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32089"/>
  <w15:chartTrackingRefBased/>
  <w15:docId w15:val="{9AE28E7E-A33C-4045-87CB-D0ECB22CB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 Craig @ Saint Paul</dc:creator>
  <cp:keywords/>
  <dc:description/>
  <cp:lastModifiedBy>Nelson, Craig @ Saint Paul</cp:lastModifiedBy>
  <cp:revision>1</cp:revision>
  <dcterms:created xsi:type="dcterms:W3CDTF">2020-04-01T06:46:00Z</dcterms:created>
  <dcterms:modified xsi:type="dcterms:W3CDTF">2020-04-01T06:47:00Z</dcterms:modified>
</cp:coreProperties>
</file>