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jendnokreskowy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5607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jednokreskow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07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24, moc 1 VA</w:t>
        <w:br/>
      </w:r>
      <w:r>
        <w:t>Przewód kablowy zasilający : 2.5 mm²</w:t>
        <w:br/>
      </w:r>
      <w:r>
        <w:t>Przewód kablowy sterowniczy : 7x0.34 mm²</w:t>
        <w:br/>
      </w:r>
      <w:r>
        <w:t>Zabezpieczenie typu 'S' C 3-polowe 6A</w:t>
        <w:br/>
      </w:r>
    </w:p>
    <w:p>
      <w:r>
        <w:br w:type="page"/>
      </w:r>
    </w:p>
    <w:p>
      <w:r>
        <w:t>Schemat szczegółowy - podpięcia urządzenia do kompensacji:</w:t>
      </w:r>
    </w:p>
    <w:p>
      <w:r>
        <w:drawing>
          <wp:inline xmlns:a="http://schemas.openxmlformats.org/drawingml/2006/main" xmlns:pic="http://schemas.openxmlformats.org/drawingml/2006/picture">
            <wp:extent cx="7052310" cy="2748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t_ogoln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748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Przekładniki : 100/5, okno 24, moc 1 VA</w:t>
        <w:br/>
      </w:r>
      <w:r>
        <w:t>Przewód kablowy zasilający : 2.5 mm²</w:t>
        <w:br/>
      </w:r>
      <w:r>
        <w:t>Przewód kablowy sterowniczy : 7x0.34 mm²</w:t>
        <w:br/>
      </w:r>
      <w:r>
        <w:t>Zabezpieczenie typu 'S' C 3-polowe 6A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