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  <w:r>
        <w:rPr>
          <w:rFonts w:hint="eastAsia" w:ascii="等线" w:hAnsi="等线" w:eastAsia="等线" w:cs="等线"/>
          <w:sz w:val="32"/>
          <w:szCs w:val="32"/>
        </w:rPr>
        <w:t>《页面置换算法</w:t>
      </w:r>
      <w:r>
        <w:rPr>
          <w:rFonts w:hint="eastAsia" w:ascii="等线" w:hAnsi="等线" w:eastAsia="等线" w:cs="等线"/>
          <w:sz w:val="32"/>
          <w:szCs w:val="32"/>
          <w:lang w:eastAsia="zh-CN"/>
        </w:rPr>
        <w:t>（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中</w:t>
      </w:r>
      <w:r>
        <w:rPr>
          <w:rFonts w:hint="eastAsia" w:ascii="等线" w:hAnsi="等线" w:eastAsia="等线" w:cs="等线"/>
          <w:sz w:val="32"/>
          <w:szCs w:val="32"/>
          <w:lang w:eastAsia="zh-CN"/>
        </w:rPr>
        <w:t>）</w:t>
      </w:r>
      <w:r>
        <w:rPr>
          <w:rFonts w:hint="eastAsia" w:ascii="等线" w:hAnsi="等线" w:eastAsia="等线" w:cs="等线"/>
          <w:sz w:val="32"/>
          <w:szCs w:val="32"/>
        </w:rPr>
        <w:t>》微课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分镜头</w:t>
      </w:r>
      <w:r>
        <w:rPr>
          <w:rFonts w:hint="eastAsia" w:ascii="等线" w:hAnsi="等线" w:eastAsia="等线" w:cs="等线"/>
          <w:sz w:val="32"/>
          <w:szCs w:val="32"/>
        </w:rPr>
        <w:t>脚本</w:t>
      </w:r>
    </w:p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</w:p>
    <w:tbl>
      <w:tblPr>
        <w:tblStyle w:val="4"/>
        <w:tblW w:w="89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系列名称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《操作系统》系列 交互式微课的设计与制作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本节微课名称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页面置换算法（中）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知识点描述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页面置换算法的相关原理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教学类型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线上线下混合式授课型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总时长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07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</w:t>
            </w: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56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制作者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赖星宇</w:t>
            </w:r>
          </w:p>
        </w:tc>
      </w:tr>
    </w:tbl>
    <w:p>
      <w:pPr>
        <w:ind w:left="0" w:leftChars="0" w:firstLine="0" w:firstLineChars="0"/>
        <w:jc w:val="left"/>
        <w:rPr>
          <w:rFonts w:hint="eastAsia" w:ascii="等线" w:hAnsi="等线" w:eastAsia="等线" w:cs="等线"/>
          <w:lang w:val="en-US" w:eastAsia="zh-CN"/>
        </w:rPr>
      </w:pPr>
    </w:p>
    <w:tbl>
      <w:tblPr>
        <w:tblStyle w:val="4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3716"/>
        <w:gridCol w:w="3489"/>
        <w:gridCol w:w="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镜号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画面</w:t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内容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  <w:t>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开头动画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开场白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列出本节课知识点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第二次机会算法标题动画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第二次机会算法介绍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第二次机会算法设计思想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动画演示第二次机会算法的运作过程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如果每个页面都被访问过的情况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时钟算法标题动画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引出时钟算法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时钟算法设计思想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时钟算法原理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21s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动画演示时钟算法的运作过程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最近最少使用算法标题动画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引出最近最少使用算法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最近最少使用算法设计思想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9s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动画演示最近最少使用算法的运作过程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114s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最近最少使用算法性能好、开销大的特点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31s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spacing w:line="240" w:lineRule="auto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最近最少使用算法的一种硬件实现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结束语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</w:t>
            </w:r>
            <w:bookmarkStart w:id="0" w:name="_GoBack"/>
            <w:bookmarkEnd w:id="0"/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s</w:t>
            </w:r>
          </w:p>
        </w:tc>
      </w:tr>
    </w:tbl>
    <w:p>
      <w:pPr>
        <w:ind w:left="0" w:leftChars="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240"/>
      </w:pPr>
      <w:r>
        <w:separator/>
      </w:r>
    </w:p>
  </w:endnote>
  <w:endnote w:type="continuationSeparator" w:id="1">
    <w:p>
      <w:pPr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240"/>
      </w:pPr>
      <w:r>
        <w:separator/>
      </w:r>
    </w:p>
  </w:footnote>
  <w:footnote w:type="continuationSeparator" w:id="1">
    <w:p>
      <w:pPr>
        <w:ind w:firstLine="2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A55821"/>
    <w:rsid w:val="0CA5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100" w:firstLineChars="1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8"/>
    <w:basedOn w:val="2"/>
    <w:qFormat/>
    <w:uiPriority w:val="9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2022-04-27T13:35:00Z</dcterms:created>
  <dc:creator>Sa#</dc:creator>
  <cp:lastModifiedBy>Sa#</cp:lastModifiedBy>
  <dcterms:modified xsi:type="dcterms:W3CDTF">2022-04-27T13:52:17Z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7AEBF214A7C146DE8B4CDBDC0662626A</vt:lpwstr>
  </property>
  <property fmtid="{D5CDD505-2E9C-101B-9397-08002B2CF9AE}" pid="4" name="commondata">
    <vt:lpwstr>eyJoZGlkIjoiMTNmZmEwMmJkZjRiNWMxYThjZDI3NWNmNzZlNjZmNTMifQ==</vt:lpwstr>
  </property>
</Properties>
</file>