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124D" w14:textId="77777777" w:rsidR="00FD7F31" w:rsidRDefault="00A9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Diffusion with Drift Theory</w:t>
      </w:r>
    </w:p>
    <w:p w14:paraId="7F47D349" w14:textId="77777777" w:rsidR="00A91B3B" w:rsidRDefault="00A91B3B">
      <w:pPr>
        <w:rPr>
          <w:rFonts w:ascii="Times New Roman" w:hAnsi="Times New Roman" w:cs="Times New Roman"/>
        </w:rPr>
      </w:pPr>
    </w:p>
    <w:p w14:paraId="01818405" w14:textId="77777777" w:rsidR="00A91B3B" w:rsidRDefault="009D55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tumble time distribution:</w:t>
      </w:r>
    </w:p>
    <w:p w14:paraId="60B267E4" w14:textId="77777777" w:rsidR="009D5505" w:rsidRPr="009D5505" w:rsidRDefault="00000000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±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p>
          </m:sSubSup>
          <m:r>
            <w:rPr>
              <w:rFonts w:ascii="Cambria Math" w:hAnsi="Cambria Math" w:cs="Times New Roman"/>
              <w:lang w:val="en-US"/>
            </w:rPr>
            <m:t>=A</m:t>
          </m:r>
          <m:box>
            <m:boxPr>
              <m:opEmu m:val="1"/>
              <m:ctrlPr>
                <w:rPr>
                  <w:rFonts w:ascii="Cambria Math" w:hAnsi="Cambria Math" w:cs="Times New Roman"/>
                  <w:lang w:val="en-US"/>
                </w:rPr>
              </m:ctrlPr>
            </m:boxPr>
            <m:e>
              <m:r>
                <w:rPr>
                  <w:rFonts w:ascii="Cambria Math" w:hAnsi="Cambria Math" w:cs="Times New Roman"/>
                  <w:lang w:val="en-US"/>
                </w:rPr>
                <m:t>exp</m:t>
              </m:r>
            </m:e>
          </m:box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±</m:t>
              </m:r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lang w:val="en-US"/>
            </w:rPr>
            <m:t>t</m:t>
          </m:r>
        </m:oMath>
      </m:oMathPara>
    </w:p>
    <w:p w14:paraId="374878E3" w14:textId="367C5402" w:rsidR="009D5505" w:rsidRDefault="004D060F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w</w:t>
      </w:r>
      <w:r w:rsidR="009D5505">
        <w:rPr>
          <w:rFonts w:ascii="Times New Roman" w:eastAsiaTheme="minorEastAsia" w:hAnsi="Times New Roman" w:cs="Times New Roman"/>
          <w:lang w:val="en-US"/>
        </w:rPr>
        <w:t xml:space="preserve">here </w:t>
      </w:r>
      <m:oMath>
        <m:r>
          <w:rPr>
            <w:rFonts w:ascii="Cambria Math" w:hAnsi="Cambria Math" w:cs="Times New Roman"/>
            <w:lang w:val="en-US"/>
          </w:rPr>
          <m:t>±</m:t>
        </m:r>
      </m:oMath>
      <w:r w:rsidR="009D5505">
        <w:rPr>
          <w:rFonts w:ascii="Times New Roman" w:eastAsiaTheme="minorEastAsia" w:hAnsi="Times New Roman" w:cs="Times New Roman"/>
          <w:lang w:val="en-US"/>
        </w:rPr>
        <w:t xml:space="preserve"> stands for upgradient (+) and downgradient (</w:t>
      </w:r>
      <m:oMath>
        <m:r>
          <w:rPr>
            <w:rFonts w:ascii="Cambria Math" w:eastAsiaTheme="minorEastAsia" w:hAnsi="Cambria Math" w:cs="Times New Roman"/>
            <w:lang w:val="en-US"/>
          </w:rPr>
          <m:t>-</m:t>
        </m:r>
      </m:oMath>
      <w:r w:rsidR="009D5505">
        <w:rPr>
          <w:rFonts w:ascii="Times New Roman" w:eastAsiaTheme="minorEastAsia" w:hAnsi="Times New Roman" w:cs="Times New Roman"/>
          <w:lang w:val="en-US"/>
        </w:rPr>
        <w:t>).</w:t>
      </w:r>
      <w:r w:rsidR="008107CD">
        <w:rPr>
          <w:rFonts w:ascii="Times New Roman" w:eastAsiaTheme="minorEastAsia" w:hAnsi="Times New Roman" w:cs="Times New Roman"/>
          <w:lang w:val="en-US"/>
        </w:rPr>
        <w:t xml:space="preserve"> </w:t>
      </w:r>
      <w:r w:rsidR="00522C18">
        <w:rPr>
          <w:rFonts w:ascii="Times New Roman" w:eastAsiaTheme="minorEastAsia" w:hAnsi="Times New Roman" w:cs="Times New Roman"/>
          <w:lang w:val="en-US"/>
        </w:rPr>
        <w:t>First</w:t>
      </w:r>
      <w:r w:rsidR="00645236">
        <w:rPr>
          <w:rFonts w:ascii="Times New Roman" w:eastAsiaTheme="minorEastAsia" w:hAnsi="Times New Roman" w:cs="Times New Roman"/>
          <w:lang w:val="en-US"/>
        </w:rPr>
        <w:t xml:space="preserve"> normalize</w:t>
      </w:r>
      <w:r w:rsidR="00522C18">
        <w:rPr>
          <w:rFonts w:ascii="Times New Roman" w:eastAsiaTheme="minorEastAsia" w:hAnsi="Times New Roman" w:cs="Times New Roman"/>
          <w:lang w:val="en-US"/>
        </w:rPr>
        <w:t>:</w:t>
      </w:r>
    </w:p>
    <w:p w14:paraId="72526059" w14:textId="77777777" w:rsidR="008107CD" w:rsidRPr="00645236" w:rsidRDefault="00645236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 xml:space="preserve">dt  </m:t>
              </m:r>
              <m:sSubSup>
                <m:sSub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±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bSup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∓</m:t>
              </m:r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dt</m:t>
                      </m:r>
                    </m:den>
                  </m:f>
                </m:e>
              </m:d>
            </m:den>
          </m:f>
        </m:oMath>
      </m:oMathPara>
    </w:p>
    <w:p w14:paraId="5D4725E6" w14:textId="77777777" w:rsidR="00645236" w:rsidRPr="009D5505" w:rsidRDefault="00000000" w:rsidP="00645236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±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∓</m:t>
              </m:r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</m:d>
          <m:box>
            <m:boxPr>
              <m:opEmu m:val="1"/>
              <m:ctrlPr>
                <w:rPr>
                  <w:rFonts w:ascii="Cambria Math" w:hAnsi="Cambria Math" w:cs="Times New Roman"/>
                  <w:lang w:val="en-US"/>
                </w:rPr>
              </m:ctrlPr>
            </m:boxPr>
            <m:e>
              <m:r>
                <w:rPr>
                  <w:rFonts w:ascii="Cambria Math" w:hAnsi="Cambria Math" w:cs="Times New Roman"/>
                  <w:lang w:val="en-US"/>
                </w:rPr>
                <m:t>exp</m:t>
              </m:r>
            </m:e>
          </m:box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±</m:t>
              </m:r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dt</m:t>
                      </m:r>
                    </m:den>
                  </m:f>
                </m:e>
              </m:d>
            </m:e>
          </m:d>
          <m:r>
            <w:rPr>
              <w:rFonts w:ascii="Cambria Math" w:hAnsi="Cambria Math" w:cs="Times New Roman"/>
              <w:lang w:val="en-US"/>
            </w:rPr>
            <m:t>t</m:t>
          </m:r>
        </m:oMath>
      </m:oMathPara>
    </w:p>
    <w:p w14:paraId="0D85D43B" w14:textId="77777777" w:rsidR="00645236" w:rsidRPr="00884F87" w:rsidRDefault="00645236">
      <w:pPr>
        <w:rPr>
          <w:rFonts w:ascii="Times New Roman" w:eastAsiaTheme="minorEastAsia" w:hAnsi="Times New Roman" w:cs="Times New Roman"/>
        </w:rPr>
      </w:pPr>
    </w:p>
    <w:p w14:paraId="622B8F95" w14:textId="77777777" w:rsidR="00884F87" w:rsidRPr="00884F87" w:rsidRDefault="00884F8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lang w:val="en-US"/>
        </w:rPr>
        <w:t>Now calculate the upgradient/downgradient tumble time:</w:t>
      </w:r>
    </w:p>
    <w:p w14:paraId="3C303127" w14:textId="77777777" w:rsidR="00884F87" w:rsidRPr="00884F87" w:rsidRDefault="00000000" w:rsidP="00884F87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±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 xml:space="preserve">dt t </m:t>
              </m:r>
              <m:sSubSup>
                <m:sSub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±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bSup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∓</m:t>
              </m:r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dt</m:t>
                      </m:r>
                    </m:den>
                  </m:f>
                </m:e>
              </m:d>
            </m:den>
          </m:f>
        </m:oMath>
      </m:oMathPara>
    </w:p>
    <w:p w14:paraId="1FDA7FD5" w14:textId="77777777" w:rsidR="00884F87" w:rsidRPr="008107CD" w:rsidRDefault="00884F87">
      <w:pPr>
        <w:rPr>
          <w:rFonts w:ascii="Times New Roman" w:eastAsiaTheme="minorEastAsia" w:hAnsi="Times New Roman" w:cs="Times New Roman"/>
        </w:rPr>
      </w:pPr>
    </w:p>
    <w:p w14:paraId="1C66DFFA" w14:textId="6A03A708" w:rsidR="008107CD" w:rsidRDefault="008107C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Drift </w:t>
      </w:r>
      <w:r w:rsidR="00AC010B">
        <w:rPr>
          <w:rFonts w:ascii="Times New Roman" w:eastAsiaTheme="minorEastAsia" w:hAnsi="Times New Roman" w:cs="Times New Roman"/>
        </w:rPr>
        <w:t>distance</w:t>
      </w:r>
      <w:r w:rsidR="000E2C8F">
        <w:rPr>
          <w:rFonts w:ascii="Times New Roman" w:eastAsiaTheme="minorEastAsia" w:hAnsi="Times New Roman" w:cs="Times New Roman"/>
        </w:rPr>
        <w:t xml:space="preserve">, with angular averaging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0E2C8F">
        <w:rPr>
          <w:rFonts w:ascii="Times New Roman" w:eastAsiaTheme="minorEastAsia" w:hAnsi="Times New Roman" w:cs="Times New Roman"/>
        </w:rPr>
        <w:t>:</w:t>
      </w:r>
    </w:p>
    <w:p w14:paraId="11B59834" w14:textId="77777777" w:rsidR="000E2C8F" w:rsidRDefault="000E2C8F">
      <w:pPr>
        <w:rPr>
          <w:rFonts w:ascii="Times New Roman" w:eastAsiaTheme="minorEastAsia" w:hAnsi="Times New Roman" w:cs="Times New Roman"/>
        </w:rPr>
      </w:pPr>
    </w:p>
    <w:p w14:paraId="42E4CE9D" w14:textId="16DBCB13" w:rsidR="000E2C8F" w:rsidRDefault="000E2C8F" w:rsidP="000E2C8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∆x=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2π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</m:func>
            </m:e>
          </m:nary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θ</m:t>
              </m:r>
            </m:e>
          </m:d>
          <m:r>
            <w:rPr>
              <w:rFonts w:ascii="Cambria Math" w:eastAsiaTheme="minorEastAsia" w:hAnsi="Cambria Math" w:cs="Times New Roman"/>
            </w:rPr>
            <m:t>dθ</m:t>
          </m:r>
        </m:oMath>
      </m:oMathPara>
    </w:p>
    <w:p w14:paraId="0B5288AB" w14:textId="6E50D480" w:rsidR="000E2C8F" w:rsidRDefault="000E2C8F">
      <w:pPr>
        <w:rPr>
          <w:rFonts w:ascii="Times New Roman" w:eastAsiaTheme="minorEastAsia" w:hAnsi="Times New Roman" w:cs="Times New Roman"/>
        </w:rPr>
      </w:pPr>
    </w:p>
    <w:p w14:paraId="084A7031" w14:textId="75FDAD38" w:rsidR="000E2C8F" w:rsidRPr="00A46652" w:rsidRDefault="000E2C8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∆x=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dθ+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b>
                <m:sup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dθ+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b>
                <m:sup>
                  <m:r>
                    <w:rPr>
                      <w:rFonts w:ascii="Cambria Math" w:hAnsi="Cambria Math" w:cs="Times New Roman"/>
                    </w:rPr>
                    <m:t>2π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dθ</m:t>
              </m:r>
            </m:e>
          </m:d>
        </m:oMath>
      </m:oMathPara>
    </w:p>
    <w:p w14:paraId="0D558048" w14:textId="77777777" w:rsidR="00A46652" w:rsidRPr="00A46652" w:rsidRDefault="00A46652">
      <w:pPr>
        <w:rPr>
          <w:rFonts w:ascii="Times New Roman" w:eastAsiaTheme="minorEastAsia" w:hAnsi="Times New Roman" w:cs="Times New Roman"/>
        </w:rPr>
      </w:pPr>
    </w:p>
    <w:p w14:paraId="00349695" w14:textId="132E891B" w:rsidR="00A46652" w:rsidRDefault="00A4665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Drift distance with non-equal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+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-</m:t>
            </m:r>
          </m:sub>
        </m:sSub>
      </m:oMath>
      <w:r>
        <w:rPr>
          <w:rFonts w:ascii="Times New Roman" w:eastAsiaTheme="minorEastAsia" w:hAnsi="Times New Roman" w:cs="Times New Roman"/>
        </w:rPr>
        <w:t>:</w:t>
      </w:r>
    </w:p>
    <w:p w14:paraId="31AB4C3E" w14:textId="723B821D" w:rsidR="008107CD" w:rsidRPr="00AC010B" w:rsidRDefault="00000000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π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+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w:bookmarkStart w:id="0" w:name="_Hlk200312309"/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π</m:t>
              </m:r>
            </m:den>
          </m:f>
          <w:bookmarkEnd w:id="0"/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(t)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dt</m:t>
                      </m:r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(t)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1398B8DF" w14:textId="5AAFA1CC" w:rsidR="00AC010B" w:rsidRDefault="00AC010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Average time</w:t>
      </w:r>
      <w:r w:rsidR="00522C18">
        <w:rPr>
          <w:rFonts w:ascii="Times New Roman" w:eastAsiaTheme="minorEastAsia" w:hAnsi="Times New Roman" w:cs="Times New Roman"/>
        </w:rPr>
        <w:t>:</w:t>
      </w:r>
    </w:p>
    <w:p w14:paraId="64F90E63" w14:textId="77777777" w:rsidR="00AC010B" w:rsidRPr="00AC010B" w:rsidRDefault="00000000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av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+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-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(t)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41A9E1D4" w14:textId="040D10E6" w:rsidR="00AC010B" w:rsidRPr="00A46652" w:rsidRDefault="00AC010B">
      <w:pPr>
        <w:rPr>
          <w:rFonts w:ascii="Times New Roman" w:eastAsiaTheme="minorEastAsia" w:hAnsi="Times New Roman" w:cs="Times New Roman"/>
          <w:b/>
          <w:bCs/>
        </w:rPr>
      </w:pPr>
      <w:r w:rsidRPr="00A46652">
        <w:rPr>
          <w:rFonts w:ascii="Times New Roman" w:eastAsiaTheme="minorEastAsia" w:hAnsi="Times New Roman" w:cs="Times New Roman"/>
          <w:b/>
          <w:bCs/>
        </w:rPr>
        <w:t>Drift velocity</w:t>
      </w:r>
      <w:r w:rsidR="003C2484" w:rsidRPr="00A46652">
        <w:rPr>
          <w:rFonts w:ascii="Times New Roman" w:eastAsiaTheme="minorEastAsia" w:hAnsi="Times New Roman" w:cs="Times New Roman"/>
          <w:b/>
          <w:bCs/>
        </w:rPr>
        <w:t xml:space="preserve"> (</w:t>
      </w:r>
      <w:r w:rsidR="0030154C">
        <w:rPr>
          <w:rFonts w:ascii="Times New Roman" w:eastAsiaTheme="minorEastAsia" w:hAnsi="Times New Roman" w:cs="Times New Roman"/>
          <w:b/>
          <w:bCs/>
        </w:rPr>
        <w:t>EXPLICIT SOLUTION</w:t>
      </w:r>
      <w:r w:rsidR="003C2484" w:rsidRPr="00A46652">
        <w:rPr>
          <w:rFonts w:ascii="Times New Roman" w:eastAsiaTheme="minorEastAsia" w:hAnsi="Times New Roman" w:cs="Times New Roman"/>
          <w:b/>
          <w:bCs/>
        </w:rPr>
        <w:t>)</w:t>
      </w:r>
      <w:r w:rsidR="00522C18" w:rsidRPr="00A46652">
        <w:rPr>
          <w:rFonts w:ascii="Times New Roman" w:eastAsiaTheme="minorEastAsia" w:hAnsi="Times New Roman" w:cs="Times New Roman"/>
          <w:b/>
          <w:bCs/>
        </w:rPr>
        <w:t>:</w:t>
      </w:r>
    </w:p>
    <w:p w14:paraId="2D495124" w14:textId="2AF0FE5A" w:rsidR="00AC010B" w:rsidRPr="00AC010B" w:rsidRDefault="00000000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∆x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av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π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2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α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(t)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dt</m:t>
                  </m:r>
                </m:den>
              </m:f>
            </m:e>
          </m:d>
        </m:oMath>
      </m:oMathPara>
    </w:p>
    <w:p w14:paraId="70BAA4B9" w14:textId="77777777" w:rsidR="00AC010B" w:rsidRPr="00884F87" w:rsidRDefault="00AC010B">
      <w:pPr>
        <w:rPr>
          <w:rFonts w:ascii="Times New Roman" w:eastAsiaTheme="minorEastAsia" w:hAnsi="Times New Roman" w:cs="Times New Roman"/>
        </w:rPr>
      </w:pPr>
    </w:p>
    <w:p w14:paraId="7F2A451A" w14:textId="77777777" w:rsidR="00A46652" w:rsidRDefault="00A4665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21AD4F88" w14:textId="1E69E3BF" w:rsidR="00DB4BB5" w:rsidRDefault="00DB4BB5" w:rsidP="00DB4BB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The approximate diffusion is then:</w:t>
      </w:r>
    </w:p>
    <w:p w14:paraId="1457375F" w14:textId="2B3815E9" w:rsidR="00DB4BB5" w:rsidRPr="00EF65A9" w:rsidRDefault="00DB4BB5" w:rsidP="00DB4BB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av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~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(t)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b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(t)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dt</m:t>
                                      </m:r>
                                    </m:den>
                                  </m:f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b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(t)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dt</m:t>
                                      </m:r>
                                    </m:den>
                                  </m:f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</m:oMath>
      </m:oMathPara>
    </w:p>
    <w:p w14:paraId="70F3F028" w14:textId="77777777" w:rsidR="00DB4BB5" w:rsidRPr="00EF65A9" w:rsidRDefault="00DB4BB5" w:rsidP="00DB4BB5">
      <w:pPr>
        <w:rPr>
          <w:rFonts w:ascii="Times New Roman" w:eastAsiaTheme="minorEastAsia" w:hAnsi="Times New Roman" w:cs="Times New Roman"/>
        </w:rPr>
      </w:pPr>
    </w:p>
    <w:p w14:paraId="595114A8" w14:textId="77777777" w:rsidR="00DB4BB5" w:rsidRPr="003C2484" w:rsidRDefault="00DB4BB5" w:rsidP="00DB4BB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D~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(t)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(t)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1692610D" w14:textId="77777777" w:rsidR="00DB4BB5" w:rsidRDefault="00DB4BB5" w:rsidP="00DB4BB5">
      <w:pPr>
        <w:rPr>
          <w:rFonts w:ascii="Times New Roman" w:eastAsiaTheme="minorEastAsia" w:hAnsi="Times New Roman" w:cs="Times New Roman"/>
        </w:rPr>
      </w:pPr>
    </w:p>
    <w:p w14:paraId="434E3475" w14:textId="40EF4FBD" w:rsidR="00884F87" w:rsidRDefault="00884F8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Fluctuation</w:t>
      </w:r>
      <w:r w:rsidR="00DB4BB5">
        <w:rPr>
          <w:rFonts w:ascii="Times New Roman" w:eastAsiaTheme="minorEastAsia" w:hAnsi="Times New Roman" w:cs="Times New Roman"/>
        </w:rPr>
        <w:t xml:space="preserve"> of tumble time:</w:t>
      </w:r>
    </w:p>
    <w:p w14:paraId="44F0F9E9" w14:textId="77777777" w:rsidR="00AA2E2D" w:rsidRDefault="00AA2E2D" w:rsidP="00645236">
      <w:pPr>
        <w:rPr>
          <w:rFonts w:ascii="Times New Roman" w:eastAsiaTheme="minorEastAsia" w:hAnsi="Times New Roman" w:cs="Times New Roman"/>
        </w:rPr>
      </w:pPr>
    </w:p>
    <w:p w14:paraId="2A3F5209" w14:textId="1C034814" w:rsidR="00645236" w:rsidRPr="00143C30" w:rsidRDefault="00000000" w:rsidP="00645236">
      <w:pPr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±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 xml:space="preserve">dt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±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bSup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∓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(t)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A3ADB77" w14:textId="77777777" w:rsidR="00143C30" w:rsidRPr="00143C30" w:rsidRDefault="00143C30" w:rsidP="00645236">
      <w:pPr>
        <w:rPr>
          <w:rFonts w:ascii="Times New Roman" w:eastAsiaTheme="minorEastAsia" w:hAnsi="Times New Roman" w:cs="Times New Roman"/>
        </w:rPr>
      </w:pPr>
    </w:p>
    <w:p w14:paraId="1F0246EA" w14:textId="77777777" w:rsidR="00143C30" w:rsidRPr="00AE0DD3" w:rsidRDefault="00000000" w:rsidP="00645236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∆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-2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b>
                  </m:sSub>
                </m:e>
              </m:d>
            </m:e>
          </m:d>
        </m:oMath>
      </m:oMathPara>
    </w:p>
    <w:p w14:paraId="386EA2FF" w14:textId="77777777" w:rsidR="00AE0DD3" w:rsidRDefault="00AE0DD3" w:rsidP="00645236">
      <w:pPr>
        <w:rPr>
          <w:rFonts w:ascii="Times New Roman" w:eastAsiaTheme="minorEastAsia" w:hAnsi="Times New Roman" w:cs="Times New Roman"/>
        </w:rPr>
      </w:pPr>
    </w:p>
    <w:p w14:paraId="6CDEEC57" w14:textId="0373A10B" w:rsidR="00AE0DD3" w:rsidRPr="00AE0DD3" w:rsidRDefault="00000000" w:rsidP="00645236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∆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b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(t)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dt</m:t>
                                      </m:r>
                                    </m:den>
                                  </m:f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d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sup>
                                          </m:sSub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(t)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dt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(t)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A3DDF53" w14:textId="3DC6776B" w:rsidR="00AE0DD3" w:rsidRPr="00AC010B" w:rsidRDefault="00000000" w:rsidP="00AE0DD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∆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(t)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d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sup>
                                          </m:sSub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(t)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dt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DAC9A84" w14:textId="77777777" w:rsidR="00AE0DD3" w:rsidRDefault="00AE0DD3" w:rsidP="00645236">
      <w:pPr>
        <w:rPr>
          <w:rFonts w:ascii="Times New Roman" w:eastAsiaTheme="minorEastAsia" w:hAnsi="Times New Roman" w:cs="Times New Roman"/>
        </w:rPr>
      </w:pPr>
    </w:p>
    <w:p w14:paraId="12D567CC" w14:textId="77777777" w:rsidR="00DB4BB5" w:rsidRDefault="00DB4BB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6C7E23FA" w14:textId="77777777" w:rsidR="00BB2D64" w:rsidRDefault="00BB2D64" w:rsidP="00BB2D64">
      <w:pPr>
        <w:rPr>
          <w:rFonts w:ascii="Times New Roman" w:eastAsiaTheme="minorEastAsia" w:hAnsi="Times New Roman" w:cs="Times New Roman"/>
        </w:rPr>
      </w:pPr>
    </w:p>
    <w:p w14:paraId="62F7865E" w14:textId="77777777" w:rsidR="00BB2D64" w:rsidRPr="00BB2D64" w:rsidRDefault="00000000" w:rsidP="00BB2D64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∆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w:bookmarkStart w:id="1" w:name="_Hlk200312362"/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w:bookmarkEnd w:id="1"/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d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i</m:t>
                                              </m:r>
                                            </m:sup>
                                          </m:sSub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dt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α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</m:sup>
                                      </m:s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d</m:t>
                                              </m:r>
                                              <m:sSubSup>
                                                <m:sSubSup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lang w:val="en-US"/>
                                                    </w:rPr>
                                                  </m:ctrlPr>
                                                </m:sSubSup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lang w:val="en-US"/>
                                                    </w:rPr>
                                                    <m:t>P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lang w:val="en-US"/>
                                                    </w:rPr>
                                                    <m:t>b</m:t>
                                                  </m:r>
                                                </m:sub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lang w:val="en-US"/>
                                                    </w:rPr>
                                                    <m:t>i</m:t>
                                                  </m:r>
                                                </m:sup>
                                              </m:sSub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lang w:val="en-US"/>
                                                    </w:rPr>
                                                    <m:t>t</m:t>
                                                  </m:r>
                                                </m:e>
                                              </m:d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lang w:val="en-US"/>
                                                </w:rPr>
                                                <m:t>dt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</m:oMath>
      </m:oMathPara>
    </w:p>
    <w:p w14:paraId="3E371526" w14:textId="5AB76858" w:rsidR="00BB2D64" w:rsidRPr="00713B23" w:rsidRDefault="00BB2D64" w:rsidP="00BB2D6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1+3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72AE65C9" w14:textId="3C36388A" w:rsidR="00713B23" w:rsidRPr="00713B23" w:rsidRDefault="00000000" w:rsidP="00BB2D64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π</m:t>
              </m:r>
            </m:den>
          </m:f>
          <m:r>
            <w:rPr>
              <w:rFonts w:ascii="Cambria Math" w:eastAsiaTheme="minorEastAsia" w:hAnsi="Cambria Math" w:cs="Times New Roman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π</m:t>
              </m:r>
            </m:den>
          </m:f>
          <m:r>
            <w:rPr>
              <w:rFonts w:ascii="Cambria Math" w:eastAsiaTheme="minorEastAsia" w:hAnsi="Cambria Math" w:cs="Times New Roman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f>
                <m:f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dt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7B13F0A5" w14:textId="57FA3C63" w:rsidR="00713B23" w:rsidRDefault="00000000" w:rsidP="00BB2D64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D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b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710A5810" w14:textId="77777777" w:rsidR="00713B23" w:rsidRDefault="00713B23" w:rsidP="00713B2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“variance” of the drift velocity,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</w:rPr>
        <w:t>, is found by calculating:</w:t>
      </w:r>
    </w:p>
    <w:p w14:paraId="34E14B5C" w14:textId="77777777" w:rsidR="00713B23" w:rsidRDefault="00713B23" w:rsidP="00713B23">
      <w:pPr>
        <w:rPr>
          <w:rFonts w:ascii="Times New Roman" w:eastAsiaTheme="minorEastAsia" w:hAnsi="Times New Roman" w:cs="Times New Roman"/>
        </w:rPr>
      </w:pPr>
    </w:p>
    <w:p w14:paraId="4214D17A" w14:textId="11833CD2" w:rsidR="00713B23" w:rsidRPr="003C2484" w:rsidRDefault="00713B23" w:rsidP="00713B2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Var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D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259C1CD2" w14:textId="77777777" w:rsidR="00713B23" w:rsidRDefault="00713B23" w:rsidP="00BB2D64">
      <w:pPr>
        <w:rPr>
          <w:rFonts w:ascii="Times New Roman" w:eastAsiaTheme="minorEastAsia" w:hAnsi="Times New Roman" w:cs="Times New Roman"/>
        </w:rPr>
      </w:pPr>
    </w:p>
    <w:p w14:paraId="26A709C7" w14:textId="72D662E0" w:rsidR="002B1626" w:rsidRDefault="002B1626" w:rsidP="00BB2D6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</w:t>
      </w:r>
      <w:r w:rsidR="006F598D">
        <w:rPr>
          <w:rFonts w:ascii="Times New Roman" w:eastAsiaTheme="minorEastAsia" w:hAnsi="Times New Roman" w:cs="Times New Roman"/>
        </w:rPr>
        <w:t xml:space="preserve">standard deviation of the </w:t>
      </w:r>
      <w:r>
        <w:rPr>
          <w:rFonts w:ascii="Times New Roman" w:eastAsiaTheme="minorEastAsia" w:hAnsi="Times New Roman" w:cs="Times New Roman"/>
        </w:rPr>
        <w:t>variance is defined as:</w:t>
      </w:r>
    </w:p>
    <w:p w14:paraId="70E19FD4" w14:textId="25B3EEA1" w:rsidR="00DB4BB5" w:rsidRPr="00DB4BB5" w:rsidRDefault="006F598D" w:rsidP="00BB2D6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D</m:t>
                      </m:r>
                    </m:sub>
                  </m:sSub>
                </m:e>
              </m:d>
            </m:e>
          </m:ra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="Times New Roman"/>
                </w:rPr>
                <m:t>π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p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1/2</m:t>
              </m:r>
            </m:sup>
          </m:sSup>
        </m:oMath>
      </m:oMathPara>
    </w:p>
    <w:p w14:paraId="29BE0A6B" w14:textId="5804C016" w:rsidR="006F598D" w:rsidRDefault="006F598D" w:rsidP="00DB4BB5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With increasing drift velocity,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</m:t>
            </m:r>
          </m:sup>
        </m:sSup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d</m:t>
            </m:r>
            <m:sSubSup>
              <m:sSub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 w:cs="Times New Roman"/>
                <w:lang w:val="en-US"/>
              </w:rPr>
              <m:t>dt</m:t>
            </m:r>
          </m:den>
        </m:f>
      </m:oMath>
      <w:r>
        <w:rPr>
          <w:rFonts w:ascii="Times New Roman" w:eastAsiaTheme="minorEastAsia" w:hAnsi="Times New Roman" w:cs="Times New Roman"/>
          <w:lang w:val="en-US"/>
        </w:rPr>
        <w:t xml:space="preserve"> increases while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</m:t>
            </m:r>
          </m:sup>
        </m:sSup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d</m:t>
            </m:r>
            <m:sSubSup>
              <m:sSub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 w:cs="Times New Roman"/>
                <w:lang w:val="en-US"/>
              </w:rPr>
              <m:t>dt</m:t>
            </m:r>
          </m:den>
        </m:f>
        <m:r>
          <w:rPr>
            <w:rFonts w:ascii="Cambria Math" w:hAnsi="Cambria Math" w:cs="Times New Roman"/>
            <w:lang w:val="en-US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lang w:val="en-US"/>
        </w:rPr>
        <w:t>, which causes the standard error to increase.</w:t>
      </w:r>
    </w:p>
    <w:p w14:paraId="33592A2C" w14:textId="77777777" w:rsidR="006F598D" w:rsidRDefault="006F598D" w:rsidP="00DB4BB5">
      <w:pPr>
        <w:rPr>
          <w:rFonts w:ascii="Times New Roman" w:eastAsiaTheme="minorEastAsia" w:hAnsi="Times New Roman" w:cs="Times New Roman"/>
          <w:lang w:val="en-US"/>
        </w:rPr>
      </w:pPr>
    </w:p>
    <w:p w14:paraId="70914719" w14:textId="333C4208" w:rsidR="00DB4BB5" w:rsidRDefault="00DB4BB5" w:rsidP="00DB4BB5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In Stat Phys when extensive quantities are measured their average scale with size such as, particle number, N, but their variance with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e>
        </m:rad>
      </m:oMath>
      <w:r>
        <w:rPr>
          <w:rFonts w:ascii="Times New Roman" w:eastAsiaTheme="minorEastAsia" w:hAnsi="Times New Roman" w:cs="Times New Roman"/>
          <w:lang w:val="en-US"/>
        </w:rPr>
        <w:t xml:space="preserve">. For example, energy, E, is an extensive parameter, and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E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∝N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, and variance,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d>
                  <m:dPr>
                    <m:begChr m:val="〈"/>
                    <m:endChr m:val="〉"/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E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lang w:val="en-US"/>
          </w:rPr>
          <m:t>∝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e>
        </m:rad>
      </m:oMath>
      <w:r>
        <w:rPr>
          <w:rFonts w:ascii="Times New Roman" w:eastAsiaTheme="minorEastAsia" w:hAnsi="Times New Roman" w:cs="Times New Roman"/>
          <w:lang w:val="en-US"/>
        </w:rPr>
        <w:t xml:space="preserve">. However, intensive quantities, such as temperature, T, and density,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den>
        </m:f>
      </m:oMath>
      <w:r>
        <w:rPr>
          <w:rFonts w:ascii="Times New Roman" w:eastAsiaTheme="minorEastAsia" w:hAnsi="Times New Roman" w:cs="Times New Roman"/>
          <w:lang w:val="en-US"/>
        </w:rPr>
        <w:t>, do not scale with size.</w:t>
      </w:r>
    </w:p>
    <w:p w14:paraId="106180B2" w14:textId="77777777" w:rsidR="00DB4BB5" w:rsidRDefault="00DB4BB5" w:rsidP="00DB4BB5">
      <w:pPr>
        <w:rPr>
          <w:rFonts w:ascii="Times New Roman" w:eastAsiaTheme="minorEastAsia" w:hAnsi="Times New Roman" w:cs="Times New Roman"/>
          <w:lang w:val="en-US"/>
        </w:rPr>
      </w:pPr>
    </w:p>
    <w:p w14:paraId="0792F4D3" w14:textId="77777777" w:rsidR="00DB4BB5" w:rsidRDefault="00DB4BB5" w:rsidP="00DB4BB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lang w:val="en-US"/>
        </w:rPr>
        <w:lastRenderedPageBreak/>
        <w:t xml:space="preserve">In our case, the average distance travel,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lang w:val="en-US"/>
        </w:rPr>
        <w:t xml:space="preserve">, do scale with the number of “steps”, and its variance scale with the square root of “steps”. However, the drift velocity,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lang w:val="en-US"/>
        </w:rPr>
        <w:t xml:space="preserve">, and its variance do not scale with the number of steps.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lang w:val="en-US"/>
        </w:rPr>
        <w:t xml:space="preserve"> and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e>
            </m:d>
          </m:e>
        </m:rad>
      </m:oMath>
      <w:r>
        <w:rPr>
          <w:rFonts w:ascii="Times New Roman" w:eastAsiaTheme="minorEastAsia" w:hAnsi="Times New Roman" w:cs="Times New Roman"/>
        </w:rPr>
        <w:t xml:space="preserve"> are </w:t>
      </w:r>
      <w:r w:rsidRPr="00FC4B38">
        <w:rPr>
          <w:rFonts w:ascii="Times New Roman" w:eastAsiaTheme="minorEastAsia" w:hAnsi="Times New Roman" w:cs="Times New Roman"/>
          <w:b/>
          <w:bCs/>
        </w:rPr>
        <w:t>intensive</w:t>
      </w:r>
      <w:r>
        <w:rPr>
          <w:rFonts w:ascii="Times New Roman" w:eastAsiaTheme="minorEastAsia" w:hAnsi="Times New Roman" w:cs="Times New Roman"/>
        </w:rPr>
        <w:t xml:space="preserve"> variables with “real” values.</w:t>
      </w:r>
    </w:p>
    <w:p w14:paraId="04DE6681" w14:textId="77777777" w:rsidR="00DB4BB5" w:rsidRDefault="00DB4BB5" w:rsidP="00DB4BB5">
      <w:pPr>
        <w:rPr>
          <w:rFonts w:ascii="Times New Roman" w:eastAsiaTheme="minorEastAsia" w:hAnsi="Times New Roman" w:cs="Times New Roman"/>
        </w:rPr>
      </w:pPr>
    </w:p>
    <w:p w14:paraId="7C0FEF6C" w14:textId="0C80A974" w:rsidR="00DB4BB5" w:rsidRDefault="00DB4BB5" w:rsidP="00BB2D64">
      <w:pPr>
        <w:rPr>
          <w:rFonts w:ascii="Times New Roman" w:eastAsiaTheme="minorEastAsia" w:hAnsi="Times New Roman" w:cs="Times New Roman"/>
        </w:rPr>
      </w:pPr>
      <w:r w:rsidRPr="00DB4BB5">
        <w:rPr>
          <w:rFonts w:ascii="Times New Roman" w:eastAsiaTheme="minorEastAsia" w:hAnsi="Times New Roman" w:cs="Times New Roman"/>
        </w:rPr>
        <w:t>While the variance of an intensive quantity does not scale with system size, the standard error</w:t>
      </w:r>
      <w:r>
        <w:rPr>
          <w:rFonts w:ascii="Times New Roman" w:eastAsiaTheme="minorEastAsia" w:hAnsi="Times New Roman" w:cs="Times New Roman"/>
        </w:rPr>
        <w:t>,</w:t>
      </w:r>
      <w:r w:rsidRPr="00DB4BB5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ϵ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, </w:t>
      </w:r>
      <w:r w:rsidRPr="00DB4BB5">
        <w:rPr>
          <w:rFonts w:ascii="Times New Roman" w:eastAsiaTheme="minorEastAsia" w:hAnsi="Times New Roman" w:cs="Times New Roman"/>
        </w:rPr>
        <w:t xml:space="preserve">of </w:t>
      </w:r>
      <w:r>
        <w:rPr>
          <w:rFonts w:ascii="Times New Roman" w:eastAsiaTheme="minorEastAsia" w:hAnsi="Times New Roman" w:cs="Times New Roman"/>
        </w:rPr>
        <w:t>their</w:t>
      </w:r>
      <w:r w:rsidRPr="00DB4BB5">
        <w:rPr>
          <w:rFonts w:ascii="Times New Roman" w:eastAsiaTheme="minorEastAsia" w:hAnsi="Times New Roman" w:cs="Times New Roman"/>
        </w:rPr>
        <w:t xml:space="preserve"> mean estimate does improve with the number of independent samples</w:t>
      </w:r>
      <w:r>
        <w:rPr>
          <w:rFonts w:ascii="Times New Roman" w:eastAsiaTheme="minorEastAsia" w:hAnsi="Times New Roman" w:cs="Times New Roman"/>
        </w:rPr>
        <w:t>, as</w:t>
      </w:r>
      <w:r w:rsidRPr="00DB4BB5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ϵ</m:t>
        </m:r>
      </m:oMath>
      <w:r w:rsidRPr="00DB4BB5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is the </w:t>
      </w:r>
      <w:r w:rsidRPr="00DB4BB5">
        <w:rPr>
          <w:rFonts w:ascii="Times New Roman" w:eastAsiaTheme="minorEastAsia" w:hAnsi="Times New Roman" w:cs="Times New Roman"/>
        </w:rPr>
        <w:t>statistical uncertainty in estimation</w:t>
      </w:r>
      <w:r>
        <w:rPr>
          <w:rFonts w:ascii="Times New Roman" w:eastAsiaTheme="minorEastAsia" w:hAnsi="Times New Roman" w:cs="Times New Roman"/>
        </w:rPr>
        <w:t xml:space="preserve"> and</w:t>
      </w:r>
      <w:r w:rsidRPr="00DB4BB5">
        <w:rPr>
          <w:rFonts w:ascii="Times New Roman" w:eastAsiaTheme="minorEastAsia" w:hAnsi="Times New Roman" w:cs="Times New Roman"/>
        </w:rPr>
        <w:t xml:space="preserve"> not intrinsic physical fluctuation. So even though the </w:t>
      </w:r>
      <w:r w:rsidR="00C5427A">
        <w:rPr>
          <w:rFonts w:ascii="Times New Roman" w:eastAsiaTheme="minorEastAsia" w:hAnsi="Times New Roman" w:cs="Times New Roman"/>
        </w:rPr>
        <w:t xml:space="preserve">intensive </w:t>
      </w:r>
      <w:r w:rsidRPr="00DB4BB5">
        <w:rPr>
          <w:rFonts w:ascii="Times New Roman" w:eastAsiaTheme="minorEastAsia" w:hAnsi="Times New Roman" w:cs="Times New Roman"/>
        </w:rPr>
        <w:t xml:space="preserve">variable </w:t>
      </w:r>
      <w:r>
        <w:rPr>
          <w:rFonts w:ascii="Times New Roman" w:eastAsiaTheme="minorEastAsia" w:hAnsi="Times New Roman" w:cs="Times New Roman"/>
        </w:rPr>
        <w:t xml:space="preserve">fluctuates the same way in a larger system, taking independent </w:t>
      </w:r>
      <w:r w:rsidRPr="00DB4BB5">
        <w:rPr>
          <w:rFonts w:ascii="Times New Roman" w:eastAsiaTheme="minorEastAsia" w:hAnsi="Times New Roman" w:cs="Times New Roman"/>
        </w:rPr>
        <w:t xml:space="preserve">repeated measurements lead to </w:t>
      </w:r>
      <w:r>
        <w:rPr>
          <w:rFonts w:ascii="Times New Roman" w:eastAsiaTheme="minorEastAsia" w:hAnsi="Times New Roman" w:cs="Times New Roman"/>
        </w:rPr>
        <w:t>a more</w:t>
      </w:r>
      <w:r w:rsidRPr="00DB4BB5">
        <w:rPr>
          <w:rFonts w:ascii="Times New Roman" w:eastAsiaTheme="minorEastAsia" w:hAnsi="Times New Roman" w:cs="Times New Roman"/>
        </w:rPr>
        <w:t xml:space="preserve"> precise estimat</w:t>
      </w:r>
      <w:r>
        <w:rPr>
          <w:rFonts w:ascii="Times New Roman" w:eastAsiaTheme="minorEastAsia" w:hAnsi="Times New Roman" w:cs="Times New Roman"/>
        </w:rPr>
        <w:t>ion as</w:t>
      </w:r>
      <w:r w:rsidRPr="00DB4BB5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ϵ∝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</w:rPr>
        <w:t>.</w:t>
      </w:r>
      <w:r w:rsidR="00C5427A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The standard error is</w:t>
      </w:r>
      <w:r w:rsidR="00C5427A">
        <w:rPr>
          <w:rFonts w:ascii="Times New Roman" w:eastAsiaTheme="minorEastAsia" w:hAnsi="Times New Roman" w:cs="Times New Roman"/>
        </w:rPr>
        <w:t xml:space="preserve"> then</w:t>
      </w:r>
      <w:r>
        <w:rPr>
          <w:rFonts w:ascii="Times New Roman" w:eastAsiaTheme="minorEastAsia" w:hAnsi="Times New Roman" w:cs="Times New Roman"/>
        </w:rPr>
        <w:t xml:space="preserve"> derived from the variance:</w:t>
      </w:r>
    </w:p>
    <w:p w14:paraId="5976B219" w14:textId="32D0F6B2" w:rsidR="002B1626" w:rsidRPr="002B1626" w:rsidRDefault="002B1626" w:rsidP="00BB2D6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ϵ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2n</m:t>
                  </m:r>
                </m:e>
              </m:rad>
              <m:r>
                <w:rPr>
                  <w:rFonts w:ascii="Cambria Math" w:eastAsiaTheme="minorEastAsia" w:hAnsi="Cambria Math" w:cs="Times New Roman"/>
                </w:rPr>
                <m:t>π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p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t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1/2</m:t>
              </m:r>
            </m:sup>
          </m:sSup>
        </m:oMath>
      </m:oMathPara>
    </w:p>
    <w:p w14:paraId="00B9BF06" w14:textId="50D7632F" w:rsidR="002B1626" w:rsidRDefault="002B1626" w:rsidP="00BB2D6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Pr="002B162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is</w:t>
      </w:r>
      <w:r w:rsidRPr="002B1626">
        <w:rPr>
          <w:rFonts w:ascii="Times New Roman" w:eastAsiaTheme="minorEastAsia" w:hAnsi="Times New Roman" w:cs="Times New Roman"/>
        </w:rPr>
        <w:t xml:space="preserve"> the number of independent samples</w:t>
      </w:r>
      <w:r>
        <w:rPr>
          <w:rFonts w:ascii="Times New Roman" w:eastAsiaTheme="minorEastAsia" w:hAnsi="Times New Roman" w:cs="Times New Roman"/>
        </w:rPr>
        <w:t>. The derivative of the standard error is:</w:t>
      </w:r>
    </w:p>
    <w:p w14:paraId="0B28A6BD" w14:textId="70977BDA" w:rsidR="002B1626" w:rsidRPr="006F598D" w:rsidRDefault="00000000" w:rsidP="00BB2D64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dϵ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dα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2n</m:t>
                  </m:r>
                </m:e>
              </m:rad>
              <m:r>
                <w:rPr>
                  <w:rFonts w:ascii="Cambria Math" w:eastAsiaTheme="minorEastAsia" w:hAnsi="Cambria Math" w:cs="Times New Roman"/>
                </w:rPr>
                <m:t>π</m:t>
              </m:r>
            </m:den>
          </m:f>
          <m:r>
            <w:rPr>
              <w:rFonts w:ascii="Cambria Math" w:eastAsiaTheme="minorEastAsia" w:hAnsi="Cambria Math" w:cs="Times New Roman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b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i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i</m:t>
                                      </m:r>
                                    </m:sup>
                                  </m:s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b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i</m:t>
                                          </m:r>
                                        </m:sup>
                                      </m:sSub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lang w:val="en-US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lang w:val="en-US"/>
                                        </w:rPr>
                                        <m:t>dt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b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n∙ϵ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p>
                  </m:sSup>
                </m:e>
              </m:d>
            </m:den>
          </m:f>
        </m:oMath>
      </m:oMathPara>
    </w:p>
    <w:p w14:paraId="44527D4F" w14:textId="246B548B" w:rsidR="00AE0DD3" w:rsidRDefault="00FF55C8" w:rsidP="00972C5D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 the standard error increases with increasing drift velocity at location </w:t>
      </w:r>
      <m:oMath>
        <m:r>
          <w:rPr>
            <w:rFonts w:ascii="Cambria Math" w:eastAsiaTheme="minorEastAsia" w:hAnsi="Cambria Math" w:cs="Times New Roman"/>
          </w:rPr>
          <m:t>i</m:t>
        </m:r>
      </m:oMath>
      <w:r>
        <w:rPr>
          <w:rFonts w:ascii="Times New Roman" w:eastAsiaTheme="minorEastAsia" w:hAnsi="Times New Roman" w:cs="Times New Roman"/>
        </w:rPr>
        <w:t xml:space="preserve">, the derivative decreases because </w:t>
      </w:r>
      <m:oMath>
        <m:r>
          <w:rPr>
            <w:rFonts w:ascii="Cambria Math" w:eastAsiaTheme="minorEastAsia" w:hAnsi="Cambria Math" w:cs="Times New Roman"/>
          </w:rPr>
          <m:t>ϵ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>&gt;</m:t>
        </m:r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i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d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i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dt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This is independent on the sample size </w:t>
      </w:r>
      <m:oMath>
        <m:r>
          <w:rPr>
            <w:rFonts w:ascii="Cambria Math" w:eastAsiaTheme="minorEastAsia" w:hAnsi="Cambria Math" w:cs="Times New Roman"/>
          </w:rPr>
          <m:t>n</m:t>
        </m:r>
      </m:oMath>
      <w:r w:rsidR="002944D3">
        <w:rPr>
          <w:rFonts w:ascii="Times New Roman" w:eastAsiaTheme="minorEastAsia" w:hAnsi="Times New Roman" w:cs="Times New Roman"/>
        </w:rPr>
        <w:t xml:space="preserve">, which further decreases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dϵ</m:t>
            </m:r>
          </m:num>
          <m:den>
            <m:r>
              <w:rPr>
                <w:rFonts w:ascii="Cambria Math" w:eastAsiaTheme="minorEastAsia" w:hAnsi="Cambria Math" w:cs="Times New Roman"/>
              </w:rPr>
              <m:t>dα</m:t>
            </m:r>
          </m:den>
        </m:f>
      </m:oMath>
      <w:r w:rsidR="002944D3">
        <w:rPr>
          <w:rFonts w:ascii="Times New Roman" w:eastAsiaTheme="minorEastAsia" w:hAnsi="Times New Roman" w:cs="Times New Roman"/>
        </w:rPr>
        <w:t xml:space="preserve"> by a factor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rad>
          </m:den>
        </m:f>
      </m:oMath>
      <w:r w:rsidR="002944D3">
        <w:rPr>
          <w:rFonts w:ascii="Times New Roman" w:eastAsiaTheme="minorEastAsia" w:hAnsi="Times New Roman" w:cs="Times New Roman"/>
        </w:rPr>
        <w:t>.</w:t>
      </w:r>
      <w:r w:rsidR="00AB08C8">
        <w:rPr>
          <w:rFonts w:ascii="Times New Roman" w:eastAsiaTheme="minorEastAsia" w:hAnsi="Times New Roman" w:cs="Times New Roman"/>
        </w:rPr>
        <w:t xml:space="preserve"> The standard error, </w:t>
      </w:r>
      <m:oMath>
        <m:r>
          <w:rPr>
            <w:rFonts w:ascii="Cambria Math" w:eastAsiaTheme="minorEastAsia" w:hAnsi="Cambria Math" w:cs="Times New Roman"/>
          </w:rPr>
          <m:t>ϵ</m:t>
        </m:r>
      </m:oMath>
      <w:r w:rsidR="00AB08C8">
        <w:rPr>
          <w:rFonts w:ascii="Times New Roman" w:eastAsiaTheme="minorEastAsia" w:hAnsi="Times New Roman" w:cs="Times New Roman"/>
        </w:rPr>
        <w:t xml:space="preserve">, has nothing to do with the learning rate, </w:t>
      </w:r>
      <m:oMath>
        <m:r>
          <w:rPr>
            <w:rFonts w:ascii="Cambria Math" w:eastAsiaTheme="minorEastAsia" w:hAnsi="Cambria Math" w:cs="Times New Roman"/>
          </w:rPr>
          <m:t>γ</m:t>
        </m:r>
      </m:oMath>
      <w:r w:rsidR="00AB08C8">
        <w:rPr>
          <w:rFonts w:ascii="Times New Roman" w:eastAsiaTheme="minorEastAsia" w:hAnsi="Times New Roman" w:cs="Times New Roman"/>
        </w:rPr>
        <w:t xml:space="preserve">, in ML. The success of any ML algorithm depends of choosing the correct initial </w:t>
      </w:r>
      <m:oMath>
        <m:r>
          <w:rPr>
            <w:rFonts w:ascii="Cambria Math" w:eastAsiaTheme="minorEastAsia" w:hAnsi="Cambria Math" w:cs="Times New Roman"/>
          </w:rPr>
          <m:t>γ</m:t>
        </m:r>
      </m:oMath>
      <w:r w:rsidR="00AB08C8">
        <w:rPr>
          <w:rFonts w:ascii="Times New Roman" w:eastAsiaTheme="minorEastAsia" w:hAnsi="Times New Roman" w:cs="Times New Roman"/>
        </w:rPr>
        <w:t xml:space="preserve">, as the correct value of </w:t>
      </w:r>
      <m:oMath>
        <m:r>
          <w:rPr>
            <w:rFonts w:ascii="Cambria Math" w:eastAsiaTheme="minorEastAsia" w:hAnsi="Cambria Math" w:cs="Times New Roman"/>
          </w:rPr>
          <m:t>α</m:t>
        </m:r>
      </m:oMath>
      <w:r w:rsidR="00AB08C8">
        <w:rPr>
          <w:rFonts w:ascii="Times New Roman" w:eastAsiaTheme="minorEastAsia" w:hAnsi="Times New Roman" w:cs="Times New Roman"/>
        </w:rPr>
        <w:t xml:space="preserve"> is approached, </w:t>
      </w:r>
      <m:oMath>
        <m:r>
          <w:rPr>
            <w:rFonts w:ascii="Cambria Math" w:eastAsiaTheme="minorEastAsia" w:hAnsi="Cambria Math" w:cs="Times New Roman"/>
          </w:rPr>
          <m:t>γ</m:t>
        </m:r>
      </m:oMath>
      <w:r w:rsidR="00AB08C8">
        <w:rPr>
          <w:rFonts w:ascii="Times New Roman" w:eastAsiaTheme="minorEastAsia" w:hAnsi="Times New Roman" w:cs="Times New Roman"/>
        </w:rPr>
        <w:t xml:space="preserve"> can be decreased to improve efficiency and accuracy. </w:t>
      </w:r>
    </w:p>
    <w:p w14:paraId="6C352A11" w14:textId="3FBE6BCD" w:rsidR="00AE0DD3" w:rsidRDefault="00AE0DD3" w:rsidP="00645236">
      <w:pPr>
        <w:rPr>
          <w:rFonts w:ascii="Times New Roman" w:eastAsiaTheme="minorEastAsia" w:hAnsi="Times New Roman" w:cs="Times New Roman"/>
        </w:rPr>
      </w:pPr>
    </w:p>
    <w:p w14:paraId="4AB38C20" w14:textId="77777777" w:rsidR="00AE0DD3" w:rsidRPr="00A46652" w:rsidRDefault="00AE0DD3" w:rsidP="00645236">
      <w:pPr>
        <w:rPr>
          <w:rFonts w:ascii="Times New Roman" w:eastAsiaTheme="minorEastAsia" w:hAnsi="Times New Roman" w:cs="Times New Roman"/>
        </w:rPr>
      </w:pPr>
    </w:p>
    <w:p w14:paraId="2F3984A1" w14:textId="77777777" w:rsidR="00A46652" w:rsidRPr="00AC010B" w:rsidRDefault="00A46652" w:rsidP="00645236">
      <w:pPr>
        <w:rPr>
          <w:rFonts w:ascii="Times New Roman" w:eastAsiaTheme="minorEastAsia" w:hAnsi="Times New Roman" w:cs="Times New Roman"/>
        </w:rPr>
      </w:pPr>
    </w:p>
    <w:p w14:paraId="59637AA1" w14:textId="77777777" w:rsidR="00884F87" w:rsidRDefault="00884F87">
      <w:pPr>
        <w:rPr>
          <w:rFonts w:ascii="Times New Roman" w:hAnsi="Times New Roman" w:cs="Times New Roman"/>
        </w:rPr>
      </w:pPr>
    </w:p>
    <w:p w14:paraId="6BFF2881" w14:textId="77777777" w:rsidR="00DB4BB5" w:rsidRPr="00A91B3B" w:rsidRDefault="00DB4BB5">
      <w:pPr>
        <w:rPr>
          <w:rFonts w:ascii="Times New Roman" w:hAnsi="Times New Roman" w:cs="Times New Roman"/>
        </w:rPr>
      </w:pPr>
    </w:p>
    <w:sectPr w:rsidR="00DB4BB5" w:rsidRPr="00A91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25BB"/>
    <w:multiLevelType w:val="multilevel"/>
    <w:tmpl w:val="4D0675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97EA6"/>
    <w:multiLevelType w:val="multilevel"/>
    <w:tmpl w:val="0A163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numFmt w:val="bullet"/>
      <w:lvlText w:val="-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7692A"/>
    <w:multiLevelType w:val="multilevel"/>
    <w:tmpl w:val="1D6AD4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numFmt w:val="bullet"/>
      <w:lvlText w:val="-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669495">
    <w:abstractNumId w:val="0"/>
  </w:num>
  <w:num w:numId="2" w16cid:durableId="1396317720">
    <w:abstractNumId w:val="1"/>
  </w:num>
  <w:num w:numId="3" w16cid:durableId="1307969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3B"/>
    <w:rsid w:val="00050E8C"/>
    <w:rsid w:val="000E2C8F"/>
    <w:rsid w:val="000F0158"/>
    <w:rsid w:val="00143C30"/>
    <w:rsid w:val="001518A4"/>
    <w:rsid w:val="001E6DF4"/>
    <w:rsid w:val="002376B9"/>
    <w:rsid w:val="002944D3"/>
    <w:rsid w:val="002B1626"/>
    <w:rsid w:val="0030154C"/>
    <w:rsid w:val="003C2484"/>
    <w:rsid w:val="00443348"/>
    <w:rsid w:val="00492F19"/>
    <w:rsid w:val="004D060F"/>
    <w:rsid w:val="00522C18"/>
    <w:rsid w:val="00645236"/>
    <w:rsid w:val="006F598D"/>
    <w:rsid w:val="00713B23"/>
    <w:rsid w:val="007557AC"/>
    <w:rsid w:val="007F6B87"/>
    <w:rsid w:val="008107CD"/>
    <w:rsid w:val="008238BD"/>
    <w:rsid w:val="00884F87"/>
    <w:rsid w:val="008C0B3B"/>
    <w:rsid w:val="00972C5D"/>
    <w:rsid w:val="009D5505"/>
    <w:rsid w:val="00A46652"/>
    <w:rsid w:val="00A91B3B"/>
    <w:rsid w:val="00AA2E2D"/>
    <w:rsid w:val="00AB08C8"/>
    <w:rsid w:val="00AC010B"/>
    <w:rsid w:val="00AE0DD3"/>
    <w:rsid w:val="00B87855"/>
    <w:rsid w:val="00BB2D64"/>
    <w:rsid w:val="00BC170E"/>
    <w:rsid w:val="00BC39B6"/>
    <w:rsid w:val="00C3215F"/>
    <w:rsid w:val="00C5427A"/>
    <w:rsid w:val="00C74C1D"/>
    <w:rsid w:val="00CC224C"/>
    <w:rsid w:val="00D44D64"/>
    <w:rsid w:val="00DB4BB5"/>
    <w:rsid w:val="00DF57EC"/>
    <w:rsid w:val="00DF771A"/>
    <w:rsid w:val="00E4218D"/>
    <w:rsid w:val="00EF65A9"/>
    <w:rsid w:val="00F2418D"/>
    <w:rsid w:val="00F9121F"/>
    <w:rsid w:val="00F92E51"/>
    <w:rsid w:val="00FD1AA1"/>
    <w:rsid w:val="00FD7F31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6E9E3"/>
  <w15:chartTrackingRefBased/>
  <w15:docId w15:val="{3AEBA6B2-1792-C643-A725-52A13DC3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55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Frood</cp:lastModifiedBy>
  <cp:revision>2</cp:revision>
  <dcterms:created xsi:type="dcterms:W3CDTF">2026-08-03T16:21:00Z</dcterms:created>
  <dcterms:modified xsi:type="dcterms:W3CDTF">2026-08-03T16:21:00Z</dcterms:modified>
</cp:coreProperties>
</file>