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9CA768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152ABC" w:rsidRPr="00152AB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152ABC" w:rsidRPr="00152AB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152ABC">
            <w:rPr>
              <w:noProof/>
              <w:color w:val="000000"/>
              <w:lang w:val="en-CA"/>
            </w:rPr>
            <w:t xml:space="preserve"> </w:t>
          </w:r>
          <w:r w:rsidR="00152ABC" w:rsidRPr="00152AB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152ABC" w:rsidRPr="00152AB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4B99C9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152ABC" w:rsidRPr="00152AB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152ABC" w:rsidRPr="00152AB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152ABC" w:rsidRPr="00152AB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C13C22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152ABC" w:rsidRPr="00152AB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152ABC" w:rsidRPr="00152AB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152ABC" w:rsidRPr="00152AB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152ABC" w:rsidRPr="00152AB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152ABC" w:rsidRPr="00152AB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152ABC" w:rsidRPr="00152AB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59C4326"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152ABC" w:rsidRPr="00152AB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152ABC" w:rsidRPr="00152AB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152ABC" w:rsidRPr="00152AB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152ABC" w:rsidRPr="00152AB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D68BFF0"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152ABC" w:rsidRPr="00152AB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152ABC" w:rsidRPr="00152AB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152ABC" w:rsidRPr="00152AB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3960D5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152AB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152AB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152ABC">
            <w:rPr>
              <w:noProof/>
            </w:rPr>
            <w:t>[2, 4, 5, 6, 20]</w:t>
          </w:r>
          <w:r w:rsidR="005D6C9B" w:rsidRPr="001746C9">
            <w:fldChar w:fldCharType="end"/>
          </w:r>
        </w:sdtContent>
      </w:sdt>
      <w:r w:rsidRPr="001746C9">
        <w:t>.</w:t>
      </w:r>
    </w:p>
    <w:p w14:paraId="781343C4" w14:textId="210663EE"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152AB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152AB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152ABC" w:rsidRPr="00152ABC">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A6FBB7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152ABC" w:rsidRPr="00152AB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152AB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152ABC" w:rsidRPr="00152ABC">
            <w:rPr>
              <w:noProof/>
              <w:lang w:val="en-CA"/>
            </w:rPr>
            <w:t>[4, 6, 20]</w:t>
          </w:r>
          <w:r w:rsidR="00400024">
            <w:fldChar w:fldCharType="end"/>
          </w:r>
        </w:sdtContent>
      </w:sdt>
      <w:r w:rsidRPr="001746C9">
        <w:t>.</w:t>
      </w:r>
    </w:p>
    <w:p w14:paraId="051C7F26" w14:textId="6F6605D9"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152ABC">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D60104"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152ABC">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2E651717"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4CE44C5"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152AB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152ABC" w:rsidRPr="00152AB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1A950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33C14D58"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152ABC" w:rsidRPr="00152ABC">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1F35584A"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152AB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BE340A5"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152ABC" w:rsidRPr="00152AB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152ABC" w:rsidRPr="00152AB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753B41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152ABC" w:rsidRPr="00152AB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265F93E"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152ABC" w:rsidRPr="00152AB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152ABC" w:rsidRPr="00152AB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152ABC" w:rsidRPr="00152ABC">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5F63A186"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152ABC">
            <w:rPr>
              <w:noProof/>
            </w:rPr>
            <w:t>[30]</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drawn </w:t>
      </w:r>
      <w:r w:rsidR="00D87E99" w:rsidRPr="00977113">
        <w:lastRenderedPageBreak/>
        <w:t>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152ABC" w:rsidRPr="00152ABC">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152ABC" w:rsidRPr="00152ABC">
            <w:rPr>
              <w:noProof/>
              <w:lang w:val="en-CA"/>
            </w:rPr>
            <w:t>[31, 32]</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152ABC">
            <w:rPr>
              <w:noProof/>
            </w:rPr>
            <w:t>[33]</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C1A5C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152ABC">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152ABC" w:rsidRPr="00152ABC">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152ABC" w:rsidRPr="00152ABC">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152ABC">
            <w:rPr>
              <w:noProof/>
            </w:rPr>
            <w:t>[32, 34]</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01D3A3F6"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152ABC">
            <w:rPr>
              <w:noProof/>
            </w:rPr>
            <w:t>[35, 36]</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20C06C8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152ABC">
            <w:rPr>
              <w:noProof/>
            </w:rPr>
            <w:t>[37]</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F3C9CA7"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152ABC">
            <w:rPr>
              <w:noProof/>
            </w:rPr>
            <w:t>[38, 39]</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89449E">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BAFAD2F"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lastRenderedPageBreak/>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0B419A1"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152ABC">
            <w:rPr>
              <w:noProof/>
            </w:rPr>
            <w:t>[38, 39]</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0CEBE6F"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152ABC">
            <w:rPr>
              <w:noProof/>
            </w:rPr>
            <w:t>[38, 39]</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155B04B1"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152ABC">
            <w:rPr>
              <w:noProof/>
            </w:rPr>
            <w:t>[40]</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3AE00803"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152ABC" w:rsidRPr="00152ABC">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152ABC" w:rsidRPr="00152ABC">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111C14A"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152ABC" w:rsidRPr="00152ABC">
            <w:rPr>
              <w:noProof/>
              <w:highlight w:val="white"/>
            </w:rPr>
            <w:t>[16, 41]</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152ABC" w:rsidRPr="00152ABC">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152ABC" w:rsidRPr="00152ABC">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5F97289C"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152ABC">
            <w:rPr>
              <w:noProof/>
            </w:rPr>
            <w:t>[17, 42]</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152ABC">
            <w:rPr>
              <w:noProof/>
            </w:rPr>
            <w:t>[16, 43]</w:t>
          </w:r>
          <w:r w:rsidR="00AF7C59">
            <w:fldChar w:fldCharType="end"/>
          </w:r>
        </w:sdtContent>
      </w:sdt>
      <w:r w:rsidR="00AF7C59" w:rsidRPr="00321FE6">
        <w:t>.</w:t>
      </w:r>
      <w:r w:rsidR="005874AF" w:rsidRPr="00321FE6">
        <w:t xml:space="preserve"> </w:t>
      </w:r>
      <w:r w:rsidR="00321FE6" w:rsidRPr="00321FE6">
        <w:t>T</w:t>
      </w:r>
      <w:r w:rsidR="0014367A" w:rsidRPr="00321FE6">
        <w:t xml:space="preserve">he model navigates a macroscopic solution space </w:t>
      </w:r>
      <w:r w:rsidR="00321FE6">
        <w:t>using</w:t>
      </w:r>
      <w:r w:rsidR="002F1EEB" w:rsidRPr="00321FE6">
        <w:t xml:space="preserve"> </w:t>
      </w:r>
      <w:r w:rsidR="00321FE6">
        <w:t>the aggregate</w:t>
      </w:r>
      <w:r w:rsidR="00DB09B4" w:rsidRPr="00321FE6">
        <w:t xml:space="preserve"> value</w:t>
      </w:r>
      <w:r w:rsidR="00321FE6">
        <w:t>s</w:t>
      </w:r>
      <w:r w:rsidR="00DB09B4" w:rsidRPr="00321FE6">
        <w:t xml:space="preserve"> of the function</w:t>
      </w:r>
      <w:r w:rsidR="00321FE6">
        <w:t>.</w:t>
      </w:r>
    </w:p>
    <w:p w14:paraId="395F1168" w14:textId="50F35C9D" w:rsidR="00E76553" w:rsidRDefault="00CB3EDE" w:rsidP="00321FE6">
      <w:pPr>
        <w:pStyle w:val="Paragraphbulleted"/>
        <w:numPr>
          <w:ilvl w:val="0"/>
          <w:numId w:val="0"/>
        </w:numPr>
        <w:spacing w:after="120"/>
        <w:ind w:firstLine="720"/>
        <w:rPr>
          <w:sz w:val="24"/>
        </w:rPr>
      </w:pPr>
      <w:r w:rsidRPr="00F40BE9">
        <w:rPr>
          <w:sz w:val="24"/>
        </w:rPr>
        <w:t>By measuring the gradient of the mean with the gradient of the variance, the algorithm can detect if</w:t>
      </w:r>
      <w:r>
        <w:t xml:space="preserve">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oMath>
      <w:r w:rsidRPr="00F40BE9">
        <w:rPr>
          <w:sz w:val="24"/>
        </w:rPr>
        <w:t xml:space="preserve"> </w:t>
      </w:r>
      <w:r>
        <w:t>is</w:t>
      </w:r>
      <w:r w:rsidRPr="00F40BE9">
        <w:rPr>
          <w:sz w:val="24"/>
        </w:rPr>
        <w:t xml:space="preserve"> actually converging or </w:t>
      </w:r>
      <w:r>
        <w:t xml:space="preserve">if the mean remains far from the target but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≈0</m:t>
        </m:r>
      </m:oMath>
      <w:r>
        <w:t xml:space="preserve"> </w:t>
      </w:r>
      <w:r w:rsidRPr="00F40BE9">
        <w:rPr>
          <w:sz w:val="24"/>
        </w:rPr>
        <w:t>in a region with diminishing returns and increasing noise</w:t>
      </w:r>
      <w:r>
        <w:rPr>
          <w:sz w:val="24"/>
        </w:rPr>
        <w:t>.</w:t>
      </w:r>
      <w:r>
        <w:t xml:space="preserve"> </w:t>
      </w:r>
      <w:r w:rsidR="0090055C" w:rsidRPr="003B4C5E">
        <w:rPr>
          <w:sz w:val="24"/>
        </w:rPr>
        <w:t>If the linear check</w:t>
      </w:r>
      <w:r w:rsidR="003B4C5E" w:rsidRPr="003B4C5E">
        <w:rPr>
          <w:sz w:val="24"/>
        </w:rPr>
        <w:t>s</w:t>
      </w:r>
      <w:r w:rsidR="0090055C"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t xml:space="preserve"> (but still with the signal to noise phase transition in Section 8)</w:t>
      </w:r>
      <w:r w:rsidR="003B4C5E" w:rsidRPr="003B4C5E">
        <w:rPr>
          <w:sz w:val="24"/>
        </w:rPr>
        <w:t xml:space="preserve">. </w:t>
      </w:r>
      <w:r w:rsidR="009765FA">
        <w:rPr>
          <w:sz w:val="24"/>
        </w:rPr>
        <w:t>The variance gradient in</w:t>
      </w:r>
      <w:r w:rsidR="009765FA" w:rsidRPr="00F40BE9">
        <w:rPr>
          <w:sz w:val="24"/>
        </w:rPr>
        <w:t xml:space="preserve"> </w:t>
      </w:r>
      <w:r w:rsidR="009765FA" w:rsidRPr="003B4C5E">
        <w:rPr>
          <w:sz w:val="24"/>
        </w:rPr>
        <w:t>Eq. (10) and (11)</w:t>
      </w:r>
      <w:r w:rsidR="009765FA">
        <w:rPr>
          <w:sz w:val="24"/>
        </w:rPr>
        <w:t xml:space="preserve"> can aid with identifying</w:t>
      </w:r>
      <w:r w:rsidR="009765FA" w:rsidRPr="00221EB4">
        <w:rPr>
          <w:sz w:val="24"/>
        </w:rPr>
        <w:t xml:space="preserve"> directions in which the stochastic sensitivity</w:t>
      </w:r>
      <w:r w:rsidR="009765FA">
        <w:rPr>
          <w:sz w:val="24"/>
        </w:rPr>
        <w:t xml:space="preserve"> of the system </w:t>
      </w:r>
      <w:r w:rsidR="009765FA" w:rsidRPr="00221EB4">
        <w:rPr>
          <w:sz w:val="24"/>
        </w:rPr>
        <w:t>increases or decreases</w:t>
      </w:r>
      <w:r w:rsidR="009765FA">
        <w:rPr>
          <w:sz w:val="24"/>
        </w:rPr>
        <w:t xml:space="preserve"> along the functional landscape </w:t>
      </w:r>
      <w:r w:rsidR="0090055C" w:rsidRPr="003B4C5E">
        <w:rPr>
          <w:sz w:val="24"/>
        </w:rPr>
        <w:t xml:space="preserve">to update </w:t>
      </w:r>
      <w:r w:rsidR="009765FA">
        <w:rPr>
          <w:sz w:val="24"/>
        </w:rPr>
        <w:t xml:space="preserve">via </w:t>
      </w:r>
      <w:r w:rsidR="0090055C" w:rsidRPr="003B4C5E">
        <w:rPr>
          <w:sz w:val="24"/>
        </w:rPr>
        <w:t>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w:t>
      </w:r>
      <w:r w:rsidR="00F64973">
        <w:rPr>
          <w:sz w:val="24"/>
        </w:rPr>
        <w:t xml:space="preserve"> Depending on the sign, when </w:t>
      </w:r>
      <w:bookmarkStart w:id="19" w:name="_Hlk215563086"/>
      <m:oMath>
        <m:r>
          <w:rPr>
            <w:rFonts w:ascii="Cambria Math" w:hAnsi="Cambria Math"/>
            <w:sz w:val="24"/>
          </w:rPr>
          <m:t>λ&gt;0</m:t>
        </m:r>
      </m:oMath>
      <w:bookmarkEnd w:id="19"/>
      <w:r w:rsidR="00F64973">
        <w:rPr>
          <w:sz w:val="24"/>
        </w:rPr>
        <w:t xml:space="preserve"> this helps with convergence towards stable regions (minimizing variance) if </w:t>
      </w:r>
      <w:r w:rsidR="00F64973" w:rsidRPr="007D6CAF">
        <w:rPr>
          <w:sz w:val="24"/>
        </w:rPr>
        <w:t>the covariance</w:t>
      </w:r>
      <w:r w:rsidR="00F64973">
        <w:rPr>
          <w:sz w:val="24"/>
        </w:rPr>
        <w:t xml:space="preserve"> of the residuals and their derivatives in Eq. (11)</w:t>
      </w:r>
      <w:r w:rsidR="00F64973" w:rsidRPr="007D6CAF">
        <w:rPr>
          <w:sz w:val="24"/>
        </w:rPr>
        <w:t xml:space="preserve"> </w:t>
      </w:r>
      <w:r w:rsidR="00F64973">
        <w:rPr>
          <w:sz w:val="24"/>
        </w:rPr>
        <w:t>are</w:t>
      </w:r>
      <w:r w:rsidR="00F64973" w:rsidRPr="007D6CAF">
        <w:rPr>
          <w:sz w:val="24"/>
        </w:rPr>
        <w:t xml:space="preserve"> positive</w:t>
      </w:r>
      <w:r w:rsidR="00F64973">
        <w:rPr>
          <w:sz w:val="24"/>
        </w:rPr>
        <w:t xml:space="preserve">. Likewise, </w:t>
      </w:r>
      <m:oMath>
        <m:r>
          <w:rPr>
            <w:rFonts w:ascii="Cambria Math" w:hAnsi="Cambria Math"/>
            <w:sz w:val="24"/>
          </w:rPr>
          <m:t>λ&lt;0</m:t>
        </m:r>
      </m:oMath>
      <w:r w:rsidR="00F64973">
        <w:rPr>
          <w:sz w:val="24"/>
        </w:rPr>
        <w:t xml:space="preserve"> helps to convergence towards areas with greater noise (maximizing variance) if </w:t>
      </w:r>
      <w:r w:rsidR="00F64973" w:rsidRPr="007D6CAF">
        <w:rPr>
          <w:sz w:val="24"/>
        </w:rPr>
        <w:t xml:space="preserve">the covariance is </w:t>
      </w:r>
      <w:r w:rsidR="00F64973">
        <w:rPr>
          <w:sz w:val="24"/>
        </w:rPr>
        <w:t>negative.</w:t>
      </w:r>
      <w:r w:rsidR="009765FA">
        <w:rPr>
          <w:sz w:val="24"/>
        </w:rPr>
        <w:t xml:space="preserve"> </w:t>
      </w:r>
      <w:r w:rsidR="00611CA1">
        <w:t>I</w:t>
      </w:r>
      <w:r w:rsidR="009765FA">
        <w:rPr>
          <w:sz w:val="24"/>
        </w:rPr>
        <w:t xml:space="preserve">n regions where </w:t>
      </w:r>
      <w:r w:rsidR="00611CA1">
        <w:t xml:space="preserve">the </w:t>
      </w:r>
      <w:r w:rsidR="009765FA" w:rsidRPr="00F64973">
        <w:rPr>
          <w:sz w:val="24"/>
        </w:rPr>
        <w:t xml:space="preserve">first-order gradient descent </w:t>
      </w:r>
      <w:r w:rsidR="009765FA">
        <w:rPr>
          <w:sz w:val="24"/>
        </w:rPr>
        <w:t>can fail</w:t>
      </w:r>
      <w:r w:rsidR="00611CA1">
        <w:t xml:space="preserve"> </w:t>
      </w:r>
      <w:r w:rsidR="009765FA">
        <w:rPr>
          <w:sz w:val="24"/>
        </w:rPr>
        <w:t xml:space="preserve">the </w:t>
      </w:r>
      <w:r w:rsidR="009765FA" w:rsidRPr="00F64973">
        <w:rPr>
          <w:sz w:val="24"/>
        </w:rPr>
        <w:t xml:space="preserve">second-order variance </w:t>
      </w:r>
      <w:r w:rsidR="009765FA">
        <w:rPr>
          <w:sz w:val="24"/>
        </w:rPr>
        <w:t xml:space="preserve">gradient </w:t>
      </w:r>
      <w:r w:rsidR="009765FA" w:rsidRPr="00F64973">
        <w:rPr>
          <w:sz w:val="24"/>
        </w:rPr>
        <w:t xml:space="preserve">can still provide </w:t>
      </w:r>
      <w:r w:rsidR="009765FA" w:rsidRPr="00321FE6">
        <w:rPr>
          <w:sz w:val="24"/>
        </w:rPr>
        <w:t>directional information</w:t>
      </w:r>
      <w:r w:rsidR="00E76553" w:rsidRPr="00321FE6">
        <w:t>. These regions</w:t>
      </w:r>
      <w:r w:rsidR="009765FA" w:rsidRPr="00321FE6">
        <w:rPr>
          <w:sz w:val="24"/>
        </w:rPr>
        <w:t xml:space="preserve"> may include local minima/maxima, plateaus, or saddle points</w:t>
      </w:r>
      <w:r w:rsidR="009765FA" w:rsidRPr="00321FE6">
        <w:t xml:space="preserve">, </w:t>
      </w:r>
      <w:r w:rsidR="00E76553" w:rsidRPr="00321FE6">
        <w:rPr>
          <w:sz w:val="24"/>
        </w:rPr>
        <w:t xml:space="preserve">which can come from black box functions </w:t>
      </w:r>
      <w:sdt>
        <w:sdtPr>
          <w:rPr>
            <w:sz w:val="24"/>
          </w:rPr>
          <w:id w:val="1684626272"/>
          <w:citation/>
        </w:sdtPr>
        <w:sdtContent>
          <w:r w:rsidR="00E76553" w:rsidRPr="00321FE6">
            <w:rPr>
              <w:sz w:val="24"/>
            </w:rPr>
            <w:fldChar w:fldCharType="begin"/>
          </w:r>
          <w:r w:rsidR="006A5B99" w:rsidRPr="00321FE6">
            <w:rPr>
              <w:sz w:val="24"/>
            </w:rPr>
            <w:instrText xml:space="preserve">CITATION Bot18 \l 1033 </w:instrText>
          </w:r>
          <w:r w:rsidR="00E76553" w:rsidRPr="00321FE6">
            <w:rPr>
              <w:sz w:val="24"/>
            </w:rPr>
            <w:fldChar w:fldCharType="separate"/>
          </w:r>
          <w:r w:rsidR="006A5B99" w:rsidRPr="00321FE6">
            <w:rPr>
              <w:noProof/>
              <w:sz w:val="24"/>
            </w:rPr>
            <w:t>[40]</w:t>
          </w:r>
          <w:r w:rsidR="00E76553" w:rsidRPr="00321FE6">
            <w:rPr>
              <w:sz w:val="24"/>
            </w:rPr>
            <w:fldChar w:fldCharType="end"/>
          </w:r>
        </w:sdtContent>
      </w:sdt>
      <w:r w:rsidR="00E76553" w:rsidRPr="00321FE6">
        <w:rPr>
          <w:sz w:val="24"/>
        </w:rPr>
        <w:t>. Unlike standard RM this framework</w:t>
      </w:r>
      <w:r w:rsidR="00E76553" w:rsidRPr="00E76553">
        <w:rPr>
          <w:sz w:val="24"/>
        </w:rPr>
        <w:t xml:space="preserve"> can be more robust to</w:t>
      </w:r>
      <w:r w:rsidR="00E76553">
        <w:rPr>
          <w:sz w:val="24"/>
        </w:rPr>
        <w:t xml:space="preserve"> noise and non-monotonic environments allowing the algorithm to escape and adapt towards the correct solution </w:t>
      </w:r>
      <w:sdt>
        <w:sdtPr>
          <w:rPr>
            <w:sz w:val="24"/>
          </w:rPr>
          <w:id w:val="1593113346"/>
          <w:citation/>
        </w:sdtPr>
        <w:sdtContent>
          <w:r w:rsidR="00E76553">
            <w:rPr>
              <w:sz w:val="24"/>
            </w:rPr>
            <w:fldChar w:fldCharType="begin"/>
          </w:r>
          <w:r w:rsidR="00E76553">
            <w:rPr>
              <w:sz w:val="24"/>
            </w:rPr>
            <w:instrText xml:space="preserve"> CITATION Rob51 \l 1033 </w:instrText>
          </w:r>
          <w:r w:rsidR="00E76553">
            <w:rPr>
              <w:sz w:val="24"/>
            </w:rPr>
            <w:fldChar w:fldCharType="separate"/>
          </w:r>
          <w:r w:rsidR="00E76553" w:rsidRPr="00E76553">
            <w:rPr>
              <w:noProof/>
              <w:sz w:val="24"/>
            </w:rPr>
            <w:t>[33]</w:t>
          </w:r>
          <w:r w:rsidR="00E76553">
            <w:rPr>
              <w:sz w:val="24"/>
            </w:rPr>
            <w:fldChar w:fldCharType="end"/>
          </w:r>
        </w:sdtContent>
      </w:sdt>
      <w:r w:rsidR="00E76553">
        <w:rPr>
          <w:sz w:val="24"/>
        </w:rPr>
        <w:t>.</w:t>
      </w:r>
      <w:r w:rsidR="005E7853">
        <w:rPr>
          <w:sz w:val="24"/>
        </w:rPr>
        <w:t xml:space="preserve"> </w:t>
      </w:r>
    </w:p>
    <w:p w14:paraId="00FFD2DE" w14:textId="77777777"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Pr>
          <w:rFonts w:eastAsiaTheme="minorEastAsia"/>
          <w:highlight w:val="yellow"/>
        </w:rPr>
        <w:t>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CC7422">
            <w:rPr>
              <w:noProof/>
            </w:rPr>
            <w:t>[16, 27, 43]</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7777777" w:rsidR="00CC7422" w:rsidRDefault="00CC7422">
      <w:pPr>
        <w:rPr>
          <w:highlight w:val="yellow"/>
        </w:rPr>
      </w:pPr>
      <w:r>
        <w:rPr>
          <w:highlight w:val="yellow"/>
        </w:rPr>
        <w:br w:type="page"/>
      </w:r>
    </w:p>
    <w:p w14:paraId="52965F37" w14:textId="69522760" w:rsidR="00E82136" w:rsidRDefault="00E82136" w:rsidP="00E82136">
      <w:pPr>
        <w:pStyle w:val="BodyText"/>
        <w:rPr>
          <w:rFonts w:eastAsiaTheme="minorEastAsia"/>
        </w:rPr>
      </w:pPr>
      <w:r w:rsidRPr="00C75F93">
        <w:rPr>
          <w:highlight w:val="yellow"/>
        </w:rPr>
        <w:lastRenderedPageBreak/>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2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2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6E4A5843"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152ABC">
            <w:rPr>
              <w:noProof/>
            </w:rPr>
            <w:t>[31, 32]</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E73383">
            <w:rPr>
              <w:noProof/>
            </w:rPr>
            <w:t>[16, 27, 43]</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1" w:name="_Hlk200273652"/>
      <w:r>
        <w:t xml:space="preserve">Results and </w:t>
      </w:r>
      <w:r w:rsidR="009C2C81">
        <w:t>DISCUSSION</w:t>
      </w:r>
    </w:p>
    <w:bookmarkEnd w:id="21"/>
    <w:p w14:paraId="50E8343E" w14:textId="1ADFE56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152ABC" w:rsidRPr="00152AB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152ABC" w:rsidRPr="00152ABC">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w:t>
      </w:r>
      <w:r w:rsidRPr="002329EA">
        <w:rPr>
          <w:highlight w:val="white"/>
          <w:lang w:val="en-CA"/>
        </w:rPr>
        <w:lastRenderedPageBreak/>
        <w:t xml:space="preserve">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3"/>
      <w:r w:rsidR="00D73A4A">
        <w:t>(</w:t>
      </w:r>
      <w:r w:rsidR="005B3EB0">
        <w:t>C</w:t>
      </w:r>
      <w:r w:rsidR="00D73A4A">
        <w:t xml:space="preserve">alculated </w:t>
      </w:r>
      <w:r w:rsidR="005B3EB0">
        <w:t>A</w:t>
      </w:r>
      <w:r w:rsidR="00D73A4A">
        <w:t>lpha).</w:t>
      </w:r>
    </w:p>
    <w:p w14:paraId="2DC3D813" w14:textId="4E2ACA1C"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152AB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152ABC">
            <w:rPr>
              <w:noProof/>
            </w:rPr>
            <w:t>[44]</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D1F206E" w:rsidR="009C2C81" w:rsidRDefault="009C2C81" w:rsidP="008D4D12">
      <w:pPr>
        <w:spacing w:before="120" w:after="40"/>
        <w:ind w:firstLine="720"/>
      </w:pPr>
      <w:r>
        <w:lastRenderedPageBreak/>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152ABC">
            <w:rPr>
              <w:noProof/>
            </w:rPr>
            <w:t>[45]</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4" w:name="_heading=h.44sinio" w:colFirst="0" w:colLast="0"/>
      <w:bookmarkEnd w:id="2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539AC72"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152ABC" w:rsidRPr="00152ABC">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A662692">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5" w:name="_heading=h.2jxsxqh" w:colFirst="0" w:colLast="0"/>
      <w:bookmarkEnd w:id="2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6"/>
      <w:bookmarkEnd w:id="27"/>
      <w:r w:rsidRPr="00C64D28">
        <w:rPr>
          <w:highlight w:val="red"/>
        </w:rPr>
        <w:t xml:space="preserve">, if known, can smooth out the noise from the combined data points and provide an interpretable gradient path instead. This finite difference approximation may make optimizing other functions with non-linear means possible </w:t>
      </w:r>
      <w:r w:rsidRPr="00C64D28">
        <w:rPr>
          <w:highlight w:val="red"/>
        </w:rPr>
        <w:lastRenderedPageBreak/>
        <w:t>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5BCBF87D"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152ABC" w:rsidRPr="00152ABC">
            <w:rPr>
              <w:noProof/>
              <w:highlight w:val="red"/>
            </w:rPr>
            <w:t>[46]</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E6415FC"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00F324E8" w:rsidRPr="00C64D28">
        <w:rPr>
          <w:highlight w:val="red"/>
        </w:rPr>
        <w:t>.</w:t>
      </w:r>
    </w:p>
    <w:p w14:paraId="6E17D7FB" w14:textId="192FD437"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152ABC">
            <w:rPr>
              <w:noProof/>
            </w:rPr>
            <w:t>[47]</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152ABC">
            <w:rPr>
              <w:noProof/>
            </w:rPr>
            <w:t>[47]</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lastRenderedPageBreak/>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40ECB0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152ABC">
            <w:rPr>
              <w:noProof/>
            </w:rPr>
            <w:t>[16, 33, 43]</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9"/>
      <w:r w:rsidR="001E1866">
        <w:t xml:space="preserve">to </w:t>
      </w:r>
      <w:bookmarkStart w:id="30" w:name="_Hlk185173521"/>
      <w:r w:rsidR="001E1866">
        <w:t xml:space="preserve">complement </w:t>
      </w:r>
      <w:bookmarkEnd w:id="3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C3107D" w14:textId="77777777" w:rsidR="00152AB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152ABC" w14:paraId="33A817F8" w14:textId="77777777">
                <w:trPr>
                  <w:divId w:val="1682125562"/>
                  <w:tblCellSpacing w:w="15" w:type="dxa"/>
                </w:trPr>
                <w:tc>
                  <w:tcPr>
                    <w:tcW w:w="50" w:type="pct"/>
                    <w:hideMark/>
                  </w:tcPr>
                  <w:p w14:paraId="36A75986" w14:textId="47D76178" w:rsidR="00152ABC" w:rsidRDefault="00152ABC">
                    <w:pPr>
                      <w:pStyle w:val="Bibliography"/>
                      <w:rPr>
                        <w:noProof/>
                      </w:rPr>
                    </w:pPr>
                    <w:r>
                      <w:rPr>
                        <w:noProof/>
                      </w:rPr>
                      <w:t xml:space="preserve">[1] </w:t>
                    </w:r>
                  </w:p>
                </w:tc>
                <w:tc>
                  <w:tcPr>
                    <w:tcW w:w="0" w:type="auto"/>
                    <w:hideMark/>
                  </w:tcPr>
                  <w:p w14:paraId="4D223069" w14:textId="77777777" w:rsidR="00152ABC" w:rsidRDefault="00152AB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152ABC" w14:paraId="73616A2F" w14:textId="77777777">
                <w:trPr>
                  <w:divId w:val="1682125562"/>
                  <w:tblCellSpacing w:w="15" w:type="dxa"/>
                </w:trPr>
                <w:tc>
                  <w:tcPr>
                    <w:tcW w:w="50" w:type="pct"/>
                    <w:hideMark/>
                  </w:tcPr>
                  <w:p w14:paraId="52AC472E" w14:textId="77777777" w:rsidR="00152ABC" w:rsidRDefault="00152ABC">
                    <w:pPr>
                      <w:pStyle w:val="Bibliography"/>
                      <w:rPr>
                        <w:noProof/>
                      </w:rPr>
                    </w:pPr>
                    <w:r>
                      <w:rPr>
                        <w:noProof/>
                      </w:rPr>
                      <w:t xml:space="preserve">[2] </w:t>
                    </w:r>
                  </w:p>
                </w:tc>
                <w:tc>
                  <w:tcPr>
                    <w:tcW w:w="0" w:type="auto"/>
                    <w:hideMark/>
                  </w:tcPr>
                  <w:p w14:paraId="3633917E" w14:textId="77777777" w:rsidR="00152ABC" w:rsidRDefault="00152AB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152ABC" w14:paraId="0B7B62E0" w14:textId="77777777">
                <w:trPr>
                  <w:divId w:val="1682125562"/>
                  <w:tblCellSpacing w:w="15" w:type="dxa"/>
                </w:trPr>
                <w:tc>
                  <w:tcPr>
                    <w:tcW w:w="50" w:type="pct"/>
                    <w:hideMark/>
                  </w:tcPr>
                  <w:p w14:paraId="7B337DFD" w14:textId="77777777" w:rsidR="00152ABC" w:rsidRDefault="00152ABC">
                    <w:pPr>
                      <w:pStyle w:val="Bibliography"/>
                      <w:rPr>
                        <w:noProof/>
                      </w:rPr>
                    </w:pPr>
                    <w:r>
                      <w:rPr>
                        <w:noProof/>
                      </w:rPr>
                      <w:t xml:space="preserve">[3] </w:t>
                    </w:r>
                  </w:p>
                </w:tc>
                <w:tc>
                  <w:tcPr>
                    <w:tcW w:w="0" w:type="auto"/>
                    <w:hideMark/>
                  </w:tcPr>
                  <w:p w14:paraId="017548ED" w14:textId="77777777" w:rsidR="00152ABC" w:rsidRDefault="00152ABC">
                    <w:pPr>
                      <w:pStyle w:val="Bibliography"/>
                      <w:rPr>
                        <w:noProof/>
                      </w:rPr>
                    </w:pPr>
                    <w:r>
                      <w:rPr>
                        <w:noProof/>
                      </w:rPr>
                      <w:t xml:space="preserve">J. D. Murray, Mathematical Biology: I. An Introduction, New York: Springer, 2000. </w:t>
                    </w:r>
                  </w:p>
                </w:tc>
              </w:tr>
              <w:tr w:rsidR="00152ABC" w14:paraId="2F40F68B" w14:textId="77777777">
                <w:trPr>
                  <w:divId w:val="1682125562"/>
                  <w:tblCellSpacing w:w="15" w:type="dxa"/>
                </w:trPr>
                <w:tc>
                  <w:tcPr>
                    <w:tcW w:w="50" w:type="pct"/>
                    <w:hideMark/>
                  </w:tcPr>
                  <w:p w14:paraId="178CD663" w14:textId="77777777" w:rsidR="00152ABC" w:rsidRDefault="00152ABC">
                    <w:pPr>
                      <w:pStyle w:val="Bibliography"/>
                      <w:rPr>
                        <w:noProof/>
                      </w:rPr>
                    </w:pPr>
                    <w:r>
                      <w:rPr>
                        <w:noProof/>
                      </w:rPr>
                      <w:t xml:space="preserve">[4] </w:t>
                    </w:r>
                  </w:p>
                </w:tc>
                <w:tc>
                  <w:tcPr>
                    <w:tcW w:w="0" w:type="auto"/>
                    <w:hideMark/>
                  </w:tcPr>
                  <w:p w14:paraId="11095CFC" w14:textId="77777777" w:rsidR="00152ABC" w:rsidRDefault="00152AB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152ABC" w14:paraId="74E7F77F" w14:textId="77777777">
                <w:trPr>
                  <w:divId w:val="1682125562"/>
                  <w:tblCellSpacing w:w="15" w:type="dxa"/>
                </w:trPr>
                <w:tc>
                  <w:tcPr>
                    <w:tcW w:w="50" w:type="pct"/>
                    <w:hideMark/>
                  </w:tcPr>
                  <w:p w14:paraId="6A3EFD29" w14:textId="77777777" w:rsidR="00152ABC" w:rsidRDefault="00152ABC">
                    <w:pPr>
                      <w:pStyle w:val="Bibliography"/>
                      <w:rPr>
                        <w:noProof/>
                      </w:rPr>
                    </w:pPr>
                    <w:r>
                      <w:rPr>
                        <w:noProof/>
                      </w:rPr>
                      <w:t xml:space="preserve">[5] </w:t>
                    </w:r>
                  </w:p>
                </w:tc>
                <w:tc>
                  <w:tcPr>
                    <w:tcW w:w="0" w:type="auto"/>
                    <w:hideMark/>
                  </w:tcPr>
                  <w:p w14:paraId="0D82FB1B" w14:textId="77777777" w:rsidR="00152ABC" w:rsidRDefault="00152AB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152ABC" w14:paraId="38B653D7" w14:textId="77777777">
                <w:trPr>
                  <w:divId w:val="1682125562"/>
                  <w:tblCellSpacing w:w="15" w:type="dxa"/>
                </w:trPr>
                <w:tc>
                  <w:tcPr>
                    <w:tcW w:w="50" w:type="pct"/>
                    <w:hideMark/>
                  </w:tcPr>
                  <w:p w14:paraId="020EC84A" w14:textId="77777777" w:rsidR="00152ABC" w:rsidRDefault="00152ABC">
                    <w:pPr>
                      <w:pStyle w:val="Bibliography"/>
                      <w:rPr>
                        <w:noProof/>
                      </w:rPr>
                    </w:pPr>
                    <w:r>
                      <w:rPr>
                        <w:noProof/>
                      </w:rPr>
                      <w:t xml:space="preserve">[6] </w:t>
                    </w:r>
                  </w:p>
                </w:tc>
                <w:tc>
                  <w:tcPr>
                    <w:tcW w:w="0" w:type="auto"/>
                    <w:hideMark/>
                  </w:tcPr>
                  <w:p w14:paraId="0C2669D2" w14:textId="77777777" w:rsidR="00152ABC" w:rsidRDefault="00152AB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152ABC" w14:paraId="5A41E2FC" w14:textId="77777777">
                <w:trPr>
                  <w:divId w:val="1682125562"/>
                  <w:tblCellSpacing w:w="15" w:type="dxa"/>
                </w:trPr>
                <w:tc>
                  <w:tcPr>
                    <w:tcW w:w="50" w:type="pct"/>
                    <w:hideMark/>
                  </w:tcPr>
                  <w:p w14:paraId="45BB3291" w14:textId="77777777" w:rsidR="00152ABC" w:rsidRDefault="00152ABC">
                    <w:pPr>
                      <w:pStyle w:val="Bibliography"/>
                      <w:rPr>
                        <w:noProof/>
                      </w:rPr>
                    </w:pPr>
                    <w:r>
                      <w:rPr>
                        <w:noProof/>
                      </w:rPr>
                      <w:t xml:space="preserve">[7] </w:t>
                    </w:r>
                  </w:p>
                </w:tc>
                <w:tc>
                  <w:tcPr>
                    <w:tcW w:w="0" w:type="auto"/>
                    <w:hideMark/>
                  </w:tcPr>
                  <w:p w14:paraId="398FBC91" w14:textId="77777777" w:rsidR="00152ABC" w:rsidRDefault="00152AB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152ABC" w14:paraId="3A8014DF" w14:textId="77777777">
                <w:trPr>
                  <w:divId w:val="1682125562"/>
                  <w:tblCellSpacing w:w="15" w:type="dxa"/>
                </w:trPr>
                <w:tc>
                  <w:tcPr>
                    <w:tcW w:w="50" w:type="pct"/>
                    <w:hideMark/>
                  </w:tcPr>
                  <w:p w14:paraId="2CADD55C" w14:textId="77777777" w:rsidR="00152ABC" w:rsidRDefault="00152ABC">
                    <w:pPr>
                      <w:pStyle w:val="Bibliography"/>
                      <w:rPr>
                        <w:noProof/>
                      </w:rPr>
                    </w:pPr>
                    <w:r>
                      <w:rPr>
                        <w:noProof/>
                      </w:rPr>
                      <w:t xml:space="preserve">[8] </w:t>
                    </w:r>
                  </w:p>
                </w:tc>
                <w:tc>
                  <w:tcPr>
                    <w:tcW w:w="0" w:type="auto"/>
                    <w:hideMark/>
                  </w:tcPr>
                  <w:p w14:paraId="23DEEEE9" w14:textId="77777777" w:rsidR="00152ABC" w:rsidRDefault="00152AB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152ABC" w14:paraId="34EDFA3C" w14:textId="77777777">
                <w:trPr>
                  <w:divId w:val="1682125562"/>
                  <w:tblCellSpacing w:w="15" w:type="dxa"/>
                </w:trPr>
                <w:tc>
                  <w:tcPr>
                    <w:tcW w:w="50" w:type="pct"/>
                    <w:hideMark/>
                  </w:tcPr>
                  <w:p w14:paraId="5EAD79A4" w14:textId="77777777" w:rsidR="00152ABC" w:rsidRDefault="00152ABC">
                    <w:pPr>
                      <w:pStyle w:val="Bibliography"/>
                      <w:rPr>
                        <w:noProof/>
                      </w:rPr>
                    </w:pPr>
                    <w:r>
                      <w:rPr>
                        <w:noProof/>
                      </w:rPr>
                      <w:t xml:space="preserve">[9] </w:t>
                    </w:r>
                  </w:p>
                </w:tc>
                <w:tc>
                  <w:tcPr>
                    <w:tcW w:w="0" w:type="auto"/>
                    <w:hideMark/>
                  </w:tcPr>
                  <w:p w14:paraId="40205F1F" w14:textId="77777777" w:rsidR="00152ABC" w:rsidRDefault="00152AB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152ABC" w14:paraId="6998B0D1" w14:textId="77777777">
                <w:trPr>
                  <w:divId w:val="1682125562"/>
                  <w:tblCellSpacing w:w="15" w:type="dxa"/>
                </w:trPr>
                <w:tc>
                  <w:tcPr>
                    <w:tcW w:w="50" w:type="pct"/>
                    <w:hideMark/>
                  </w:tcPr>
                  <w:p w14:paraId="28A59EB3" w14:textId="77777777" w:rsidR="00152ABC" w:rsidRDefault="00152ABC">
                    <w:pPr>
                      <w:pStyle w:val="Bibliography"/>
                      <w:rPr>
                        <w:noProof/>
                      </w:rPr>
                    </w:pPr>
                    <w:r>
                      <w:rPr>
                        <w:noProof/>
                      </w:rPr>
                      <w:t xml:space="preserve">[10] </w:t>
                    </w:r>
                  </w:p>
                </w:tc>
                <w:tc>
                  <w:tcPr>
                    <w:tcW w:w="0" w:type="auto"/>
                    <w:hideMark/>
                  </w:tcPr>
                  <w:p w14:paraId="74C5F6C4" w14:textId="77777777" w:rsidR="00152ABC" w:rsidRDefault="00152AB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152ABC" w14:paraId="7B0BF674" w14:textId="77777777">
                <w:trPr>
                  <w:divId w:val="1682125562"/>
                  <w:tblCellSpacing w:w="15" w:type="dxa"/>
                </w:trPr>
                <w:tc>
                  <w:tcPr>
                    <w:tcW w:w="50" w:type="pct"/>
                    <w:hideMark/>
                  </w:tcPr>
                  <w:p w14:paraId="21C42642" w14:textId="77777777" w:rsidR="00152ABC" w:rsidRDefault="00152ABC">
                    <w:pPr>
                      <w:pStyle w:val="Bibliography"/>
                      <w:rPr>
                        <w:noProof/>
                      </w:rPr>
                    </w:pPr>
                    <w:r>
                      <w:rPr>
                        <w:noProof/>
                      </w:rPr>
                      <w:t xml:space="preserve">[11] </w:t>
                    </w:r>
                  </w:p>
                </w:tc>
                <w:tc>
                  <w:tcPr>
                    <w:tcW w:w="0" w:type="auto"/>
                    <w:hideMark/>
                  </w:tcPr>
                  <w:p w14:paraId="7CFC6DC4" w14:textId="77777777" w:rsidR="00152ABC" w:rsidRDefault="00152AB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152ABC" w14:paraId="4DBB7A1F" w14:textId="77777777">
                <w:trPr>
                  <w:divId w:val="1682125562"/>
                  <w:tblCellSpacing w:w="15" w:type="dxa"/>
                </w:trPr>
                <w:tc>
                  <w:tcPr>
                    <w:tcW w:w="50" w:type="pct"/>
                    <w:hideMark/>
                  </w:tcPr>
                  <w:p w14:paraId="14FAC2E5" w14:textId="77777777" w:rsidR="00152ABC" w:rsidRDefault="00152ABC">
                    <w:pPr>
                      <w:pStyle w:val="Bibliography"/>
                      <w:rPr>
                        <w:noProof/>
                      </w:rPr>
                    </w:pPr>
                    <w:r>
                      <w:rPr>
                        <w:noProof/>
                      </w:rPr>
                      <w:t xml:space="preserve">[12] </w:t>
                    </w:r>
                  </w:p>
                </w:tc>
                <w:tc>
                  <w:tcPr>
                    <w:tcW w:w="0" w:type="auto"/>
                    <w:hideMark/>
                  </w:tcPr>
                  <w:p w14:paraId="73137D51" w14:textId="77777777" w:rsidR="00152ABC" w:rsidRDefault="00152AB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152ABC" w14:paraId="26C660AA" w14:textId="77777777">
                <w:trPr>
                  <w:divId w:val="1682125562"/>
                  <w:tblCellSpacing w:w="15" w:type="dxa"/>
                </w:trPr>
                <w:tc>
                  <w:tcPr>
                    <w:tcW w:w="50" w:type="pct"/>
                    <w:hideMark/>
                  </w:tcPr>
                  <w:p w14:paraId="2C48CE1B" w14:textId="77777777" w:rsidR="00152ABC" w:rsidRDefault="00152ABC">
                    <w:pPr>
                      <w:pStyle w:val="Bibliography"/>
                      <w:rPr>
                        <w:noProof/>
                      </w:rPr>
                    </w:pPr>
                    <w:r>
                      <w:rPr>
                        <w:noProof/>
                      </w:rPr>
                      <w:t xml:space="preserve">[13] </w:t>
                    </w:r>
                  </w:p>
                </w:tc>
                <w:tc>
                  <w:tcPr>
                    <w:tcW w:w="0" w:type="auto"/>
                    <w:hideMark/>
                  </w:tcPr>
                  <w:p w14:paraId="0017A94B" w14:textId="77777777" w:rsidR="00152ABC" w:rsidRDefault="00152AB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152ABC" w14:paraId="42115648" w14:textId="77777777">
                <w:trPr>
                  <w:divId w:val="1682125562"/>
                  <w:tblCellSpacing w:w="15" w:type="dxa"/>
                </w:trPr>
                <w:tc>
                  <w:tcPr>
                    <w:tcW w:w="50" w:type="pct"/>
                    <w:hideMark/>
                  </w:tcPr>
                  <w:p w14:paraId="23771900" w14:textId="77777777" w:rsidR="00152ABC" w:rsidRDefault="00152ABC">
                    <w:pPr>
                      <w:pStyle w:val="Bibliography"/>
                      <w:rPr>
                        <w:noProof/>
                      </w:rPr>
                    </w:pPr>
                    <w:r>
                      <w:rPr>
                        <w:noProof/>
                      </w:rPr>
                      <w:t xml:space="preserve">[14] </w:t>
                    </w:r>
                  </w:p>
                </w:tc>
                <w:tc>
                  <w:tcPr>
                    <w:tcW w:w="0" w:type="auto"/>
                    <w:hideMark/>
                  </w:tcPr>
                  <w:p w14:paraId="2B06E1CE" w14:textId="77777777" w:rsidR="00152ABC" w:rsidRDefault="00152AB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152ABC" w14:paraId="78236B04" w14:textId="77777777">
                <w:trPr>
                  <w:divId w:val="1682125562"/>
                  <w:tblCellSpacing w:w="15" w:type="dxa"/>
                </w:trPr>
                <w:tc>
                  <w:tcPr>
                    <w:tcW w:w="50" w:type="pct"/>
                    <w:hideMark/>
                  </w:tcPr>
                  <w:p w14:paraId="2E27D5B5" w14:textId="77777777" w:rsidR="00152ABC" w:rsidRDefault="00152ABC">
                    <w:pPr>
                      <w:pStyle w:val="Bibliography"/>
                      <w:rPr>
                        <w:noProof/>
                      </w:rPr>
                    </w:pPr>
                    <w:r>
                      <w:rPr>
                        <w:noProof/>
                      </w:rPr>
                      <w:t xml:space="preserve">[15] </w:t>
                    </w:r>
                  </w:p>
                </w:tc>
                <w:tc>
                  <w:tcPr>
                    <w:tcW w:w="0" w:type="auto"/>
                    <w:hideMark/>
                  </w:tcPr>
                  <w:p w14:paraId="493E5A85" w14:textId="77777777" w:rsidR="00152ABC" w:rsidRDefault="00152AB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152ABC" w14:paraId="5B0E956C" w14:textId="77777777">
                <w:trPr>
                  <w:divId w:val="1682125562"/>
                  <w:tblCellSpacing w:w="15" w:type="dxa"/>
                </w:trPr>
                <w:tc>
                  <w:tcPr>
                    <w:tcW w:w="50" w:type="pct"/>
                    <w:hideMark/>
                  </w:tcPr>
                  <w:p w14:paraId="01CD7C55" w14:textId="77777777" w:rsidR="00152ABC" w:rsidRDefault="00152ABC">
                    <w:pPr>
                      <w:pStyle w:val="Bibliography"/>
                      <w:rPr>
                        <w:noProof/>
                      </w:rPr>
                    </w:pPr>
                    <w:r>
                      <w:rPr>
                        <w:noProof/>
                      </w:rPr>
                      <w:lastRenderedPageBreak/>
                      <w:t xml:space="preserve">[16] </w:t>
                    </w:r>
                  </w:p>
                </w:tc>
                <w:tc>
                  <w:tcPr>
                    <w:tcW w:w="0" w:type="auto"/>
                    <w:hideMark/>
                  </w:tcPr>
                  <w:p w14:paraId="4327705E" w14:textId="77777777" w:rsidR="00152ABC" w:rsidRDefault="00152AB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152ABC" w14:paraId="3163D363" w14:textId="77777777">
                <w:trPr>
                  <w:divId w:val="1682125562"/>
                  <w:tblCellSpacing w:w="15" w:type="dxa"/>
                </w:trPr>
                <w:tc>
                  <w:tcPr>
                    <w:tcW w:w="50" w:type="pct"/>
                    <w:hideMark/>
                  </w:tcPr>
                  <w:p w14:paraId="598747D2" w14:textId="77777777" w:rsidR="00152ABC" w:rsidRDefault="00152ABC">
                    <w:pPr>
                      <w:pStyle w:val="Bibliography"/>
                      <w:rPr>
                        <w:noProof/>
                      </w:rPr>
                    </w:pPr>
                    <w:r>
                      <w:rPr>
                        <w:noProof/>
                      </w:rPr>
                      <w:t xml:space="preserve">[17] </w:t>
                    </w:r>
                  </w:p>
                </w:tc>
                <w:tc>
                  <w:tcPr>
                    <w:tcW w:w="0" w:type="auto"/>
                    <w:hideMark/>
                  </w:tcPr>
                  <w:p w14:paraId="35DB193C" w14:textId="77777777" w:rsidR="00152ABC" w:rsidRDefault="00152AB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152ABC" w14:paraId="34E39E74" w14:textId="77777777">
                <w:trPr>
                  <w:divId w:val="1682125562"/>
                  <w:tblCellSpacing w:w="15" w:type="dxa"/>
                </w:trPr>
                <w:tc>
                  <w:tcPr>
                    <w:tcW w:w="50" w:type="pct"/>
                    <w:hideMark/>
                  </w:tcPr>
                  <w:p w14:paraId="5DB14678" w14:textId="77777777" w:rsidR="00152ABC" w:rsidRDefault="00152ABC">
                    <w:pPr>
                      <w:pStyle w:val="Bibliography"/>
                      <w:rPr>
                        <w:noProof/>
                      </w:rPr>
                    </w:pPr>
                    <w:r>
                      <w:rPr>
                        <w:noProof/>
                      </w:rPr>
                      <w:t xml:space="preserve">[18] </w:t>
                    </w:r>
                  </w:p>
                </w:tc>
                <w:tc>
                  <w:tcPr>
                    <w:tcW w:w="0" w:type="auto"/>
                    <w:hideMark/>
                  </w:tcPr>
                  <w:p w14:paraId="74E94AB3" w14:textId="77777777" w:rsidR="00152ABC" w:rsidRDefault="00152AB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152ABC" w14:paraId="6B7E0A00" w14:textId="77777777">
                <w:trPr>
                  <w:divId w:val="1682125562"/>
                  <w:tblCellSpacing w:w="15" w:type="dxa"/>
                </w:trPr>
                <w:tc>
                  <w:tcPr>
                    <w:tcW w:w="50" w:type="pct"/>
                    <w:hideMark/>
                  </w:tcPr>
                  <w:p w14:paraId="1B42917F" w14:textId="77777777" w:rsidR="00152ABC" w:rsidRDefault="00152ABC">
                    <w:pPr>
                      <w:pStyle w:val="Bibliography"/>
                      <w:rPr>
                        <w:noProof/>
                      </w:rPr>
                    </w:pPr>
                    <w:r>
                      <w:rPr>
                        <w:noProof/>
                      </w:rPr>
                      <w:t xml:space="preserve">[19] </w:t>
                    </w:r>
                  </w:p>
                </w:tc>
                <w:tc>
                  <w:tcPr>
                    <w:tcW w:w="0" w:type="auto"/>
                    <w:hideMark/>
                  </w:tcPr>
                  <w:p w14:paraId="63D4884E" w14:textId="77777777" w:rsidR="00152ABC" w:rsidRDefault="00152AB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152ABC" w14:paraId="24B8BEF6" w14:textId="77777777">
                <w:trPr>
                  <w:divId w:val="1682125562"/>
                  <w:tblCellSpacing w:w="15" w:type="dxa"/>
                </w:trPr>
                <w:tc>
                  <w:tcPr>
                    <w:tcW w:w="50" w:type="pct"/>
                    <w:hideMark/>
                  </w:tcPr>
                  <w:p w14:paraId="5D5290E4" w14:textId="77777777" w:rsidR="00152ABC" w:rsidRDefault="00152ABC">
                    <w:pPr>
                      <w:pStyle w:val="Bibliography"/>
                      <w:rPr>
                        <w:noProof/>
                      </w:rPr>
                    </w:pPr>
                    <w:r>
                      <w:rPr>
                        <w:noProof/>
                      </w:rPr>
                      <w:t xml:space="preserve">[20] </w:t>
                    </w:r>
                  </w:p>
                </w:tc>
                <w:tc>
                  <w:tcPr>
                    <w:tcW w:w="0" w:type="auto"/>
                    <w:hideMark/>
                  </w:tcPr>
                  <w:p w14:paraId="438D7470" w14:textId="77777777" w:rsidR="00152ABC" w:rsidRDefault="00152AB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152ABC" w14:paraId="110BEFC3" w14:textId="77777777">
                <w:trPr>
                  <w:divId w:val="1682125562"/>
                  <w:tblCellSpacing w:w="15" w:type="dxa"/>
                </w:trPr>
                <w:tc>
                  <w:tcPr>
                    <w:tcW w:w="50" w:type="pct"/>
                    <w:hideMark/>
                  </w:tcPr>
                  <w:p w14:paraId="5E82A7C6" w14:textId="77777777" w:rsidR="00152ABC" w:rsidRDefault="00152ABC">
                    <w:pPr>
                      <w:pStyle w:val="Bibliography"/>
                      <w:rPr>
                        <w:noProof/>
                      </w:rPr>
                    </w:pPr>
                    <w:r>
                      <w:rPr>
                        <w:noProof/>
                      </w:rPr>
                      <w:t xml:space="preserve">[21] </w:t>
                    </w:r>
                  </w:p>
                </w:tc>
                <w:tc>
                  <w:tcPr>
                    <w:tcW w:w="0" w:type="auto"/>
                    <w:hideMark/>
                  </w:tcPr>
                  <w:p w14:paraId="556B50E9" w14:textId="77777777" w:rsidR="00152ABC" w:rsidRDefault="00152AB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152ABC" w14:paraId="0C1F4BD5" w14:textId="77777777">
                <w:trPr>
                  <w:divId w:val="1682125562"/>
                  <w:tblCellSpacing w:w="15" w:type="dxa"/>
                </w:trPr>
                <w:tc>
                  <w:tcPr>
                    <w:tcW w:w="50" w:type="pct"/>
                    <w:hideMark/>
                  </w:tcPr>
                  <w:p w14:paraId="11F9BBA6" w14:textId="77777777" w:rsidR="00152ABC" w:rsidRDefault="00152ABC">
                    <w:pPr>
                      <w:pStyle w:val="Bibliography"/>
                      <w:rPr>
                        <w:noProof/>
                      </w:rPr>
                    </w:pPr>
                    <w:r>
                      <w:rPr>
                        <w:noProof/>
                      </w:rPr>
                      <w:t xml:space="preserve">[22] </w:t>
                    </w:r>
                  </w:p>
                </w:tc>
                <w:tc>
                  <w:tcPr>
                    <w:tcW w:w="0" w:type="auto"/>
                    <w:hideMark/>
                  </w:tcPr>
                  <w:p w14:paraId="34A07E70" w14:textId="77777777" w:rsidR="00152ABC" w:rsidRDefault="00152AB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152ABC" w14:paraId="288CC094" w14:textId="77777777">
                <w:trPr>
                  <w:divId w:val="1682125562"/>
                  <w:tblCellSpacing w:w="15" w:type="dxa"/>
                </w:trPr>
                <w:tc>
                  <w:tcPr>
                    <w:tcW w:w="50" w:type="pct"/>
                    <w:hideMark/>
                  </w:tcPr>
                  <w:p w14:paraId="27ACE640" w14:textId="77777777" w:rsidR="00152ABC" w:rsidRDefault="00152ABC">
                    <w:pPr>
                      <w:pStyle w:val="Bibliography"/>
                      <w:rPr>
                        <w:noProof/>
                      </w:rPr>
                    </w:pPr>
                    <w:r>
                      <w:rPr>
                        <w:noProof/>
                      </w:rPr>
                      <w:t xml:space="preserve">[23] </w:t>
                    </w:r>
                  </w:p>
                </w:tc>
                <w:tc>
                  <w:tcPr>
                    <w:tcW w:w="0" w:type="auto"/>
                    <w:hideMark/>
                  </w:tcPr>
                  <w:p w14:paraId="2F09DDBF" w14:textId="77777777" w:rsidR="00152ABC" w:rsidRDefault="00152AB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152ABC" w14:paraId="1DE97246" w14:textId="77777777">
                <w:trPr>
                  <w:divId w:val="1682125562"/>
                  <w:tblCellSpacing w:w="15" w:type="dxa"/>
                </w:trPr>
                <w:tc>
                  <w:tcPr>
                    <w:tcW w:w="50" w:type="pct"/>
                    <w:hideMark/>
                  </w:tcPr>
                  <w:p w14:paraId="3AC4BF97" w14:textId="77777777" w:rsidR="00152ABC" w:rsidRDefault="00152ABC">
                    <w:pPr>
                      <w:pStyle w:val="Bibliography"/>
                      <w:rPr>
                        <w:noProof/>
                      </w:rPr>
                    </w:pPr>
                    <w:r>
                      <w:rPr>
                        <w:noProof/>
                      </w:rPr>
                      <w:t xml:space="preserve">[24] </w:t>
                    </w:r>
                  </w:p>
                </w:tc>
                <w:tc>
                  <w:tcPr>
                    <w:tcW w:w="0" w:type="auto"/>
                    <w:hideMark/>
                  </w:tcPr>
                  <w:p w14:paraId="28F6C4D2" w14:textId="77777777" w:rsidR="00152ABC" w:rsidRDefault="00152AB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152ABC" w14:paraId="0BBA9C84" w14:textId="77777777">
                <w:trPr>
                  <w:divId w:val="1682125562"/>
                  <w:tblCellSpacing w:w="15" w:type="dxa"/>
                </w:trPr>
                <w:tc>
                  <w:tcPr>
                    <w:tcW w:w="50" w:type="pct"/>
                    <w:hideMark/>
                  </w:tcPr>
                  <w:p w14:paraId="1FD1B3EF" w14:textId="77777777" w:rsidR="00152ABC" w:rsidRDefault="00152ABC">
                    <w:pPr>
                      <w:pStyle w:val="Bibliography"/>
                      <w:rPr>
                        <w:noProof/>
                      </w:rPr>
                    </w:pPr>
                    <w:r>
                      <w:rPr>
                        <w:noProof/>
                      </w:rPr>
                      <w:t xml:space="preserve">[25] </w:t>
                    </w:r>
                  </w:p>
                </w:tc>
                <w:tc>
                  <w:tcPr>
                    <w:tcW w:w="0" w:type="auto"/>
                    <w:hideMark/>
                  </w:tcPr>
                  <w:p w14:paraId="4AF09CC2" w14:textId="77777777" w:rsidR="00152ABC" w:rsidRDefault="00152AB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152ABC" w14:paraId="67460889" w14:textId="77777777">
                <w:trPr>
                  <w:divId w:val="1682125562"/>
                  <w:tblCellSpacing w:w="15" w:type="dxa"/>
                </w:trPr>
                <w:tc>
                  <w:tcPr>
                    <w:tcW w:w="50" w:type="pct"/>
                    <w:hideMark/>
                  </w:tcPr>
                  <w:p w14:paraId="111325DC" w14:textId="77777777" w:rsidR="00152ABC" w:rsidRDefault="00152ABC">
                    <w:pPr>
                      <w:pStyle w:val="Bibliography"/>
                      <w:rPr>
                        <w:noProof/>
                      </w:rPr>
                    </w:pPr>
                    <w:r>
                      <w:rPr>
                        <w:noProof/>
                      </w:rPr>
                      <w:t xml:space="preserve">[26] </w:t>
                    </w:r>
                  </w:p>
                </w:tc>
                <w:tc>
                  <w:tcPr>
                    <w:tcW w:w="0" w:type="auto"/>
                    <w:hideMark/>
                  </w:tcPr>
                  <w:p w14:paraId="26A01B5A" w14:textId="77777777" w:rsidR="00152ABC" w:rsidRDefault="00152ABC">
                    <w:pPr>
                      <w:pStyle w:val="Bibliography"/>
                      <w:rPr>
                        <w:noProof/>
                      </w:rPr>
                    </w:pPr>
                    <w:r>
                      <w:rPr>
                        <w:noProof/>
                      </w:rPr>
                      <w:t xml:space="preserve">E. Carlon, Computational Physics, Flanders, Belgium: KU Leuven, 2012. </w:t>
                    </w:r>
                  </w:p>
                </w:tc>
              </w:tr>
              <w:tr w:rsidR="00152ABC" w14:paraId="076CC0CF" w14:textId="77777777">
                <w:trPr>
                  <w:divId w:val="1682125562"/>
                  <w:tblCellSpacing w:w="15" w:type="dxa"/>
                </w:trPr>
                <w:tc>
                  <w:tcPr>
                    <w:tcW w:w="50" w:type="pct"/>
                    <w:hideMark/>
                  </w:tcPr>
                  <w:p w14:paraId="04C25C7F" w14:textId="77777777" w:rsidR="00152ABC" w:rsidRDefault="00152ABC">
                    <w:pPr>
                      <w:pStyle w:val="Bibliography"/>
                      <w:rPr>
                        <w:noProof/>
                      </w:rPr>
                    </w:pPr>
                    <w:r>
                      <w:rPr>
                        <w:noProof/>
                      </w:rPr>
                      <w:t xml:space="preserve">[27] </w:t>
                    </w:r>
                  </w:p>
                </w:tc>
                <w:tc>
                  <w:tcPr>
                    <w:tcW w:w="0" w:type="auto"/>
                    <w:hideMark/>
                  </w:tcPr>
                  <w:p w14:paraId="2F6316C1" w14:textId="77777777" w:rsidR="00152ABC" w:rsidRDefault="00152ABC">
                    <w:pPr>
                      <w:pStyle w:val="Bibliography"/>
                      <w:rPr>
                        <w:noProof/>
                      </w:rPr>
                    </w:pPr>
                    <w:r>
                      <w:rPr>
                        <w:noProof/>
                      </w:rPr>
                      <w:t xml:space="preserve">R. K. Pathria and P. D. Beale, Statistical Mechanics: Third Edition, Oxford: Elsevier Ltd., 2011. </w:t>
                    </w:r>
                  </w:p>
                </w:tc>
              </w:tr>
              <w:tr w:rsidR="00152ABC" w14:paraId="5BFA86EC" w14:textId="77777777">
                <w:trPr>
                  <w:divId w:val="1682125562"/>
                  <w:tblCellSpacing w:w="15" w:type="dxa"/>
                </w:trPr>
                <w:tc>
                  <w:tcPr>
                    <w:tcW w:w="50" w:type="pct"/>
                    <w:hideMark/>
                  </w:tcPr>
                  <w:p w14:paraId="722D7EBE" w14:textId="77777777" w:rsidR="00152ABC" w:rsidRDefault="00152ABC">
                    <w:pPr>
                      <w:pStyle w:val="Bibliography"/>
                      <w:rPr>
                        <w:noProof/>
                      </w:rPr>
                    </w:pPr>
                    <w:r>
                      <w:rPr>
                        <w:noProof/>
                      </w:rPr>
                      <w:t xml:space="preserve">[28] </w:t>
                    </w:r>
                  </w:p>
                </w:tc>
                <w:tc>
                  <w:tcPr>
                    <w:tcW w:w="0" w:type="auto"/>
                    <w:hideMark/>
                  </w:tcPr>
                  <w:p w14:paraId="56642C0B" w14:textId="77777777" w:rsidR="00152ABC" w:rsidRDefault="00152AB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152ABC" w14:paraId="545134CA" w14:textId="77777777">
                <w:trPr>
                  <w:divId w:val="1682125562"/>
                  <w:tblCellSpacing w:w="15" w:type="dxa"/>
                </w:trPr>
                <w:tc>
                  <w:tcPr>
                    <w:tcW w:w="50" w:type="pct"/>
                    <w:hideMark/>
                  </w:tcPr>
                  <w:p w14:paraId="3516FF46" w14:textId="77777777" w:rsidR="00152ABC" w:rsidRDefault="00152ABC">
                    <w:pPr>
                      <w:pStyle w:val="Bibliography"/>
                      <w:rPr>
                        <w:noProof/>
                      </w:rPr>
                    </w:pPr>
                    <w:r>
                      <w:rPr>
                        <w:noProof/>
                      </w:rPr>
                      <w:t xml:space="preserve">[29] </w:t>
                    </w:r>
                  </w:p>
                </w:tc>
                <w:tc>
                  <w:tcPr>
                    <w:tcW w:w="0" w:type="auto"/>
                    <w:hideMark/>
                  </w:tcPr>
                  <w:p w14:paraId="4E4BFDB7" w14:textId="77777777" w:rsidR="00152ABC" w:rsidRDefault="00152ABC">
                    <w:pPr>
                      <w:pStyle w:val="Bibliography"/>
                      <w:rPr>
                        <w:noProof/>
                      </w:rPr>
                    </w:pPr>
                    <w:r>
                      <w:rPr>
                        <w:noProof/>
                      </w:rPr>
                      <w:t xml:space="preserve">M. Descerno, One-dimensional diffusion on a finite region, UCLA: Department of Chemistry and Biochemistry, 2004. </w:t>
                    </w:r>
                  </w:p>
                </w:tc>
              </w:tr>
              <w:tr w:rsidR="00152ABC" w14:paraId="32141701" w14:textId="77777777">
                <w:trPr>
                  <w:divId w:val="1682125562"/>
                  <w:tblCellSpacing w:w="15" w:type="dxa"/>
                </w:trPr>
                <w:tc>
                  <w:tcPr>
                    <w:tcW w:w="50" w:type="pct"/>
                    <w:hideMark/>
                  </w:tcPr>
                  <w:p w14:paraId="4A630505" w14:textId="77777777" w:rsidR="00152ABC" w:rsidRDefault="00152ABC">
                    <w:pPr>
                      <w:pStyle w:val="Bibliography"/>
                      <w:rPr>
                        <w:noProof/>
                      </w:rPr>
                    </w:pPr>
                    <w:r>
                      <w:rPr>
                        <w:noProof/>
                      </w:rPr>
                      <w:t xml:space="preserve">[30] </w:t>
                    </w:r>
                  </w:p>
                </w:tc>
                <w:tc>
                  <w:tcPr>
                    <w:tcW w:w="0" w:type="auto"/>
                    <w:hideMark/>
                  </w:tcPr>
                  <w:p w14:paraId="53C47046" w14:textId="77777777" w:rsidR="00152ABC" w:rsidRDefault="00152AB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152ABC" w14:paraId="64B81287" w14:textId="77777777">
                <w:trPr>
                  <w:divId w:val="1682125562"/>
                  <w:tblCellSpacing w:w="15" w:type="dxa"/>
                </w:trPr>
                <w:tc>
                  <w:tcPr>
                    <w:tcW w:w="50" w:type="pct"/>
                    <w:hideMark/>
                  </w:tcPr>
                  <w:p w14:paraId="47C35894" w14:textId="77777777" w:rsidR="00152ABC" w:rsidRDefault="00152ABC">
                    <w:pPr>
                      <w:pStyle w:val="Bibliography"/>
                      <w:rPr>
                        <w:noProof/>
                      </w:rPr>
                    </w:pPr>
                    <w:r>
                      <w:rPr>
                        <w:noProof/>
                      </w:rPr>
                      <w:t xml:space="preserve">[31] </w:t>
                    </w:r>
                  </w:p>
                </w:tc>
                <w:tc>
                  <w:tcPr>
                    <w:tcW w:w="0" w:type="auto"/>
                    <w:hideMark/>
                  </w:tcPr>
                  <w:p w14:paraId="2C2A1017" w14:textId="77777777" w:rsidR="00152ABC" w:rsidRDefault="00152ABC">
                    <w:pPr>
                      <w:pStyle w:val="Bibliography"/>
                      <w:rPr>
                        <w:noProof/>
                      </w:rPr>
                    </w:pPr>
                    <w:r>
                      <w:rPr>
                        <w:noProof/>
                      </w:rPr>
                      <w:t xml:space="preserve">P. Billingsley, Probability and Measure, 3rd ed., New York, NY, USA: Wiley, 1995. </w:t>
                    </w:r>
                  </w:p>
                </w:tc>
              </w:tr>
              <w:tr w:rsidR="00152ABC" w14:paraId="0F8E6E6C" w14:textId="77777777">
                <w:trPr>
                  <w:divId w:val="1682125562"/>
                  <w:tblCellSpacing w:w="15" w:type="dxa"/>
                </w:trPr>
                <w:tc>
                  <w:tcPr>
                    <w:tcW w:w="50" w:type="pct"/>
                    <w:hideMark/>
                  </w:tcPr>
                  <w:p w14:paraId="04ABAC86" w14:textId="77777777" w:rsidR="00152ABC" w:rsidRDefault="00152ABC">
                    <w:pPr>
                      <w:pStyle w:val="Bibliography"/>
                      <w:rPr>
                        <w:noProof/>
                      </w:rPr>
                    </w:pPr>
                    <w:r>
                      <w:rPr>
                        <w:noProof/>
                      </w:rPr>
                      <w:t xml:space="preserve">[32] </w:t>
                    </w:r>
                  </w:p>
                </w:tc>
                <w:tc>
                  <w:tcPr>
                    <w:tcW w:w="0" w:type="auto"/>
                    <w:hideMark/>
                  </w:tcPr>
                  <w:p w14:paraId="49063E3C" w14:textId="77777777" w:rsidR="00152ABC" w:rsidRDefault="00152ABC">
                    <w:pPr>
                      <w:pStyle w:val="Bibliography"/>
                      <w:rPr>
                        <w:noProof/>
                      </w:rPr>
                    </w:pPr>
                    <w:r>
                      <w:rPr>
                        <w:noProof/>
                      </w:rPr>
                      <w:t xml:space="preserve">S. M. Ross, A First Course in Probability, Upper Saddle River, NJ, USA: Pearson, 2012. </w:t>
                    </w:r>
                  </w:p>
                </w:tc>
              </w:tr>
              <w:tr w:rsidR="00152ABC" w14:paraId="113B9535" w14:textId="77777777">
                <w:trPr>
                  <w:divId w:val="1682125562"/>
                  <w:tblCellSpacing w:w="15" w:type="dxa"/>
                </w:trPr>
                <w:tc>
                  <w:tcPr>
                    <w:tcW w:w="50" w:type="pct"/>
                    <w:hideMark/>
                  </w:tcPr>
                  <w:p w14:paraId="662EEAEA" w14:textId="77777777" w:rsidR="00152ABC" w:rsidRDefault="00152ABC">
                    <w:pPr>
                      <w:pStyle w:val="Bibliography"/>
                      <w:rPr>
                        <w:noProof/>
                      </w:rPr>
                    </w:pPr>
                    <w:r>
                      <w:rPr>
                        <w:noProof/>
                      </w:rPr>
                      <w:t xml:space="preserve">[33] </w:t>
                    </w:r>
                  </w:p>
                </w:tc>
                <w:tc>
                  <w:tcPr>
                    <w:tcW w:w="0" w:type="auto"/>
                    <w:hideMark/>
                  </w:tcPr>
                  <w:p w14:paraId="30F7105D" w14:textId="77777777" w:rsidR="00152ABC" w:rsidRDefault="00152AB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152ABC" w14:paraId="18A5BFC4" w14:textId="77777777">
                <w:trPr>
                  <w:divId w:val="1682125562"/>
                  <w:tblCellSpacing w:w="15" w:type="dxa"/>
                </w:trPr>
                <w:tc>
                  <w:tcPr>
                    <w:tcW w:w="50" w:type="pct"/>
                    <w:hideMark/>
                  </w:tcPr>
                  <w:p w14:paraId="35D7C86E" w14:textId="77777777" w:rsidR="00152ABC" w:rsidRDefault="00152ABC">
                    <w:pPr>
                      <w:pStyle w:val="Bibliography"/>
                      <w:rPr>
                        <w:noProof/>
                      </w:rPr>
                    </w:pPr>
                    <w:r>
                      <w:rPr>
                        <w:noProof/>
                      </w:rPr>
                      <w:t xml:space="preserve">[34] </w:t>
                    </w:r>
                  </w:p>
                </w:tc>
                <w:tc>
                  <w:tcPr>
                    <w:tcW w:w="0" w:type="auto"/>
                    <w:hideMark/>
                  </w:tcPr>
                  <w:p w14:paraId="3230E3F3" w14:textId="77777777" w:rsidR="00152ABC" w:rsidRDefault="00152ABC">
                    <w:pPr>
                      <w:pStyle w:val="Bibliography"/>
                      <w:rPr>
                        <w:noProof/>
                      </w:rPr>
                    </w:pPr>
                    <w:r>
                      <w:rPr>
                        <w:noProof/>
                      </w:rPr>
                      <w:t xml:space="preserve">F. M. Dekking, C. Kraaikamp, H. P. Lopuhaä and L. E. Meester, A Modern Introduction to Probability and Statistics, London, UK: Springer, 2005. </w:t>
                    </w:r>
                  </w:p>
                </w:tc>
              </w:tr>
              <w:tr w:rsidR="00152ABC" w14:paraId="39CEBFC2" w14:textId="77777777">
                <w:trPr>
                  <w:divId w:val="1682125562"/>
                  <w:tblCellSpacing w:w="15" w:type="dxa"/>
                </w:trPr>
                <w:tc>
                  <w:tcPr>
                    <w:tcW w:w="50" w:type="pct"/>
                    <w:hideMark/>
                  </w:tcPr>
                  <w:p w14:paraId="29BA778E" w14:textId="77777777" w:rsidR="00152ABC" w:rsidRDefault="00152ABC">
                    <w:pPr>
                      <w:pStyle w:val="Bibliography"/>
                      <w:rPr>
                        <w:noProof/>
                      </w:rPr>
                    </w:pPr>
                    <w:r>
                      <w:rPr>
                        <w:noProof/>
                      </w:rPr>
                      <w:lastRenderedPageBreak/>
                      <w:t xml:space="preserve">[35] </w:t>
                    </w:r>
                  </w:p>
                </w:tc>
                <w:tc>
                  <w:tcPr>
                    <w:tcW w:w="0" w:type="auto"/>
                    <w:hideMark/>
                  </w:tcPr>
                  <w:p w14:paraId="718942A6" w14:textId="77777777" w:rsidR="00152ABC" w:rsidRDefault="00152ABC">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152ABC" w14:paraId="06340B89" w14:textId="77777777">
                <w:trPr>
                  <w:divId w:val="1682125562"/>
                  <w:tblCellSpacing w:w="15" w:type="dxa"/>
                </w:trPr>
                <w:tc>
                  <w:tcPr>
                    <w:tcW w:w="50" w:type="pct"/>
                    <w:hideMark/>
                  </w:tcPr>
                  <w:p w14:paraId="4B9F4D38" w14:textId="77777777" w:rsidR="00152ABC" w:rsidRDefault="00152ABC">
                    <w:pPr>
                      <w:pStyle w:val="Bibliography"/>
                      <w:rPr>
                        <w:noProof/>
                      </w:rPr>
                    </w:pPr>
                    <w:r>
                      <w:rPr>
                        <w:noProof/>
                      </w:rPr>
                      <w:t xml:space="preserve">[36] </w:t>
                    </w:r>
                  </w:p>
                </w:tc>
                <w:tc>
                  <w:tcPr>
                    <w:tcW w:w="0" w:type="auto"/>
                    <w:hideMark/>
                  </w:tcPr>
                  <w:p w14:paraId="39622BB8" w14:textId="77777777" w:rsidR="00152ABC" w:rsidRDefault="00152ABC">
                    <w:pPr>
                      <w:pStyle w:val="Bibliography"/>
                      <w:rPr>
                        <w:noProof/>
                      </w:rPr>
                    </w:pPr>
                    <w:r>
                      <w:rPr>
                        <w:noProof/>
                      </w:rPr>
                      <w:t>D. Ruppert, "Efficient Estimates from a Slowly Convergent Robbins–Monro Process," Dept. Statistics, Cornell Univ., Ithaca, NY, USA, 1988.</w:t>
                    </w:r>
                  </w:p>
                </w:tc>
              </w:tr>
              <w:tr w:rsidR="00152ABC" w14:paraId="6CF68D9C" w14:textId="77777777">
                <w:trPr>
                  <w:divId w:val="1682125562"/>
                  <w:tblCellSpacing w:w="15" w:type="dxa"/>
                </w:trPr>
                <w:tc>
                  <w:tcPr>
                    <w:tcW w:w="50" w:type="pct"/>
                    <w:hideMark/>
                  </w:tcPr>
                  <w:p w14:paraId="15AB4A82" w14:textId="77777777" w:rsidR="00152ABC" w:rsidRDefault="00152ABC">
                    <w:pPr>
                      <w:pStyle w:val="Bibliography"/>
                      <w:rPr>
                        <w:noProof/>
                      </w:rPr>
                    </w:pPr>
                    <w:r>
                      <w:rPr>
                        <w:noProof/>
                      </w:rPr>
                      <w:t xml:space="preserve">[37] </w:t>
                    </w:r>
                  </w:p>
                </w:tc>
                <w:tc>
                  <w:tcPr>
                    <w:tcW w:w="0" w:type="auto"/>
                    <w:hideMark/>
                  </w:tcPr>
                  <w:p w14:paraId="6756187E" w14:textId="77777777" w:rsidR="00152ABC" w:rsidRDefault="00152ABC">
                    <w:pPr>
                      <w:pStyle w:val="Bibliography"/>
                      <w:rPr>
                        <w:noProof/>
                      </w:rPr>
                    </w:pPr>
                    <w:r>
                      <w:rPr>
                        <w:noProof/>
                      </w:rPr>
                      <w:t xml:space="preserve">G. A. F. Seber and A. J. Lee, Linear Regression Analysis, Hoboken, NJ, USA: Wiley-Interscience, 2003. </w:t>
                    </w:r>
                  </w:p>
                </w:tc>
              </w:tr>
              <w:tr w:rsidR="00152ABC" w14:paraId="202ABBE6" w14:textId="77777777">
                <w:trPr>
                  <w:divId w:val="1682125562"/>
                  <w:tblCellSpacing w:w="15" w:type="dxa"/>
                </w:trPr>
                <w:tc>
                  <w:tcPr>
                    <w:tcW w:w="50" w:type="pct"/>
                    <w:hideMark/>
                  </w:tcPr>
                  <w:p w14:paraId="49A392D5" w14:textId="77777777" w:rsidR="00152ABC" w:rsidRDefault="00152ABC">
                    <w:pPr>
                      <w:pStyle w:val="Bibliography"/>
                      <w:rPr>
                        <w:noProof/>
                      </w:rPr>
                    </w:pPr>
                    <w:r>
                      <w:rPr>
                        <w:noProof/>
                      </w:rPr>
                      <w:t xml:space="preserve">[38] </w:t>
                    </w:r>
                  </w:p>
                </w:tc>
                <w:tc>
                  <w:tcPr>
                    <w:tcW w:w="0" w:type="auto"/>
                    <w:hideMark/>
                  </w:tcPr>
                  <w:p w14:paraId="2344C448" w14:textId="77777777" w:rsidR="00152ABC" w:rsidRDefault="00152ABC">
                    <w:pPr>
                      <w:pStyle w:val="Bibliography"/>
                      <w:rPr>
                        <w:noProof/>
                      </w:rPr>
                    </w:pPr>
                    <w:r>
                      <w:rPr>
                        <w:noProof/>
                      </w:rPr>
                      <w:t xml:space="preserve">H. K. Khalil, Nonlinear Systems, 3rd ed., Upper Saddle River, NJ, USA: Prentice Hall, 2002. </w:t>
                    </w:r>
                  </w:p>
                </w:tc>
              </w:tr>
              <w:tr w:rsidR="00152ABC" w14:paraId="16262F8C" w14:textId="77777777">
                <w:trPr>
                  <w:divId w:val="1682125562"/>
                  <w:tblCellSpacing w:w="15" w:type="dxa"/>
                </w:trPr>
                <w:tc>
                  <w:tcPr>
                    <w:tcW w:w="50" w:type="pct"/>
                    <w:hideMark/>
                  </w:tcPr>
                  <w:p w14:paraId="227733CF" w14:textId="77777777" w:rsidR="00152ABC" w:rsidRDefault="00152ABC">
                    <w:pPr>
                      <w:pStyle w:val="Bibliography"/>
                      <w:rPr>
                        <w:noProof/>
                      </w:rPr>
                    </w:pPr>
                    <w:r>
                      <w:rPr>
                        <w:noProof/>
                      </w:rPr>
                      <w:t xml:space="preserve">[39] </w:t>
                    </w:r>
                  </w:p>
                </w:tc>
                <w:tc>
                  <w:tcPr>
                    <w:tcW w:w="0" w:type="auto"/>
                    <w:hideMark/>
                  </w:tcPr>
                  <w:p w14:paraId="520B4A17" w14:textId="77777777" w:rsidR="00152ABC" w:rsidRDefault="00152ABC">
                    <w:pPr>
                      <w:pStyle w:val="Bibliography"/>
                      <w:rPr>
                        <w:noProof/>
                      </w:rPr>
                    </w:pPr>
                    <w:r>
                      <w:rPr>
                        <w:noProof/>
                      </w:rPr>
                      <w:t xml:space="preserve">S. Elaydi, An Introduction to Difference Equations, 3rd ed., New York, NY, USA: Springer, 2005. </w:t>
                    </w:r>
                  </w:p>
                </w:tc>
              </w:tr>
              <w:tr w:rsidR="00152ABC" w14:paraId="3F96D63A" w14:textId="77777777">
                <w:trPr>
                  <w:divId w:val="1682125562"/>
                  <w:tblCellSpacing w:w="15" w:type="dxa"/>
                </w:trPr>
                <w:tc>
                  <w:tcPr>
                    <w:tcW w:w="50" w:type="pct"/>
                    <w:hideMark/>
                  </w:tcPr>
                  <w:p w14:paraId="51FAC382" w14:textId="77777777" w:rsidR="00152ABC" w:rsidRDefault="00152ABC">
                    <w:pPr>
                      <w:pStyle w:val="Bibliography"/>
                      <w:rPr>
                        <w:noProof/>
                      </w:rPr>
                    </w:pPr>
                    <w:r>
                      <w:rPr>
                        <w:noProof/>
                      </w:rPr>
                      <w:t xml:space="preserve">[40] </w:t>
                    </w:r>
                  </w:p>
                </w:tc>
                <w:tc>
                  <w:tcPr>
                    <w:tcW w:w="0" w:type="auto"/>
                    <w:hideMark/>
                  </w:tcPr>
                  <w:p w14:paraId="1C2B2E2B" w14:textId="77777777" w:rsidR="00152ABC" w:rsidRDefault="00152AB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152ABC" w14:paraId="5A85ADE8" w14:textId="77777777">
                <w:trPr>
                  <w:divId w:val="1682125562"/>
                  <w:tblCellSpacing w:w="15" w:type="dxa"/>
                </w:trPr>
                <w:tc>
                  <w:tcPr>
                    <w:tcW w:w="50" w:type="pct"/>
                    <w:hideMark/>
                  </w:tcPr>
                  <w:p w14:paraId="18A5482A" w14:textId="77777777" w:rsidR="00152ABC" w:rsidRDefault="00152ABC">
                    <w:pPr>
                      <w:pStyle w:val="Bibliography"/>
                      <w:rPr>
                        <w:noProof/>
                      </w:rPr>
                    </w:pPr>
                    <w:r>
                      <w:rPr>
                        <w:noProof/>
                      </w:rPr>
                      <w:t xml:space="preserve">[41] </w:t>
                    </w:r>
                  </w:p>
                </w:tc>
                <w:tc>
                  <w:tcPr>
                    <w:tcW w:w="0" w:type="auto"/>
                    <w:hideMark/>
                  </w:tcPr>
                  <w:p w14:paraId="17CE259D" w14:textId="77777777" w:rsidR="00152ABC" w:rsidRDefault="00152AB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152ABC" w14:paraId="734AF3A5" w14:textId="77777777">
                <w:trPr>
                  <w:divId w:val="1682125562"/>
                  <w:tblCellSpacing w:w="15" w:type="dxa"/>
                </w:trPr>
                <w:tc>
                  <w:tcPr>
                    <w:tcW w:w="50" w:type="pct"/>
                    <w:hideMark/>
                  </w:tcPr>
                  <w:p w14:paraId="556D8E1F" w14:textId="77777777" w:rsidR="00152ABC" w:rsidRDefault="00152ABC">
                    <w:pPr>
                      <w:pStyle w:val="Bibliography"/>
                      <w:rPr>
                        <w:noProof/>
                      </w:rPr>
                    </w:pPr>
                    <w:r>
                      <w:rPr>
                        <w:noProof/>
                      </w:rPr>
                      <w:t xml:space="preserve">[42] </w:t>
                    </w:r>
                  </w:p>
                </w:tc>
                <w:tc>
                  <w:tcPr>
                    <w:tcW w:w="0" w:type="auto"/>
                    <w:hideMark/>
                  </w:tcPr>
                  <w:p w14:paraId="66F22A3A" w14:textId="77777777" w:rsidR="00152ABC" w:rsidRDefault="00152ABC">
                    <w:pPr>
                      <w:pStyle w:val="Bibliography"/>
                      <w:rPr>
                        <w:noProof/>
                      </w:rPr>
                    </w:pPr>
                    <w:r>
                      <w:rPr>
                        <w:noProof/>
                      </w:rPr>
                      <w:t xml:space="preserve">S. Shwartz and B. David, Understanding Machine Learning: From Theory to Algorithms, Cambridge, England: Cambridge University Press, 2014. </w:t>
                    </w:r>
                  </w:p>
                </w:tc>
              </w:tr>
              <w:tr w:rsidR="00152ABC" w14:paraId="7FE51CD9" w14:textId="77777777">
                <w:trPr>
                  <w:divId w:val="1682125562"/>
                  <w:tblCellSpacing w:w="15" w:type="dxa"/>
                </w:trPr>
                <w:tc>
                  <w:tcPr>
                    <w:tcW w:w="50" w:type="pct"/>
                    <w:hideMark/>
                  </w:tcPr>
                  <w:p w14:paraId="1D71F575" w14:textId="77777777" w:rsidR="00152ABC" w:rsidRDefault="00152ABC">
                    <w:pPr>
                      <w:pStyle w:val="Bibliography"/>
                      <w:rPr>
                        <w:noProof/>
                      </w:rPr>
                    </w:pPr>
                    <w:r>
                      <w:rPr>
                        <w:noProof/>
                      </w:rPr>
                      <w:t xml:space="preserve">[43] </w:t>
                    </w:r>
                  </w:p>
                </w:tc>
                <w:tc>
                  <w:tcPr>
                    <w:tcW w:w="0" w:type="auto"/>
                    <w:hideMark/>
                  </w:tcPr>
                  <w:p w14:paraId="37E24E5D" w14:textId="77777777" w:rsidR="00152ABC" w:rsidRDefault="00152ABC">
                    <w:pPr>
                      <w:pStyle w:val="Bibliography"/>
                      <w:rPr>
                        <w:noProof/>
                      </w:rPr>
                    </w:pPr>
                    <w:r>
                      <w:rPr>
                        <w:noProof/>
                      </w:rPr>
                      <w:t xml:space="preserve">D. A. McQuarrie, Statistical Mechanics, Sausalito, CA: University Science Books, 2000. </w:t>
                    </w:r>
                  </w:p>
                </w:tc>
              </w:tr>
              <w:tr w:rsidR="00152ABC" w14:paraId="6D372217" w14:textId="77777777">
                <w:trPr>
                  <w:divId w:val="1682125562"/>
                  <w:tblCellSpacing w:w="15" w:type="dxa"/>
                </w:trPr>
                <w:tc>
                  <w:tcPr>
                    <w:tcW w:w="50" w:type="pct"/>
                    <w:hideMark/>
                  </w:tcPr>
                  <w:p w14:paraId="1390B396" w14:textId="77777777" w:rsidR="00152ABC" w:rsidRDefault="00152ABC">
                    <w:pPr>
                      <w:pStyle w:val="Bibliography"/>
                      <w:rPr>
                        <w:noProof/>
                      </w:rPr>
                    </w:pPr>
                    <w:r>
                      <w:rPr>
                        <w:noProof/>
                      </w:rPr>
                      <w:t xml:space="preserve">[44] </w:t>
                    </w:r>
                  </w:p>
                </w:tc>
                <w:tc>
                  <w:tcPr>
                    <w:tcW w:w="0" w:type="auto"/>
                    <w:hideMark/>
                  </w:tcPr>
                  <w:p w14:paraId="3146339F" w14:textId="77777777" w:rsidR="00152ABC" w:rsidRDefault="00152AB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152ABC" w14:paraId="7DA91078" w14:textId="77777777">
                <w:trPr>
                  <w:divId w:val="1682125562"/>
                  <w:tblCellSpacing w:w="15" w:type="dxa"/>
                </w:trPr>
                <w:tc>
                  <w:tcPr>
                    <w:tcW w:w="50" w:type="pct"/>
                    <w:hideMark/>
                  </w:tcPr>
                  <w:p w14:paraId="7723C98F" w14:textId="77777777" w:rsidR="00152ABC" w:rsidRDefault="00152ABC">
                    <w:pPr>
                      <w:pStyle w:val="Bibliography"/>
                      <w:rPr>
                        <w:noProof/>
                      </w:rPr>
                    </w:pPr>
                    <w:r>
                      <w:rPr>
                        <w:noProof/>
                      </w:rPr>
                      <w:t xml:space="preserve">[45] </w:t>
                    </w:r>
                  </w:p>
                </w:tc>
                <w:tc>
                  <w:tcPr>
                    <w:tcW w:w="0" w:type="auto"/>
                    <w:hideMark/>
                  </w:tcPr>
                  <w:p w14:paraId="32F860DF" w14:textId="77777777" w:rsidR="00152ABC" w:rsidRDefault="00152AB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152ABC" w14:paraId="05E3CC73" w14:textId="77777777">
                <w:trPr>
                  <w:divId w:val="1682125562"/>
                  <w:tblCellSpacing w:w="15" w:type="dxa"/>
                </w:trPr>
                <w:tc>
                  <w:tcPr>
                    <w:tcW w:w="50" w:type="pct"/>
                    <w:hideMark/>
                  </w:tcPr>
                  <w:p w14:paraId="59E9B40B" w14:textId="77777777" w:rsidR="00152ABC" w:rsidRDefault="00152ABC">
                    <w:pPr>
                      <w:pStyle w:val="Bibliography"/>
                      <w:rPr>
                        <w:noProof/>
                      </w:rPr>
                    </w:pPr>
                    <w:r>
                      <w:rPr>
                        <w:noProof/>
                      </w:rPr>
                      <w:t xml:space="preserve">[46] </w:t>
                    </w:r>
                  </w:p>
                </w:tc>
                <w:tc>
                  <w:tcPr>
                    <w:tcW w:w="0" w:type="auto"/>
                    <w:hideMark/>
                  </w:tcPr>
                  <w:p w14:paraId="75ACEBED" w14:textId="77777777" w:rsidR="00152ABC" w:rsidRDefault="00152AB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152ABC" w14:paraId="604D1A0A" w14:textId="77777777">
                <w:trPr>
                  <w:divId w:val="1682125562"/>
                  <w:tblCellSpacing w:w="15" w:type="dxa"/>
                </w:trPr>
                <w:tc>
                  <w:tcPr>
                    <w:tcW w:w="50" w:type="pct"/>
                    <w:hideMark/>
                  </w:tcPr>
                  <w:p w14:paraId="0F271A3E" w14:textId="77777777" w:rsidR="00152ABC" w:rsidRDefault="00152ABC">
                    <w:pPr>
                      <w:pStyle w:val="Bibliography"/>
                      <w:rPr>
                        <w:noProof/>
                      </w:rPr>
                    </w:pPr>
                    <w:r>
                      <w:rPr>
                        <w:noProof/>
                      </w:rPr>
                      <w:t xml:space="preserve">[47] </w:t>
                    </w:r>
                  </w:p>
                </w:tc>
                <w:tc>
                  <w:tcPr>
                    <w:tcW w:w="0" w:type="auto"/>
                    <w:hideMark/>
                  </w:tcPr>
                  <w:p w14:paraId="6A26746B" w14:textId="77777777" w:rsidR="00152ABC" w:rsidRDefault="00152AB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8ECE46D" w14:textId="77777777" w:rsidR="00152ABC" w:rsidRDefault="00152ABC">
              <w:pPr>
                <w:divId w:val="1682125562"/>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36C6328"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7DA79307"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AA8B6AB-FF8D-4150-889E-1B5A569E63A6}"/>
    <w:embedItalic r:id="rId2" w:fontKey="{81117EF2-04D1-4C6D-8F5A-3BB58540C28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D344C65-3234-42C9-A1AF-03B01B567472}"/>
  </w:font>
  <w:font w:name="Georgia">
    <w:panose1 w:val="02040502050405020303"/>
    <w:charset w:val="00"/>
    <w:family w:val="roman"/>
    <w:pitch w:val="variable"/>
    <w:sig w:usb0="00000287" w:usb1="00000000" w:usb2="00000000" w:usb3="00000000" w:csb0="0000009F" w:csb1="00000000"/>
    <w:embedRegular r:id="rId4" w:fontKey="{69877DC0-FD09-460C-BA4E-3F531CF40C88}"/>
    <w:embedItalic r:id="rId5" w:fontKey="{2AFF7072-739E-4560-A86D-713561924DCF}"/>
  </w:font>
  <w:font w:name="Cambria Math">
    <w:panose1 w:val="02040503050406030204"/>
    <w:charset w:val="00"/>
    <w:family w:val="roman"/>
    <w:pitch w:val="variable"/>
    <w:sig w:usb0="E00006FF" w:usb1="420024FF" w:usb2="02000000" w:usb3="00000000" w:csb0="0000019F" w:csb1="00000000"/>
    <w:embedRegular r:id="rId6" w:fontKey="{0560E0F3-3009-4CF0-AACA-6056BEC10777}"/>
    <w:embedItalic r:id="rId7" w:fontKey="{4F8A125F-4B31-4E15-9AC9-374500937C4F}"/>
    <w:embedBoldItalic r:id="rId8" w:fontKey="{20025CF4-2A6E-4BC6-959C-03DB290B4C00}"/>
  </w:font>
  <w:font w:name="Cambria">
    <w:panose1 w:val="02040503050406030204"/>
    <w:charset w:val="00"/>
    <w:family w:val="roman"/>
    <w:pitch w:val="variable"/>
    <w:sig w:usb0="E00006FF" w:usb1="420024FF" w:usb2="02000000" w:usb3="00000000" w:csb0="0000019F" w:csb1="00000000"/>
    <w:embedRegular r:id="rId9" w:fontKey="{C4F7172E-DDFE-4F6A-8738-F7DF057B11D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6ADA"/>
    <w:rsid w:val="003379B9"/>
    <w:rsid w:val="003401F6"/>
    <w:rsid w:val="00340B5F"/>
    <w:rsid w:val="003451A9"/>
    <w:rsid w:val="00347CFA"/>
    <w:rsid w:val="003521E1"/>
    <w:rsid w:val="00356A11"/>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E79B3"/>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3EDE"/>
    <w:rsid w:val="00CB6B62"/>
    <w:rsid w:val="00CC16D8"/>
    <w:rsid w:val="00CC183C"/>
    <w:rsid w:val="00CC1AE0"/>
    <w:rsid w:val="00CC1F90"/>
    <w:rsid w:val="00CC2A95"/>
    <w:rsid w:val="00CC3D05"/>
    <w:rsid w:val="00CC7422"/>
    <w:rsid w:val="00CD39ED"/>
    <w:rsid w:val="00CD6430"/>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47</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43</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44</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41</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42</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40</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45</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38</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39</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B105844-EECF-433F-8C8D-25323ACB127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26</Pages>
  <Words>11350</Words>
  <Characters>64697</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86</cp:revision>
  <dcterms:created xsi:type="dcterms:W3CDTF">2025-11-30T15:48:00Z</dcterms:created>
  <dcterms:modified xsi:type="dcterms:W3CDTF">2025-12-04T04:35:00Z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