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14F2C97B"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D5000D" w:rsidRPr="00D5000D">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D5000D" w:rsidRPr="00D5000D">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D5000D">
            <w:rPr>
              <w:noProof/>
              <w:color w:val="000000"/>
              <w:lang w:val="en-CA"/>
            </w:rPr>
            <w:t xml:space="preserve"> </w:t>
          </w:r>
          <w:r w:rsidR="00D5000D" w:rsidRPr="00D5000D">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D5000D" w:rsidRPr="00D5000D">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3DC116DC"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D5000D" w:rsidRPr="00D5000D">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D5000D" w:rsidRPr="00D5000D">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D5000D" w:rsidRPr="00D5000D">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9CBFE6"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D5000D" w:rsidRPr="00D5000D">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D5000D" w:rsidRPr="00D5000D">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D5000D" w:rsidRPr="00D5000D">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D5000D" w:rsidRPr="00D5000D">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D5000D" w:rsidRPr="00D5000D">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D5000D" w:rsidRPr="00D5000D">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03901D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D5000D" w:rsidRPr="00D5000D">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D5000D" w:rsidRPr="00D5000D">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D5000D" w:rsidRPr="00D5000D">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D5000D" w:rsidRPr="00D5000D">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1B6B7FD"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D5000D" w:rsidRPr="00D5000D">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D5000D" w:rsidRPr="00D5000D">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D5000D" w:rsidRPr="00D5000D">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D5000D" w:rsidRPr="00D5000D">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A5BFC38"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D5000D">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D5000D">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D5000D">
            <w:rPr>
              <w:noProof/>
            </w:rPr>
            <w:t>[2, 4, 5, 6, 20]</w:t>
          </w:r>
          <w:r w:rsidR="005D6C9B" w:rsidRPr="001746C9">
            <w:fldChar w:fldCharType="end"/>
          </w:r>
        </w:sdtContent>
      </w:sdt>
      <w:r w:rsidRPr="001746C9">
        <w:t>.</w:t>
      </w:r>
    </w:p>
    <w:p w14:paraId="781343C4" w14:textId="1D42C0CC"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D5000D">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D5000D">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D5000D" w:rsidRPr="00D5000D">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6E0AAD3B"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D5000D" w:rsidRPr="00D5000D">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D5000D">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D5000D">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D5000D" w:rsidRPr="00D5000D">
            <w:rPr>
              <w:noProof/>
              <w:lang w:val="en-CA"/>
            </w:rPr>
            <w:t>[4, 6, 20]</w:t>
          </w:r>
          <w:r w:rsidR="00400024">
            <w:fldChar w:fldCharType="end"/>
          </w:r>
        </w:sdtContent>
      </w:sdt>
      <w:r w:rsidRPr="001746C9">
        <w:t>.</w:t>
      </w:r>
    </w:p>
    <w:p w14:paraId="051C7F26" w14:textId="308A2B34"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D5000D">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5BAFECF5"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D5000D">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8079B32"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D5000D">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75F97EB"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D5000D">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D5000D" w:rsidRPr="00D5000D">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C8D4DD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D5000D">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0C462EAA"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D5000D" w:rsidRPr="00D5000D">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D5000D">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6846979D"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D5000D">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5085F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D5000D" w:rsidRPr="00D5000D">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D5000D" w:rsidRPr="00D5000D">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B7685BF"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D5000D" w:rsidRPr="00D5000D">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2C84A7E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D5000D" w:rsidRPr="00D5000D">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D5000D" w:rsidRPr="00D5000D">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D5000D" w:rsidRPr="00D5000D">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5520A62"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D5000D">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D5000D" w:rsidRPr="00D5000D">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D5000D">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7D81B74E"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t xml:space="preserve"> </w:t>
      </w:r>
      <w:r w:rsidR="007D13D3">
        <w:t>to</w:t>
      </w:r>
      <w:r w:rsidR="00692B29">
        <w:t xml:space="preserve"> determine </w:t>
      </w:r>
      <w:r w:rsidR="00DA370A">
        <w:t>a window</w:t>
      </w:r>
      <w:r w:rsidR="00692B29">
        <w:t xml:space="preserve"> </w:t>
      </w:r>
      <w:r w:rsidR="00DA370A">
        <w:t>where</w:t>
      </w:r>
      <w:r w:rsidR="00692B29">
        <w:t xml:space="preserve"> a sign </w:t>
      </w:r>
      <w:r w:rsidR="00DA370A">
        <w:t xml:space="preserve">transition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taken place.</w:t>
      </w:r>
      <w:r w:rsidR="00102E1B">
        <w:t xml:space="preserve"> </w:t>
      </w:r>
      <w:r w:rsidR="007D13D3">
        <w:t xml:space="preserve">During this time </w:t>
      </w:r>
      <w:r w:rsidR="00665FF2">
        <w:t xml:space="preserve">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7D13D3">
        <w:t xml:space="preserve"> is also recorded. </w:t>
      </w:r>
      <w:r w:rsidR="00102E1B">
        <w:t xml:space="preserve">This </w:t>
      </w:r>
      <w:r w:rsidR="00347CFA">
        <w:t>constrains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7680560A"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570706">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D5000D" w:rsidRPr="00D5000D">
            <w:rPr>
              <w:noProof/>
              <w:lang w:val="en-CA"/>
            </w:rPr>
            <w:t>[31, 32]</w:t>
          </w:r>
          <w:r w:rsidR="00B17E58" w:rsidRPr="00977113">
            <w:fldChar w:fldCharType="end"/>
          </w:r>
        </w:sdtContent>
      </w:sdt>
      <w:r w:rsidRPr="0014021A">
        <w:t>. In practice</w:t>
      </w:r>
      <w:r w:rsidR="00A8409B">
        <w:t>,</w:t>
      </w:r>
      <w:r w:rsidRPr="0014021A">
        <w:t xml:space="preserve"> </w:t>
      </w:r>
      <w:r w:rsidR="00B17E58">
        <w:t xml:space="preserve">the 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11F412F2"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D5000D">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m:t>
                    </m:r>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170F51EB"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D5000D">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5F08D0E3"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DA0EBE">
        <w:t xml:space="preserve"> and it</w:t>
      </w:r>
      <w:r w:rsidR="00DA0EBE" w:rsidRPr="00DA0EBE">
        <w:t xml:space="preserve"> equals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0AC040C5"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its deviation lies </w:t>
      </w:r>
      <w:r>
        <w:t xml:space="preserve">within the standard-error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AE6CF0">
        <w:t xml:space="preserve"> and will still </w:t>
      </w:r>
      <w:r w:rsidR="00AE6CF0" w:rsidRPr="00532FD0">
        <w:t xml:space="preserve">converge.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 xml:space="preserve">inearity </w:t>
      </w:r>
      <w:r w:rsidR="000F3F52">
        <w:t>d</w:t>
      </w:r>
      <w:r w:rsidR="000F3F52" w:rsidRPr="00456ED3">
        <w:t>etection</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C059EE">
        <w:trPr>
          <w:trHeight w:val="971"/>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5F3E1EF5" w:rsidR="00532FD0" w:rsidRDefault="00BF32F9" w:rsidP="007B25F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a given sample</w:t>
      </w:r>
      <w:r w:rsidRPr="0014021A">
        <w:t xml:space="preserve"> </w:t>
      </w:r>
      <w:r w:rsidRPr="00B17E58">
        <w:t>mean</w:t>
      </w:r>
      <w:r w:rsidRPr="0014021A">
        <w:t xml:space="preserve"> </w:t>
      </w:r>
      <w:r>
        <w:t>described</w:t>
      </w:r>
      <w:r w:rsidRPr="00AE6CF0">
        <w:t xml:space="preserve"> in Section 2</w:t>
      </w:r>
      <w:r>
        <w:t>.</w:t>
      </w:r>
      <w:r w:rsidR="005051AF">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162FB0">
        <w:t xml:space="preserve"> and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conditional tolerance the change in slope between iterations is required to be below. </w:t>
      </w:r>
      <w:r w:rsidR="00532FD0">
        <w:t>This ensures that while</w:t>
      </w:r>
      <w:r w:rsidR="00162FB0">
        <w:t xml:space="preserve"> the </w:t>
      </w:r>
      <w:r w:rsidR="00162FB0" w:rsidRPr="00162FB0">
        <w:t>slope estimation error</w:t>
      </w:r>
      <w:r w:rsidR="00162FB0">
        <w:t xml:space="preserve"> </w:t>
      </w:r>
      <w:r w:rsidR="000F3F52">
        <w:t>is</w:t>
      </w:r>
      <w:r w:rsidR="00532FD0">
        <w:t xml:space="preserve">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p>
    <w:p w14:paraId="430FFFA5" w14:textId="4F3666D8" w:rsidR="00456ED3" w:rsidRPr="00BE5A28" w:rsidRDefault="00977113" w:rsidP="007B25FC">
      <w:pPr>
        <w:pBdr>
          <w:top w:val="nil"/>
          <w:left w:val="nil"/>
          <w:bottom w:val="nil"/>
          <w:right w:val="nil"/>
          <w:between w:val="nil"/>
        </w:pBdr>
        <w:spacing w:before="120"/>
        <w:rPr>
          <w:b/>
          <w:bCs/>
        </w:rPr>
      </w:pPr>
      <w:r w:rsidRPr="00BE5A28">
        <w:rPr>
          <w:b/>
          <w:bCs/>
        </w:rPr>
        <w:t xml:space="preserve">Section </w:t>
      </w:r>
      <w:r w:rsidR="00456ED3" w:rsidRPr="00BE5A28">
        <w:rPr>
          <w:b/>
          <w:bCs/>
        </w:rPr>
        <w:t xml:space="preserve">6 </w:t>
      </w:r>
      <w:r w:rsidR="00482E05" w:rsidRPr="00BE5A28">
        <w:rPr>
          <w:b/>
          <w:bCs/>
        </w:rPr>
        <w:t>–</w:t>
      </w:r>
      <w:r w:rsidR="00456ED3" w:rsidRPr="00BE5A28">
        <w:rPr>
          <w:b/>
          <w:bCs/>
        </w:rPr>
        <w:t xml:space="preserve"> Empirical Lyapunov Stability </w:t>
      </w:r>
      <w:r w:rsidRPr="00BE5A28">
        <w:rPr>
          <w:b/>
          <w:bCs/>
        </w:rPr>
        <w:t>and Training Rate Cap</w:t>
      </w:r>
    </w:p>
    <w:p w14:paraId="5B16C6AF" w14:textId="6F1D0830" w:rsidR="00456ED3" w:rsidRDefault="00456ED3" w:rsidP="007B25FC">
      <w:pPr>
        <w:pBdr>
          <w:top w:val="nil"/>
          <w:left w:val="nil"/>
          <w:bottom w:val="nil"/>
          <w:right w:val="nil"/>
          <w:between w:val="nil"/>
        </w:pBdr>
        <w:spacing w:before="120"/>
      </w:pPr>
      <w:r>
        <w:t xml:space="preserve">… 5. </w:t>
      </w:r>
      <w:r w:rsidRPr="00456ED3">
        <w:t>Empirical Lyapunov Stability</w:t>
      </w:r>
      <w:r>
        <w:t xml:space="preserve"> of Secant</w:t>
      </w:r>
      <w:r w:rsidR="00482E05">
        <w:t xml:space="preserve">, where </w:t>
      </w:r>
      <w:proofErr w:type="spellStart"/>
      <w:r w:rsidR="00482E05">
        <w:t>m_k</w:t>
      </w:r>
      <w:proofErr w:type="spellEnd"/>
      <w:r w:rsidR="00482E05">
        <w:t xml:space="preserve"> acts as a secant slope in window</w:t>
      </w:r>
    </w:p>
    <w:p w14:paraId="5FA8F8F0" w14:textId="77777777" w:rsidR="00314A89" w:rsidRDefault="00314A89" w:rsidP="00314A89">
      <w:pPr>
        <w:pStyle w:val="FirstParagraph"/>
      </w:pPr>
      <w:r w:rsidRPr="005F5859">
        <w:rPr>
          <w:highlight w:val="yellow"/>
        </w:rPr>
        <w:t xml:space="preserve">THESE NOTES FOR PHASE TRANSITION AND RECURSIVE STABILITY ARE LOCATED IN SECTION 6. IN “Loss Function and Residual Explanation and Minimization.md” to explain how stability is empirically derived </w:t>
      </w:r>
      <w:r>
        <w:rPr>
          <w:highlight w:val="yellow"/>
        </w:rPr>
        <w:t xml:space="preserve">using the secant IN THE ALPHA WINDOW </w:t>
      </w:r>
      <w:r w:rsidRPr="005F5859">
        <w:rPr>
          <w:highlight w:val="yellow"/>
        </w:rPr>
        <w:t>and not assumed. Also include notes on linear approximation in non-linear regions from section 3. in “Fold Change Drift Velocity.md”</w:t>
      </w:r>
    </w:p>
    <w:p w14:paraId="01F0533C" w14:textId="7CA10BF9" w:rsidR="00542C62" w:rsidRPr="00542C62" w:rsidRDefault="00542C62" w:rsidP="00314A89">
      <w:pPr>
        <w:pStyle w:val="FirstParagraph"/>
        <w:rPr>
          <w:rFonts w:ascii="Cambria Math" w:eastAsia="Cambria Math" w:hAnsi="Cambria Math"/>
          <w:i/>
        </w:rPr>
      </w:pPr>
      <w:r>
        <w:t xml:space="preserve">Expanding Eq. (12) while setting </w:t>
      </w:r>
      <m:oMath>
        <m:r>
          <w:rPr>
            <w:rFonts w:ascii="Cambria Math" w:hAnsi="Cambria Math"/>
          </w:rPr>
          <m:t>λ=0</m:t>
        </m:r>
      </m:oMath>
      <w:r>
        <w:rPr>
          <w:rFonts w:eastAsiaTheme="minorEastAsia"/>
        </w:rPr>
        <w:t>:</w:t>
      </w:r>
      <w:r w:rsidRPr="00542C62">
        <w:rPr>
          <w:rFonts w:ascii="Cambria Math" w:eastAsia="Cambria Math" w:hAnsi="Cambria Math"/>
          <w:i/>
        </w:rPr>
        <w:br/>
      </w: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6B5E0D01" w14:textId="0981C030" w:rsidR="00542C62" w:rsidRPr="00542C62"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cstheme="minorBidi"/>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cstheme="minorBidi"/>
                    </w:rPr>
                    <m:t>m</m:t>
                  </m:r>
                </m:e>
                <m:sub>
                  <m:r>
                    <w:rPr>
                      <w:rFonts w:ascii="Cambria Math" w:eastAsia="Cambria Math" w:hAnsi="Cambria Math" w:cstheme="minorBidi"/>
                    </w:rPr>
                    <m:t>k</m:t>
                  </m:r>
                </m:sub>
              </m:sSub>
              <m:sSup>
                <m:sSupPr>
                  <m:ctrlPr>
                    <w:rPr>
                      <w:rFonts w:ascii="Cambria Math" w:eastAsia="Cambria Math" w:hAnsi="Cambria Math" w:cstheme="minorBidi"/>
                      <w:i/>
                    </w:rPr>
                  </m:ctrlPr>
                </m:sSupPr>
                <m:e>
                  <m:r>
                    <w:rPr>
                      <w:rFonts w:ascii="Cambria Math" w:eastAsia="Cambria Math" w:hAnsi="Cambria Math" w:cstheme="minorBidi"/>
                    </w:rPr>
                    <m:t>α</m:t>
                  </m:r>
                </m:e>
                <m:sup>
                  <m:r>
                    <w:rPr>
                      <w:rFonts w:ascii="Cambria Math" w:eastAsia="Cambria Math" w:hAnsi="Cambria Math" w:cstheme="minorBidi"/>
                    </w:rPr>
                    <m:t>*</m:t>
                  </m:r>
                </m:sup>
              </m:sSup>
            </m:e>
          </m:d>
          <m:sSub>
            <m:sSubPr>
              <m:ctrlPr>
                <w:rPr>
                  <w:rFonts w:ascii="Cambria Math" w:eastAsia="Cambria Math" w:hAnsi="Cambria Math" w:cstheme="minorBidi"/>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7645EDCC" w14:textId="5DE805BC" w:rsidR="00542C62" w:rsidRPr="000030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sSup>
                <m:sSupPr>
                  <m:ctrlPr>
                    <w:rPr>
                      <w:rFonts w:ascii="Cambria Math" w:eastAsia="Cambria Math" w:hAnsi="Cambria Math"/>
                      <w:i/>
                    </w:rPr>
                  </m:ctrlPr>
                </m:sSupPr>
                <m:e>
                  <m:sSub>
                    <m:sSubPr>
                      <m:ctrlPr>
                        <w:rPr>
                          <w:rFonts w:ascii="Cambria Math" w:eastAsia="Cambria Math" w:hAnsi="Cambria Math" w:cstheme="minorBidi"/>
                          <w:i/>
                        </w:rPr>
                      </m:ctrlPr>
                    </m:sSubPr>
                    <m:e>
                      <m:r>
                        <w:rPr>
                          <w:rFonts w:ascii="Cambria Math" w:eastAsia="Cambria Math" w:hAnsi="Cambria Math"/>
                        </w:rPr>
                        <m:t>m</m:t>
                      </m:r>
                    </m:e>
                    <m:sub>
                      <m:r>
                        <w:rPr>
                          <w:rFonts w:ascii="Cambria Math" w:eastAsia="Cambria Math" w:hAnsi="Cambria Math"/>
                        </w:rPr>
                        <m:t>k</m:t>
                      </m:r>
                    </m:sub>
                  </m:sSub>
                </m:e>
                <m:sup>
                  <m:r>
                    <w:rPr>
                      <w:rFonts w:ascii="Cambria Math" w:eastAsia="Cambria Math" w:hAnsi="Cambria Math"/>
                    </w:rPr>
                    <m:t>2</m:t>
                  </m:r>
                </m:sup>
              </m:sSup>
            </m:e>
          </m:d>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70B48AFA" w14:textId="06B77EAF" w:rsidR="000030A9" w:rsidRPr="00542C62" w:rsidRDefault="000030A9" w:rsidP="00542C62">
      <w:pPr>
        <w:pStyle w:val="BodyText"/>
      </w:pPr>
      <m:oMathPara>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m:oMathPara>
    </w:p>
    <w:p w14:paraId="7062EA86" w14:textId="25607EE1" w:rsidR="00314A89" w:rsidRDefault="00314A89" w:rsidP="00314A89">
      <w:pPr>
        <w:pStyle w:val="FirstParagraph"/>
      </w:pPr>
      <w:r>
        <w:t>The recursive form:</w:t>
      </w:r>
    </w:p>
    <w:p w14:paraId="1DCC00A1" w14:textId="77777777" w:rsidR="00314A89" w:rsidRDefault="00314A89" w:rsidP="00314A89">
      <w:pPr>
        <w:pStyle w:val="FirstParagraph"/>
        <w:rPr>
          <w:rFonts w:eastAsiaTheme="minorEastAsia"/>
        </w:rPr>
      </w:pPr>
      <w:r>
        <w:t xml:space="preserve"> </w:t>
      </w:r>
      <m:oMath>
        <m:sSub>
          <m:sSubPr>
            <m:ctrlPr>
              <w:rPr>
                <w:rFonts w:ascii="Cambria Math" w:hAnsi="Cambria Math"/>
                <w:i/>
              </w:rPr>
            </m:ctrlPr>
          </m:sSubPr>
          <m:e>
            <m:r>
              <w:rPr>
                <w:rFonts w:ascii="Cambria Math" w:hAnsi="Cambria Math"/>
              </w:rPr>
              <m:t>e</m:t>
            </m:r>
          </m:e>
          <m:sub>
            <m:r>
              <w:rPr>
                <w:rFonts w:ascii="Cambria Math" w:hAnsi="Cambria Math"/>
              </w:rPr>
              <m:t>k+1</m:t>
            </m:r>
          </m:sub>
        </m:sSub>
        <m:r>
          <w:rPr>
            <w:rFonts w:ascii="Cambria Math" w:hAnsi="Cambria Math"/>
          </w:rPr>
          <m:t>=</m:t>
        </m:r>
        <m:d>
          <m:dPr>
            <m:ctrlPr>
              <w:rPr>
                <w:rFonts w:ascii="Cambria Math" w:hAnsi="Cambria Math"/>
                <w:i/>
              </w:rPr>
            </m:ctrlPr>
          </m:dPr>
          <m:e>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+γ∙</m:t>
        </m:r>
        <m:r>
          <m:rPr>
            <m:nor/>
          </m:rPr>
          <w:rPr>
            <w:rFonts w:ascii="Cambria Math" w:hAnsi="Cambria Math"/>
          </w:rPr>
          <m:t>noise</m:t>
        </m:r>
      </m:oMath>
    </w:p>
    <w:p w14:paraId="5000597F" w14:textId="77777777" w:rsidR="008601EE" w:rsidRDefault="008601EE" w:rsidP="00314A89">
      <w:pPr>
        <w:pStyle w:val="FirstParagraph"/>
        <w:rPr>
          <w:highlight w:val="yellow"/>
        </w:rPr>
      </w:pPr>
    </w:p>
    <w:p w14:paraId="334BA806" w14:textId="77777777" w:rsidR="00981D06" w:rsidRDefault="00981D06" w:rsidP="00314A89">
      <w:pPr>
        <w:pStyle w:val="FirstParagraph"/>
        <w:rPr>
          <w:highlight w:val="yellow"/>
        </w:rPr>
      </w:pPr>
    </w:p>
    <w:p w14:paraId="2B641845" w14:textId="34D491B6" w:rsidR="008601EE" w:rsidRDefault="005372A0" w:rsidP="00314A89">
      <w:pPr>
        <w:pStyle w:val="FirstParagraph"/>
        <w:rPr>
          <w:highlight w:val="yellow"/>
        </w:rPr>
      </w:pPr>
      <w:r>
        <w:rPr>
          <w:highlight w:val="yellow"/>
        </w:rPr>
        <w:lastRenderedPageBreak/>
        <w:t xml:space="preserve">The recursive equation </w:t>
      </w:r>
      <w:r w:rsidR="00314A89" w:rsidRPr="00C74353">
        <w:rPr>
          <w:highlight w:val="yellow"/>
        </w:rPr>
        <w:t xml:space="preserve">defines a </w:t>
      </w:r>
      <w:r w:rsidR="00C45941">
        <w:rPr>
          <w:highlight w:val="yellow"/>
        </w:rPr>
        <w:t>one-dimensional</w:t>
      </w:r>
      <w:r w:rsidR="00F7338C">
        <w:rPr>
          <w:highlight w:val="yellow"/>
        </w:rPr>
        <w:t xml:space="preserve"> </w:t>
      </w:r>
      <w:r w:rsidR="00314A89" w:rsidRPr="00C74353">
        <w:rPr>
          <w:b/>
          <w:bCs/>
          <w:highlight w:val="yellow"/>
        </w:rPr>
        <w:t xml:space="preserve">Lyapunov </w:t>
      </w:r>
      <w:r>
        <w:rPr>
          <w:b/>
          <w:bCs/>
          <w:highlight w:val="yellow"/>
        </w:rPr>
        <w:t xml:space="preserve">contraction </w:t>
      </w:r>
      <w:r w:rsidR="00314A89" w:rsidRPr="00C74353">
        <w:rPr>
          <w:b/>
          <w:bCs/>
          <w:highlight w:val="yellow"/>
        </w:rPr>
        <w:t>condition</w:t>
      </w:r>
      <w:r>
        <w:rPr>
          <w:b/>
          <w:bCs/>
          <w:highlight w:val="yellow"/>
        </w:rPr>
        <w:t xml:space="preserve"> [REFERENCE]</w:t>
      </w:r>
      <w:r w:rsidR="008601EE">
        <w:rPr>
          <w:b/>
          <w:bCs/>
          <w:highlight w:val="yellow"/>
        </w:rPr>
        <w:t xml:space="preserve">, </w:t>
      </w:r>
      <w:r w:rsidR="008601EE" w:rsidRPr="008601EE">
        <w:rPr>
          <w:highlight w:val="yellow"/>
        </w:rPr>
        <w:t>and</w:t>
      </w:r>
      <w:r w:rsidR="008601EE" w:rsidRPr="008601EE">
        <w:t xml:space="preserve"> for the condition to be true</w:t>
      </w:r>
      <w:r w:rsidR="008601EE">
        <w:rPr>
          <w:b/>
          <w:bCs/>
          <w:highlight w:val="yellow"/>
        </w:rPr>
        <w:t>:</w:t>
      </w:r>
      <w:r w:rsidR="00314A89" w:rsidRPr="00C74353">
        <w:rPr>
          <w:highlight w:val="yellow"/>
        </w:rPr>
        <w:t xml:space="preserve"> </w:t>
      </w:r>
    </w:p>
    <w:p w14:paraId="0023461B" w14:textId="64452C88" w:rsidR="008601EE" w:rsidRPr="00981D06" w:rsidRDefault="008601EE" w:rsidP="008601EE">
      <w:pPr>
        <w:pStyle w:val="BodyText"/>
        <w:rPr>
          <w:highlight w:val="yellow"/>
          <w:lang w:val="en-CA"/>
        </w:rPr>
      </w:pPr>
      <m:oMathPara>
        <m:oMath>
          <m:sSup>
            <m:sSupPr>
              <m:ctrlPr>
                <w:rPr>
                  <w:rFonts w:ascii="Cambria Math" w:eastAsiaTheme="minorHAnsi" w:hAnsi="Cambria Math" w:cstheme="minorBidi"/>
                  <w:i/>
                </w:rPr>
              </m:ctrlPr>
            </m:sSupPr>
            <m:e>
              <m:sSub>
                <m:sSubPr>
                  <m:ctrlPr>
                    <w:rPr>
                      <w:rFonts w:ascii="Cambria Math" w:eastAsiaTheme="minorHAnsi" w:hAnsi="Cambria Math" w:cstheme="minorBidi"/>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highlight w:val="yellow"/>
              <w:lang w:val="en-CA"/>
            </w:rPr>
            <m:t>&lt;</m:t>
          </m:r>
          <m:sSubSup>
            <m:sSubSupPr>
              <m:ctrlPr>
                <w:rPr>
                  <w:rFonts w:ascii="Cambria Math" w:hAnsi="Cambria Math"/>
                  <w:highlight w:val="yellow"/>
                  <w:lang w:val="en-CA"/>
                </w:rPr>
              </m:ctrlPr>
            </m:sSubSupPr>
            <m:e>
              <m:r>
                <w:rPr>
                  <w:rFonts w:ascii="Cambria Math" w:hAnsi="Cambria Math"/>
                  <w:highlight w:val="yellow"/>
                  <w:lang w:val="en-CA"/>
                </w:rPr>
                <m:t>e</m:t>
              </m:r>
            </m:e>
            <m:sub>
              <m:r>
                <w:rPr>
                  <w:rFonts w:ascii="Cambria Math" w:hAnsi="Cambria Math"/>
                  <w:highlight w:val="yellow"/>
                  <w:lang w:val="en-CA"/>
                </w:rPr>
                <m:t>k</m:t>
              </m:r>
            </m:sub>
            <m:sup>
              <m:r>
                <w:rPr>
                  <w:rFonts w:ascii="Cambria Math" w:hAnsi="Cambria Math"/>
                  <w:highlight w:val="yellow"/>
                  <w:lang w:val="en-CA"/>
                </w:rPr>
                <m:t>2</m:t>
              </m:r>
            </m:sup>
          </m:sSubSup>
        </m:oMath>
      </m:oMathPara>
    </w:p>
    <w:p w14:paraId="35871FD6" w14:textId="34F022C2" w:rsidR="00981D06" w:rsidRPr="00981D06" w:rsidRDefault="00981D06" w:rsidP="008601EE">
      <w:pPr>
        <w:pStyle w:val="BodyText"/>
        <w:rPr>
          <w:rFonts w:eastAsiaTheme="minorEastAsia"/>
        </w:rPr>
      </w:pPr>
      <m:oMathPara>
        <m:oMath>
          <m:r>
            <w:rPr>
              <w:rFonts w:ascii="Cambria Math" w:eastAsiaTheme="minorEastAsia" w:hAnsi="Cambria Math"/>
            </w:rPr>
            <m:t>q=</m:t>
          </m:r>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m:oMathPara>
    </w:p>
    <w:p w14:paraId="6C13D0B3" w14:textId="483E2462" w:rsidR="00314A89" w:rsidRPr="00981D06" w:rsidRDefault="002A2F41" w:rsidP="00314A89">
      <w:pPr>
        <w:pStyle w:val="FirstParagraph"/>
        <w:rPr>
          <w:rFonts w:eastAsiaTheme="minorEastAsia"/>
          <w:highlight w:val="yellow"/>
          <w:lang w:val="en-CA"/>
        </w:rPr>
      </w:pPr>
      <m:oMathPara>
        <m:oMath>
          <m:r>
            <w:rPr>
              <w:rFonts w:ascii="Cambria Math" w:hAnsi="Cambria Math"/>
              <w:highlight w:val="yellow"/>
              <w:lang w:val="en-CA"/>
            </w:rPr>
            <m:t>(q</m:t>
          </m:r>
          <m:sSub>
            <m:sSubPr>
              <m:ctrlPr>
                <w:rPr>
                  <w:rFonts w:ascii="Cambria Math" w:hAnsi="Cambria Math"/>
                  <w:highlight w:val="yellow"/>
                  <w:lang w:val="en-CA"/>
                </w:rPr>
              </m:ctrlPr>
            </m:sSubPr>
            <m:e>
              <m:r>
                <w:rPr>
                  <w:rFonts w:ascii="Cambria Math" w:hAnsi="Cambria Math"/>
                  <w:highlight w:val="yellow"/>
                  <w:lang w:val="en-CA"/>
                </w:rPr>
                <m:t>e</m:t>
              </m:r>
            </m:e>
            <m:sub>
              <m:r>
                <w:rPr>
                  <w:rFonts w:ascii="Cambria Math" w:hAnsi="Cambria Math"/>
                  <w:highlight w:val="yellow"/>
                  <w:lang w:val="en-CA"/>
                </w:rPr>
                <m:t>k</m:t>
              </m:r>
            </m:sub>
          </m:sSub>
          <m:sSup>
            <m:sSupPr>
              <m:ctrlPr>
                <w:rPr>
                  <w:rFonts w:ascii="Cambria Math" w:hAnsi="Cambria Math"/>
                  <w:highlight w:val="yellow"/>
                  <w:lang w:val="en-CA"/>
                </w:rPr>
              </m:ctrlPr>
            </m:sSupPr>
            <m:e>
              <m:r>
                <w:rPr>
                  <w:rFonts w:ascii="Cambria Math" w:hAnsi="Cambria Math"/>
                  <w:highlight w:val="yellow"/>
                  <w:lang w:val="en-CA"/>
                </w:rPr>
                <m:t>)</m:t>
              </m:r>
            </m:e>
            <m:sup>
              <m:r>
                <w:rPr>
                  <w:rFonts w:ascii="Cambria Math" w:hAnsi="Cambria Math"/>
                  <w:highlight w:val="yellow"/>
                  <w:lang w:val="en-CA"/>
                </w:rPr>
                <m:t>2</m:t>
              </m:r>
            </m:sup>
          </m:sSup>
          <m:r>
            <w:rPr>
              <w:rFonts w:ascii="Cambria Math" w:hAnsi="Cambria Math"/>
              <w:highlight w:val="yellow"/>
              <w:lang w:val="en-CA"/>
            </w:rPr>
            <m:t>&lt;</m:t>
          </m:r>
          <m:sSubSup>
            <m:sSubSupPr>
              <m:ctrlPr>
                <w:rPr>
                  <w:rFonts w:ascii="Cambria Math" w:hAnsi="Cambria Math"/>
                  <w:highlight w:val="yellow"/>
                  <w:lang w:val="en-CA"/>
                </w:rPr>
              </m:ctrlPr>
            </m:sSubSupPr>
            <m:e>
              <m:r>
                <w:rPr>
                  <w:rFonts w:ascii="Cambria Math" w:hAnsi="Cambria Math"/>
                  <w:highlight w:val="yellow"/>
                  <w:lang w:val="en-CA"/>
                </w:rPr>
                <m:t>e</m:t>
              </m:r>
            </m:e>
            <m:sub>
              <m:r>
                <w:rPr>
                  <w:rFonts w:ascii="Cambria Math" w:hAnsi="Cambria Math"/>
                  <w:highlight w:val="yellow"/>
                  <w:lang w:val="en-CA"/>
                </w:rPr>
                <m:t>k</m:t>
              </m:r>
            </m:sub>
            <m:sup>
              <m:r>
                <w:rPr>
                  <w:rFonts w:ascii="Cambria Math" w:hAnsi="Cambria Math"/>
                  <w:highlight w:val="yellow"/>
                  <w:lang w:val="en-CA"/>
                </w:rPr>
                <m:t>2</m:t>
              </m:r>
            </m:sup>
          </m:sSubSup>
        </m:oMath>
      </m:oMathPara>
    </w:p>
    <w:p w14:paraId="45A2C103" w14:textId="69AA26FA" w:rsidR="00191AA4" w:rsidRPr="00F7338C" w:rsidRDefault="008601EE" w:rsidP="00191AA4">
      <w:pPr>
        <w:pStyle w:val="BodyText"/>
        <w:rPr>
          <w:highlight w:val="yellow"/>
          <w:lang w:val="en-CA"/>
        </w:rPr>
      </w:pPr>
      <m:oMathPara>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i/>
              <w:highlight w:val="yellow"/>
              <w:lang w:val="en-CA"/>
            </w:rPr>
            <w:br/>
          </m:r>
        </m:oMath>
      </m:oMathPara>
    </w:p>
    <w:p w14:paraId="3194EB60" w14:textId="48DCD9F8" w:rsidR="00977113" w:rsidRPr="007471E4" w:rsidRDefault="00977113" w:rsidP="00977113">
      <w:pPr>
        <w:pStyle w:val="BodyText"/>
        <w:rPr>
          <w:b/>
          <w:bCs/>
        </w:rPr>
      </w:pPr>
      <w:r w:rsidRPr="007471E4">
        <w:rPr>
          <w:b/>
          <w:bCs/>
        </w:rPr>
        <w:t>Section 7 – Gradient Approximation and Parameter Update</w:t>
      </w:r>
    </w:p>
    <w:p w14:paraId="36604ADD" w14:textId="7166FDC6" w:rsidR="00977113" w:rsidRPr="00977113" w:rsidRDefault="00977113" w:rsidP="00977113">
      <w:pPr>
        <w:pStyle w:val="BodyText"/>
      </w:pPr>
      <w:r w:rsidRPr="00977113">
        <w:t>…</w:t>
      </w:r>
    </w:p>
    <w:p w14:paraId="3A457AC4" w14:textId="5BA2D389" w:rsidR="00482E05" w:rsidRDefault="00482E05" w:rsidP="007B25FC">
      <w:pPr>
        <w:pBdr>
          <w:top w:val="nil"/>
          <w:left w:val="nil"/>
          <w:bottom w:val="nil"/>
          <w:right w:val="nil"/>
          <w:between w:val="nil"/>
        </w:pBdr>
        <w:spacing w:before="120"/>
      </w:pPr>
      <w:r>
        <w:t xml:space="preserve">Section </w:t>
      </w:r>
      <w:r w:rsidR="00977113">
        <w:t>8</w:t>
      </w:r>
      <w: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4D03584B" w:rsidR="001A4F29" w:rsidRPr="001A4F29" w:rsidRDefault="001A4F29" w:rsidP="001A4F29">
      <w:pPr>
        <w:spacing w:before="120" w:after="120"/>
        <w:rPr>
          <w:highlight w:val="yellow"/>
        </w:rPr>
      </w:pPr>
      <w:r w:rsidRPr="001A4F29">
        <w:rPr>
          <w:highlight w:val="yellow"/>
        </w:rPr>
        <w:t xml:space="preserve">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77777777"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1-η</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1-η</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6B52522D" w14:textId="77777777" w:rsidR="001A4F29" w:rsidRPr="001A4F29" w:rsidRDefault="001A4F29" w:rsidP="001A4F29">
      <w:pPr>
        <w:spacing w:before="120" w:after="120"/>
        <w:rPr>
          <w:highlight w:val="yellow"/>
        </w:rPr>
      </w:pPr>
      <m:oMathPara>
        <m:oMath>
          <m:r>
            <m:rPr>
              <m:sty m:val="p"/>
            </m:rPr>
            <w:rPr>
              <w:rFonts w:ascii="Cambria Math" w:hAnsi="Cambria Math"/>
              <w:highlight w:val="yellow"/>
            </w:rPr>
            <m:t> </m:t>
          </m:r>
        </m:oMath>
      </m:oMathPara>
    </w:p>
    <w:p w14:paraId="5027703C" w14:textId="77777777" w:rsidR="001A4F29" w:rsidRPr="001A4F29" w:rsidRDefault="001A4F29" w:rsidP="001A4F29">
      <w:pPr>
        <w:spacing w:before="120" w:after="120"/>
        <w:rPr>
          <w:highlight w:val="yellow"/>
        </w:rPr>
      </w:pPr>
      <w:r w:rsidRPr="001A4F29">
        <w:rPr>
          <w:highlight w:val="yellow"/>
        </w:rPr>
        <w:lastRenderedPageBreak/>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w:rPr>
            <w:rFonts w:ascii="Cambria Math" w:hAnsi="Cambria Math"/>
            <w:highlight w:val="yellow"/>
          </w:rPr>
          <m:t>η</m:t>
        </m:r>
      </m:oMath>
      <w:r w:rsidRPr="001A4F29">
        <w:rPr>
          <w:highlight w:val="yellow"/>
        </w:rPr>
        <w:t xml:space="preserve"> is a small marginal constant to ensure contraction by making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1A4F29">
        <w:rPr>
          <w:highlight w:val="yellow"/>
        </w:rPr>
        <w:t xml:space="preserve">.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64B78713" w:rsidR="009C6CC2" w:rsidRPr="009C6CC2" w:rsidRDefault="009C6CC2" w:rsidP="009C6CC2">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D5000D" w:rsidRPr="00D5000D">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D5000D" w:rsidRPr="00D5000D">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D5000D" w:rsidRPr="00D5000D">
            <w:rPr>
              <w:noProof/>
              <w:sz w:val="24"/>
              <w:highlight w:val="yellow"/>
            </w:rPr>
            <w:t>[37]</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D5000D" w:rsidRPr="00D5000D">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D5000D" w:rsidRPr="00D5000D">
            <w:rPr>
              <w:noProof/>
              <w:sz w:val="24"/>
              <w:highlight w:val="yellow"/>
            </w:rPr>
            <w:t>[33, 37]</w:t>
          </w:r>
          <w:r w:rsidRPr="009C6CC2">
            <w:rPr>
              <w:sz w:val="24"/>
              <w:highlight w:val="yellow"/>
            </w:rPr>
            <w:fldChar w:fldCharType="end"/>
          </w:r>
        </w:sdtContent>
      </w:sdt>
      <w:r w:rsidRPr="009C6CC2">
        <w:rPr>
          <w:sz w:val="24"/>
          <w:highlight w:val="yellow"/>
        </w:rPr>
        <w:t>.</w:t>
      </w:r>
    </w:p>
    <w:p w14:paraId="51BF9A6D" w14:textId="2B5F1AC9"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w:t>
      </w:r>
      <w:r w:rsidRPr="009C6CC2">
        <w:rPr>
          <w:color w:val="000000"/>
          <w:highlight w:val="yellow"/>
        </w:rPr>
        <w:lastRenderedPageBreak/>
        <w:t xml:space="preserve">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D5000D" w:rsidRPr="00D5000D">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2C7B002B"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D5000D" w:rsidRPr="00D5000D">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D5000D" w:rsidRPr="00D5000D">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D5000D" w:rsidRPr="00D5000D">
            <w:rPr>
              <w:noProof/>
              <w:sz w:val="24"/>
              <w:highlight w:val="lightGray"/>
            </w:rPr>
            <w:t>[37]</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w:t>
      </w:r>
      <w:r w:rsidRPr="005E693F">
        <w:rPr>
          <w:sz w:val="24"/>
          <w:highlight w:val="lightGray"/>
        </w:rPr>
        <w:lastRenderedPageBreak/>
        <w:t xml:space="preserve">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D5000D" w:rsidRPr="00D5000D">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D5000D" w:rsidRPr="00D5000D">
            <w:rPr>
              <w:noProof/>
              <w:sz w:val="24"/>
              <w:highlight w:val="lightGray"/>
            </w:rPr>
            <w:t>[33, 37]</w:t>
          </w:r>
          <w:r w:rsidRPr="005E693F">
            <w:rPr>
              <w:sz w:val="24"/>
              <w:highlight w:val="lightGray"/>
            </w:rPr>
            <w:fldChar w:fldCharType="end"/>
          </w:r>
        </w:sdtContent>
      </w:sdt>
      <w:r w:rsidRPr="005E693F">
        <w:rPr>
          <w:sz w:val="24"/>
          <w:highlight w:val="lightGray"/>
        </w:rPr>
        <w:t>.</w:t>
      </w:r>
    </w:p>
    <w:p w14:paraId="50C0564C" w14:textId="31EB1C8D"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D5000D" w:rsidRPr="00D5000D">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lastRenderedPageBreak/>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22559BD7"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D5000D" w:rsidRPr="00D5000D">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D5000D" w:rsidRPr="00D5000D">
            <w:rPr>
              <w:noProof/>
              <w:highlight w:val="white"/>
            </w:rPr>
            <w:t>[16, 38]</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D5000D" w:rsidRPr="00D5000D">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D5000D" w:rsidRPr="00D5000D">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79AB5CD9"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D5000D">
            <w:rPr>
              <w:noProof/>
            </w:rPr>
            <w:t>[17, 39]</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D5000D">
            <w:rPr>
              <w:noProof/>
            </w:rPr>
            <w:t>[16, 40]</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B860D8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D5000D">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56B4A053"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D5000D" w:rsidRPr="00D5000D">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D5000D" w:rsidRPr="00D5000D">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4E13BFD9"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D5000D">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D5000D">
            <w:rPr>
              <w:noProof/>
            </w:rPr>
            <w:t>[41]</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354A8361"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D5000D">
            <w:rPr>
              <w:noProof/>
            </w:rPr>
            <w:t>[42]</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459CF53C"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D5000D" w:rsidRPr="00D5000D">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4883C63B">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t>ips</w:t>
      </w:r>
      <w:proofErr w:type="spellEnd"/>
      <w:r>
        <w:t xml:space="preserve"> with α.</w:t>
      </w:r>
    </w:p>
    <w:p w14:paraId="1A423620" w14:textId="70225364"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D5000D">
            <w:rPr>
              <w:noProof/>
            </w:rPr>
            <w:t>[37, 43]</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D5000D">
            <w:rPr>
              <w:noProof/>
            </w:rPr>
            <w:t>[43]</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6A2E569A"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D5000D">
            <w:rPr>
              <w:noProof/>
            </w:rPr>
            <w:t>[37, 43]</w:t>
          </w:r>
          <w:r w:rsidR="00160489">
            <w:fldChar w:fldCharType="end"/>
          </w:r>
        </w:sdtContent>
      </w:sdt>
      <w:r w:rsidR="00F324E8">
        <w:t>.</w:t>
      </w:r>
    </w:p>
    <w:p w14:paraId="6E17D7FB" w14:textId="33FCE93B"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D5000D">
            <w:rPr>
              <w:noProof/>
            </w:rPr>
            <w:t>[44]</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D5000D">
            <w:rPr>
              <w:noProof/>
            </w:rPr>
            <w:t>[44]</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157132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D5000D">
            <w:rPr>
              <w:noProof/>
            </w:rPr>
            <w:t>[16, 33, 40]</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B01D494" w14:textId="77777777" w:rsidR="00D5000D"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D5000D" w14:paraId="766EE2EB" w14:textId="77777777">
                <w:trPr>
                  <w:divId w:val="2017416433"/>
                  <w:tblCellSpacing w:w="15" w:type="dxa"/>
                </w:trPr>
                <w:tc>
                  <w:tcPr>
                    <w:tcW w:w="50" w:type="pct"/>
                    <w:hideMark/>
                  </w:tcPr>
                  <w:p w14:paraId="470C2844" w14:textId="72553C93" w:rsidR="00D5000D" w:rsidRDefault="00D5000D">
                    <w:pPr>
                      <w:pStyle w:val="Bibliography"/>
                      <w:rPr>
                        <w:noProof/>
                      </w:rPr>
                    </w:pPr>
                    <w:r>
                      <w:rPr>
                        <w:noProof/>
                      </w:rPr>
                      <w:t xml:space="preserve">[1] </w:t>
                    </w:r>
                  </w:p>
                </w:tc>
                <w:tc>
                  <w:tcPr>
                    <w:tcW w:w="0" w:type="auto"/>
                    <w:hideMark/>
                  </w:tcPr>
                  <w:p w14:paraId="387187AE" w14:textId="77777777" w:rsidR="00D5000D" w:rsidRDefault="00D5000D">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D5000D" w14:paraId="44C8E2AD" w14:textId="77777777">
                <w:trPr>
                  <w:divId w:val="2017416433"/>
                  <w:tblCellSpacing w:w="15" w:type="dxa"/>
                </w:trPr>
                <w:tc>
                  <w:tcPr>
                    <w:tcW w:w="50" w:type="pct"/>
                    <w:hideMark/>
                  </w:tcPr>
                  <w:p w14:paraId="170440DE" w14:textId="77777777" w:rsidR="00D5000D" w:rsidRDefault="00D5000D">
                    <w:pPr>
                      <w:pStyle w:val="Bibliography"/>
                      <w:rPr>
                        <w:noProof/>
                      </w:rPr>
                    </w:pPr>
                    <w:r>
                      <w:rPr>
                        <w:noProof/>
                      </w:rPr>
                      <w:t xml:space="preserve">[2] </w:t>
                    </w:r>
                  </w:p>
                </w:tc>
                <w:tc>
                  <w:tcPr>
                    <w:tcW w:w="0" w:type="auto"/>
                    <w:hideMark/>
                  </w:tcPr>
                  <w:p w14:paraId="193942EB" w14:textId="77777777" w:rsidR="00D5000D" w:rsidRDefault="00D5000D">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D5000D" w14:paraId="0C1925F6" w14:textId="77777777">
                <w:trPr>
                  <w:divId w:val="2017416433"/>
                  <w:tblCellSpacing w:w="15" w:type="dxa"/>
                </w:trPr>
                <w:tc>
                  <w:tcPr>
                    <w:tcW w:w="50" w:type="pct"/>
                    <w:hideMark/>
                  </w:tcPr>
                  <w:p w14:paraId="69ACCE41" w14:textId="77777777" w:rsidR="00D5000D" w:rsidRDefault="00D5000D">
                    <w:pPr>
                      <w:pStyle w:val="Bibliography"/>
                      <w:rPr>
                        <w:noProof/>
                      </w:rPr>
                    </w:pPr>
                    <w:r>
                      <w:rPr>
                        <w:noProof/>
                      </w:rPr>
                      <w:t xml:space="preserve">[3] </w:t>
                    </w:r>
                  </w:p>
                </w:tc>
                <w:tc>
                  <w:tcPr>
                    <w:tcW w:w="0" w:type="auto"/>
                    <w:hideMark/>
                  </w:tcPr>
                  <w:p w14:paraId="2571716D" w14:textId="77777777" w:rsidR="00D5000D" w:rsidRDefault="00D5000D">
                    <w:pPr>
                      <w:pStyle w:val="Bibliography"/>
                      <w:rPr>
                        <w:noProof/>
                      </w:rPr>
                    </w:pPr>
                    <w:r>
                      <w:rPr>
                        <w:noProof/>
                      </w:rPr>
                      <w:t xml:space="preserve">J. D. Murray, Mathematical Biology: I. An Introduction, New York: Springer, 2000. </w:t>
                    </w:r>
                  </w:p>
                </w:tc>
              </w:tr>
              <w:tr w:rsidR="00D5000D" w14:paraId="7CC4ECF4" w14:textId="77777777">
                <w:trPr>
                  <w:divId w:val="2017416433"/>
                  <w:tblCellSpacing w:w="15" w:type="dxa"/>
                </w:trPr>
                <w:tc>
                  <w:tcPr>
                    <w:tcW w:w="50" w:type="pct"/>
                    <w:hideMark/>
                  </w:tcPr>
                  <w:p w14:paraId="3BD20D28" w14:textId="77777777" w:rsidR="00D5000D" w:rsidRDefault="00D5000D">
                    <w:pPr>
                      <w:pStyle w:val="Bibliography"/>
                      <w:rPr>
                        <w:noProof/>
                      </w:rPr>
                    </w:pPr>
                    <w:r>
                      <w:rPr>
                        <w:noProof/>
                      </w:rPr>
                      <w:t xml:space="preserve">[4] </w:t>
                    </w:r>
                  </w:p>
                </w:tc>
                <w:tc>
                  <w:tcPr>
                    <w:tcW w:w="0" w:type="auto"/>
                    <w:hideMark/>
                  </w:tcPr>
                  <w:p w14:paraId="044F999E" w14:textId="77777777" w:rsidR="00D5000D" w:rsidRDefault="00D5000D">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D5000D" w14:paraId="4546A0B7" w14:textId="77777777">
                <w:trPr>
                  <w:divId w:val="2017416433"/>
                  <w:tblCellSpacing w:w="15" w:type="dxa"/>
                </w:trPr>
                <w:tc>
                  <w:tcPr>
                    <w:tcW w:w="50" w:type="pct"/>
                    <w:hideMark/>
                  </w:tcPr>
                  <w:p w14:paraId="29C35370" w14:textId="77777777" w:rsidR="00D5000D" w:rsidRDefault="00D5000D">
                    <w:pPr>
                      <w:pStyle w:val="Bibliography"/>
                      <w:rPr>
                        <w:noProof/>
                      </w:rPr>
                    </w:pPr>
                    <w:r>
                      <w:rPr>
                        <w:noProof/>
                      </w:rPr>
                      <w:t xml:space="preserve">[5] </w:t>
                    </w:r>
                  </w:p>
                </w:tc>
                <w:tc>
                  <w:tcPr>
                    <w:tcW w:w="0" w:type="auto"/>
                    <w:hideMark/>
                  </w:tcPr>
                  <w:p w14:paraId="4564C0D6" w14:textId="77777777" w:rsidR="00D5000D" w:rsidRDefault="00D5000D">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D5000D" w14:paraId="7030901B" w14:textId="77777777">
                <w:trPr>
                  <w:divId w:val="2017416433"/>
                  <w:tblCellSpacing w:w="15" w:type="dxa"/>
                </w:trPr>
                <w:tc>
                  <w:tcPr>
                    <w:tcW w:w="50" w:type="pct"/>
                    <w:hideMark/>
                  </w:tcPr>
                  <w:p w14:paraId="4190778E" w14:textId="77777777" w:rsidR="00D5000D" w:rsidRDefault="00D5000D">
                    <w:pPr>
                      <w:pStyle w:val="Bibliography"/>
                      <w:rPr>
                        <w:noProof/>
                      </w:rPr>
                    </w:pPr>
                    <w:r>
                      <w:rPr>
                        <w:noProof/>
                      </w:rPr>
                      <w:t xml:space="preserve">[6] </w:t>
                    </w:r>
                  </w:p>
                </w:tc>
                <w:tc>
                  <w:tcPr>
                    <w:tcW w:w="0" w:type="auto"/>
                    <w:hideMark/>
                  </w:tcPr>
                  <w:p w14:paraId="5E474BB7" w14:textId="77777777" w:rsidR="00D5000D" w:rsidRDefault="00D5000D">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D5000D" w14:paraId="04D0C325" w14:textId="77777777">
                <w:trPr>
                  <w:divId w:val="2017416433"/>
                  <w:tblCellSpacing w:w="15" w:type="dxa"/>
                </w:trPr>
                <w:tc>
                  <w:tcPr>
                    <w:tcW w:w="50" w:type="pct"/>
                    <w:hideMark/>
                  </w:tcPr>
                  <w:p w14:paraId="121559D7" w14:textId="77777777" w:rsidR="00D5000D" w:rsidRDefault="00D5000D">
                    <w:pPr>
                      <w:pStyle w:val="Bibliography"/>
                      <w:rPr>
                        <w:noProof/>
                      </w:rPr>
                    </w:pPr>
                    <w:r>
                      <w:rPr>
                        <w:noProof/>
                      </w:rPr>
                      <w:t xml:space="preserve">[7] </w:t>
                    </w:r>
                  </w:p>
                </w:tc>
                <w:tc>
                  <w:tcPr>
                    <w:tcW w:w="0" w:type="auto"/>
                    <w:hideMark/>
                  </w:tcPr>
                  <w:p w14:paraId="582454A9" w14:textId="77777777" w:rsidR="00D5000D" w:rsidRDefault="00D5000D">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D5000D" w14:paraId="716A723B" w14:textId="77777777">
                <w:trPr>
                  <w:divId w:val="2017416433"/>
                  <w:tblCellSpacing w:w="15" w:type="dxa"/>
                </w:trPr>
                <w:tc>
                  <w:tcPr>
                    <w:tcW w:w="50" w:type="pct"/>
                    <w:hideMark/>
                  </w:tcPr>
                  <w:p w14:paraId="57DB1D8F" w14:textId="77777777" w:rsidR="00D5000D" w:rsidRDefault="00D5000D">
                    <w:pPr>
                      <w:pStyle w:val="Bibliography"/>
                      <w:rPr>
                        <w:noProof/>
                      </w:rPr>
                    </w:pPr>
                    <w:r>
                      <w:rPr>
                        <w:noProof/>
                      </w:rPr>
                      <w:t xml:space="preserve">[8] </w:t>
                    </w:r>
                  </w:p>
                </w:tc>
                <w:tc>
                  <w:tcPr>
                    <w:tcW w:w="0" w:type="auto"/>
                    <w:hideMark/>
                  </w:tcPr>
                  <w:p w14:paraId="0C09DCDB" w14:textId="77777777" w:rsidR="00D5000D" w:rsidRDefault="00D5000D">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D5000D" w14:paraId="00C63BC4" w14:textId="77777777">
                <w:trPr>
                  <w:divId w:val="2017416433"/>
                  <w:tblCellSpacing w:w="15" w:type="dxa"/>
                </w:trPr>
                <w:tc>
                  <w:tcPr>
                    <w:tcW w:w="50" w:type="pct"/>
                    <w:hideMark/>
                  </w:tcPr>
                  <w:p w14:paraId="1BAD35E0" w14:textId="77777777" w:rsidR="00D5000D" w:rsidRDefault="00D5000D">
                    <w:pPr>
                      <w:pStyle w:val="Bibliography"/>
                      <w:rPr>
                        <w:noProof/>
                      </w:rPr>
                    </w:pPr>
                    <w:r>
                      <w:rPr>
                        <w:noProof/>
                      </w:rPr>
                      <w:t xml:space="preserve">[9] </w:t>
                    </w:r>
                  </w:p>
                </w:tc>
                <w:tc>
                  <w:tcPr>
                    <w:tcW w:w="0" w:type="auto"/>
                    <w:hideMark/>
                  </w:tcPr>
                  <w:p w14:paraId="5EF89057" w14:textId="77777777" w:rsidR="00D5000D" w:rsidRDefault="00D5000D">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D5000D" w14:paraId="5F4A1ECC" w14:textId="77777777">
                <w:trPr>
                  <w:divId w:val="2017416433"/>
                  <w:tblCellSpacing w:w="15" w:type="dxa"/>
                </w:trPr>
                <w:tc>
                  <w:tcPr>
                    <w:tcW w:w="50" w:type="pct"/>
                    <w:hideMark/>
                  </w:tcPr>
                  <w:p w14:paraId="4FEF7FBB" w14:textId="77777777" w:rsidR="00D5000D" w:rsidRDefault="00D5000D">
                    <w:pPr>
                      <w:pStyle w:val="Bibliography"/>
                      <w:rPr>
                        <w:noProof/>
                      </w:rPr>
                    </w:pPr>
                    <w:r>
                      <w:rPr>
                        <w:noProof/>
                      </w:rPr>
                      <w:t xml:space="preserve">[10] </w:t>
                    </w:r>
                  </w:p>
                </w:tc>
                <w:tc>
                  <w:tcPr>
                    <w:tcW w:w="0" w:type="auto"/>
                    <w:hideMark/>
                  </w:tcPr>
                  <w:p w14:paraId="3204053F" w14:textId="77777777" w:rsidR="00D5000D" w:rsidRDefault="00D5000D">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D5000D" w14:paraId="31CFEE8C" w14:textId="77777777">
                <w:trPr>
                  <w:divId w:val="2017416433"/>
                  <w:tblCellSpacing w:w="15" w:type="dxa"/>
                </w:trPr>
                <w:tc>
                  <w:tcPr>
                    <w:tcW w:w="50" w:type="pct"/>
                    <w:hideMark/>
                  </w:tcPr>
                  <w:p w14:paraId="398C5AF1" w14:textId="77777777" w:rsidR="00D5000D" w:rsidRDefault="00D5000D">
                    <w:pPr>
                      <w:pStyle w:val="Bibliography"/>
                      <w:rPr>
                        <w:noProof/>
                      </w:rPr>
                    </w:pPr>
                    <w:r>
                      <w:rPr>
                        <w:noProof/>
                      </w:rPr>
                      <w:t xml:space="preserve">[11] </w:t>
                    </w:r>
                  </w:p>
                </w:tc>
                <w:tc>
                  <w:tcPr>
                    <w:tcW w:w="0" w:type="auto"/>
                    <w:hideMark/>
                  </w:tcPr>
                  <w:p w14:paraId="5889996E" w14:textId="77777777" w:rsidR="00D5000D" w:rsidRDefault="00D5000D">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D5000D" w14:paraId="068BA3BF" w14:textId="77777777">
                <w:trPr>
                  <w:divId w:val="2017416433"/>
                  <w:tblCellSpacing w:w="15" w:type="dxa"/>
                </w:trPr>
                <w:tc>
                  <w:tcPr>
                    <w:tcW w:w="50" w:type="pct"/>
                    <w:hideMark/>
                  </w:tcPr>
                  <w:p w14:paraId="10FF45AE" w14:textId="77777777" w:rsidR="00D5000D" w:rsidRDefault="00D5000D">
                    <w:pPr>
                      <w:pStyle w:val="Bibliography"/>
                      <w:rPr>
                        <w:noProof/>
                      </w:rPr>
                    </w:pPr>
                    <w:r>
                      <w:rPr>
                        <w:noProof/>
                      </w:rPr>
                      <w:t xml:space="preserve">[12] </w:t>
                    </w:r>
                  </w:p>
                </w:tc>
                <w:tc>
                  <w:tcPr>
                    <w:tcW w:w="0" w:type="auto"/>
                    <w:hideMark/>
                  </w:tcPr>
                  <w:p w14:paraId="2C20EF5E" w14:textId="77777777" w:rsidR="00D5000D" w:rsidRDefault="00D5000D">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D5000D" w14:paraId="5A760DFD" w14:textId="77777777">
                <w:trPr>
                  <w:divId w:val="2017416433"/>
                  <w:tblCellSpacing w:w="15" w:type="dxa"/>
                </w:trPr>
                <w:tc>
                  <w:tcPr>
                    <w:tcW w:w="50" w:type="pct"/>
                    <w:hideMark/>
                  </w:tcPr>
                  <w:p w14:paraId="36158B83" w14:textId="77777777" w:rsidR="00D5000D" w:rsidRDefault="00D5000D">
                    <w:pPr>
                      <w:pStyle w:val="Bibliography"/>
                      <w:rPr>
                        <w:noProof/>
                      </w:rPr>
                    </w:pPr>
                    <w:r>
                      <w:rPr>
                        <w:noProof/>
                      </w:rPr>
                      <w:t xml:space="preserve">[13] </w:t>
                    </w:r>
                  </w:p>
                </w:tc>
                <w:tc>
                  <w:tcPr>
                    <w:tcW w:w="0" w:type="auto"/>
                    <w:hideMark/>
                  </w:tcPr>
                  <w:p w14:paraId="7395F21C" w14:textId="77777777" w:rsidR="00D5000D" w:rsidRDefault="00D5000D">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D5000D" w14:paraId="38D10C96" w14:textId="77777777">
                <w:trPr>
                  <w:divId w:val="2017416433"/>
                  <w:tblCellSpacing w:w="15" w:type="dxa"/>
                </w:trPr>
                <w:tc>
                  <w:tcPr>
                    <w:tcW w:w="50" w:type="pct"/>
                    <w:hideMark/>
                  </w:tcPr>
                  <w:p w14:paraId="7E037973" w14:textId="77777777" w:rsidR="00D5000D" w:rsidRDefault="00D5000D">
                    <w:pPr>
                      <w:pStyle w:val="Bibliography"/>
                      <w:rPr>
                        <w:noProof/>
                      </w:rPr>
                    </w:pPr>
                    <w:r>
                      <w:rPr>
                        <w:noProof/>
                      </w:rPr>
                      <w:t xml:space="preserve">[14] </w:t>
                    </w:r>
                  </w:p>
                </w:tc>
                <w:tc>
                  <w:tcPr>
                    <w:tcW w:w="0" w:type="auto"/>
                    <w:hideMark/>
                  </w:tcPr>
                  <w:p w14:paraId="6657291C" w14:textId="77777777" w:rsidR="00D5000D" w:rsidRDefault="00D5000D">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D5000D" w14:paraId="35B89347" w14:textId="77777777">
                <w:trPr>
                  <w:divId w:val="2017416433"/>
                  <w:tblCellSpacing w:w="15" w:type="dxa"/>
                </w:trPr>
                <w:tc>
                  <w:tcPr>
                    <w:tcW w:w="50" w:type="pct"/>
                    <w:hideMark/>
                  </w:tcPr>
                  <w:p w14:paraId="46DCA22B" w14:textId="77777777" w:rsidR="00D5000D" w:rsidRDefault="00D5000D">
                    <w:pPr>
                      <w:pStyle w:val="Bibliography"/>
                      <w:rPr>
                        <w:noProof/>
                      </w:rPr>
                    </w:pPr>
                    <w:r>
                      <w:rPr>
                        <w:noProof/>
                      </w:rPr>
                      <w:t xml:space="preserve">[15] </w:t>
                    </w:r>
                  </w:p>
                </w:tc>
                <w:tc>
                  <w:tcPr>
                    <w:tcW w:w="0" w:type="auto"/>
                    <w:hideMark/>
                  </w:tcPr>
                  <w:p w14:paraId="194636FF" w14:textId="77777777" w:rsidR="00D5000D" w:rsidRDefault="00D5000D">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D5000D" w14:paraId="04703A62" w14:textId="77777777">
                <w:trPr>
                  <w:divId w:val="2017416433"/>
                  <w:tblCellSpacing w:w="15" w:type="dxa"/>
                </w:trPr>
                <w:tc>
                  <w:tcPr>
                    <w:tcW w:w="50" w:type="pct"/>
                    <w:hideMark/>
                  </w:tcPr>
                  <w:p w14:paraId="04F6DEF1" w14:textId="77777777" w:rsidR="00D5000D" w:rsidRDefault="00D5000D">
                    <w:pPr>
                      <w:pStyle w:val="Bibliography"/>
                      <w:rPr>
                        <w:noProof/>
                      </w:rPr>
                    </w:pPr>
                    <w:r>
                      <w:rPr>
                        <w:noProof/>
                      </w:rPr>
                      <w:lastRenderedPageBreak/>
                      <w:t xml:space="preserve">[16] </w:t>
                    </w:r>
                  </w:p>
                </w:tc>
                <w:tc>
                  <w:tcPr>
                    <w:tcW w:w="0" w:type="auto"/>
                    <w:hideMark/>
                  </w:tcPr>
                  <w:p w14:paraId="0DD3765B" w14:textId="77777777" w:rsidR="00D5000D" w:rsidRDefault="00D5000D">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D5000D" w14:paraId="4F94BA17" w14:textId="77777777">
                <w:trPr>
                  <w:divId w:val="2017416433"/>
                  <w:tblCellSpacing w:w="15" w:type="dxa"/>
                </w:trPr>
                <w:tc>
                  <w:tcPr>
                    <w:tcW w:w="50" w:type="pct"/>
                    <w:hideMark/>
                  </w:tcPr>
                  <w:p w14:paraId="607C735A" w14:textId="77777777" w:rsidR="00D5000D" w:rsidRDefault="00D5000D">
                    <w:pPr>
                      <w:pStyle w:val="Bibliography"/>
                      <w:rPr>
                        <w:noProof/>
                      </w:rPr>
                    </w:pPr>
                    <w:r>
                      <w:rPr>
                        <w:noProof/>
                      </w:rPr>
                      <w:t xml:space="preserve">[17] </w:t>
                    </w:r>
                  </w:p>
                </w:tc>
                <w:tc>
                  <w:tcPr>
                    <w:tcW w:w="0" w:type="auto"/>
                    <w:hideMark/>
                  </w:tcPr>
                  <w:p w14:paraId="216234EA" w14:textId="77777777" w:rsidR="00D5000D" w:rsidRDefault="00D5000D">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D5000D" w14:paraId="3CF705AC" w14:textId="77777777">
                <w:trPr>
                  <w:divId w:val="2017416433"/>
                  <w:tblCellSpacing w:w="15" w:type="dxa"/>
                </w:trPr>
                <w:tc>
                  <w:tcPr>
                    <w:tcW w:w="50" w:type="pct"/>
                    <w:hideMark/>
                  </w:tcPr>
                  <w:p w14:paraId="17B3F054" w14:textId="77777777" w:rsidR="00D5000D" w:rsidRDefault="00D5000D">
                    <w:pPr>
                      <w:pStyle w:val="Bibliography"/>
                      <w:rPr>
                        <w:noProof/>
                      </w:rPr>
                    </w:pPr>
                    <w:r>
                      <w:rPr>
                        <w:noProof/>
                      </w:rPr>
                      <w:t xml:space="preserve">[18] </w:t>
                    </w:r>
                  </w:p>
                </w:tc>
                <w:tc>
                  <w:tcPr>
                    <w:tcW w:w="0" w:type="auto"/>
                    <w:hideMark/>
                  </w:tcPr>
                  <w:p w14:paraId="6D179689" w14:textId="77777777" w:rsidR="00D5000D" w:rsidRDefault="00D5000D">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D5000D" w14:paraId="7CFB0AB1" w14:textId="77777777">
                <w:trPr>
                  <w:divId w:val="2017416433"/>
                  <w:tblCellSpacing w:w="15" w:type="dxa"/>
                </w:trPr>
                <w:tc>
                  <w:tcPr>
                    <w:tcW w:w="50" w:type="pct"/>
                    <w:hideMark/>
                  </w:tcPr>
                  <w:p w14:paraId="6BA173B8" w14:textId="77777777" w:rsidR="00D5000D" w:rsidRDefault="00D5000D">
                    <w:pPr>
                      <w:pStyle w:val="Bibliography"/>
                      <w:rPr>
                        <w:noProof/>
                      </w:rPr>
                    </w:pPr>
                    <w:r>
                      <w:rPr>
                        <w:noProof/>
                      </w:rPr>
                      <w:t xml:space="preserve">[19] </w:t>
                    </w:r>
                  </w:p>
                </w:tc>
                <w:tc>
                  <w:tcPr>
                    <w:tcW w:w="0" w:type="auto"/>
                    <w:hideMark/>
                  </w:tcPr>
                  <w:p w14:paraId="2BE14AB0" w14:textId="77777777" w:rsidR="00D5000D" w:rsidRDefault="00D5000D">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D5000D" w14:paraId="3DDB8FFF" w14:textId="77777777">
                <w:trPr>
                  <w:divId w:val="2017416433"/>
                  <w:tblCellSpacing w:w="15" w:type="dxa"/>
                </w:trPr>
                <w:tc>
                  <w:tcPr>
                    <w:tcW w:w="50" w:type="pct"/>
                    <w:hideMark/>
                  </w:tcPr>
                  <w:p w14:paraId="45D61073" w14:textId="77777777" w:rsidR="00D5000D" w:rsidRDefault="00D5000D">
                    <w:pPr>
                      <w:pStyle w:val="Bibliography"/>
                      <w:rPr>
                        <w:noProof/>
                      </w:rPr>
                    </w:pPr>
                    <w:r>
                      <w:rPr>
                        <w:noProof/>
                      </w:rPr>
                      <w:t xml:space="preserve">[20] </w:t>
                    </w:r>
                  </w:p>
                </w:tc>
                <w:tc>
                  <w:tcPr>
                    <w:tcW w:w="0" w:type="auto"/>
                    <w:hideMark/>
                  </w:tcPr>
                  <w:p w14:paraId="4041F833" w14:textId="77777777" w:rsidR="00D5000D" w:rsidRDefault="00D5000D">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D5000D" w14:paraId="5813FA33" w14:textId="77777777">
                <w:trPr>
                  <w:divId w:val="2017416433"/>
                  <w:tblCellSpacing w:w="15" w:type="dxa"/>
                </w:trPr>
                <w:tc>
                  <w:tcPr>
                    <w:tcW w:w="50" w:type="pct"/>
                    <w:hideMark/>
                  </w:tcPr>
                  <w:p w14:paraId="2B3010D1" w14:textId="77777777" w:rsidR="00D5000D" w:rsidRDefault="00D5000D">
                    <w:pPr>
                      <w:pStyle w:val="Bibliography"/>
                      <w:rPr>
                        <w:noProof/>
                      </w:rPr>
                    </w:pPr>
                    <w:r>
                      <w:rPr>
                        <w:noProof/>
                      </w:rPr>
                      <w:t xml:space="preserve">[21] </w:t>
                    </w:r>
                  </w:p>
                </w:tc>
                <w:tc>
                  <w:tcPr>
                    <w:tcW w:w="0" w:type="auto"/>
                    <w:hideMark/>
                  </w:tcPr>
                  <w:p w14:paraId="6E01D9F8" w14:textId="77777777" w:rsidR="00D5000D" w:rsidRDefault="00D5000D">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D5000D" w14:paraId="37A9B430" w14:textId="77777777">
                <w:trPr>
                  <w:divId w:val="2017416433"/>
                  <w:tblCellSpacing w:w="15" w:type="dxa"/>
                </w:trPr>
                <w:tc>
                  <w:tcPr>
                    <w:tcW w:w="50" w:type="pct"/>
                    <w:hideMark/>
                  </w:tcPr>
                  <w:p w14:paraId="11726127" w14:textId="77777777" w:rsidR="00D5000D" w:rsidRDefault="00D5000D">
                    <w:pPr>
                      <w:pStyle w:val="Bibliography"/>
                      <w:rPr>
                        <w:noProof/>
                      </w:rPr>
                    </w:pPr>
                    <w:r>
                      <w:rPr>
                        <w:noProof/>
                      </w:rPr>
                      <w:t xml:space="preserve">[22] </w:t>
                    </w:r>
                  </w:p>
                </w:tc>
                <w:tc>
                  <w:tcPr>
                    <w:tcW w:w="0" w:type="auto"/>
                    <w:hideMark/>
                  </w:tcPr>
                  <w:p w14:paraId="6C05DAD9" w14:textId="77777777" w:rsidR="00D5000D" w:rsidRDefault="00D5000D">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D5000D" w14:paraId="3CDA58F6" w14:textId="77777777">
                <w:trPr>
                  <w:divId w:val="2017416433"/>
                  <w:tblCellSpacing w:w="15" w:type="dxa"/>
                </w:trPr>
                <w:tc>
                  <w:tcPr>
                    <w:tcW w:w="50" w:type="pct"/>
                    <w:hideMark/>
                  </w:tcPr>
                  <w:p w14:paraId="04726AEF" w14:textId="77777777" w:rsidR="00D5000D" w:rsidRDefault="00D5000D">
                    <w:pPr>
                      <w:pStyle w:val="Bibliography"/>
                      <w:rPr>
                        <w:noProof/>
                      </w:rPr>
                    </w:pPr>
                    <w:r>
                      <w:rPr>
                        <w:noProof/>
                      </w:rPr>
                      <w:t xml:space="preserve">[23] </w:t>
                    </w:r>
                  </w:p>
                </w:tc>
                <w:tc>
                  <w:tcPr>
                    <w:tcW w:w="0" w:type="auto"/>
                    <w:hideMark/>
                  </w:tcPr>
                  <w:p w14:paraId="347D0FF7" w14:textId="77777777" w:rsidR="00D5000D" w:rsidRDefault="00D5000D">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D5000D" w14:paraId="471BF529" w14:textId="77777777">
                <w:trPr>
                  <w:divId w:val="2017416433"/>
                  <w:tblCellSpacing w:w="15" w:type="dxa"/>
                </w:trPr>
                <w:tc>
                  <w:tcPr>
                    <w:tcW w:w="50" w:type="pct"/>
                    <w:hideMark/>
                  </w:tcPr>
                  <w:p w14:paraId="1F93B43B" w14:textId="77777777" w:rsidR="00D5000D" w:rsidRDefault="00D5000D">
                    <w:pPr>
                      <w:pStyle w:val="Bibliography"/>
                      <w:rPr>
                        <w:noProof/>
                      </w:rPr>
                    </w:pPr>
                    <w:r>
                      <w:rPr>
                        <w:noProof/>
                      </w:rPr>
                      <w:t xml:space="preserve">[24] </w:t>
                    </w:r>
                  </w:p>
                </w:tc>
                <w:tc>
                  <w:tcPr>
                    <w:tcW w:w="0" w:type="auto"/>
                    <w:hideMark/>
                  </w:tcPr>
                  <w:p w14:paraId="0075ED44" w14:textId="77777777" w:rsidR="00D5000D" w:rsidRDefault="00D5000D">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D5000D" w14:paraId="0D416405" w14:textId="77777777">
                <w:trPr>
                  <w:divId w:val="2017416433"/>
                  <w:tblCellSpacing w:w="15" w:type="dxa"/>
                </w:trPr>
                <w:tc>
                  <w:tcPr>
                    <w:tcW w:w="50" w:type="pct"/>
                    <w:hideMark/>
                  </w:tcPr>
                  <w:p w14:paraId="16990D3A" w14:textId="77777777" w:rsidR="00D5000D" w:rsidRDefault="00D5000D">
                    <w:pPr>
                      <w:pStyle w:val="Bibliography"/>
                      <w:rPr>
                        <w:noProof/>
                      </w:rPr>
                    </w:pPr>
                    <w:r>
                      <w:rPr>
                        <w:noProof/>
                      </w:rPr>
                      <w:t xml:space="preserve">[25] </w:t>
                    </w:r>
                  </w:p>
                </w:tc>
                <w:tc>
                  <w:tcPr>
                    <w:tcW w:w="0" w:type="auto"/>
                    <w:hideMark/>
                  </w:tcPr>
                  <w:p w14:paraId="089D1528" w14:textId="77777777" w:rsidR="00D5000D" w:rsidRDefault="00D5000D">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D5000D" w14:paraId="109E88AC" w14:textId="77777777">
                <w:trPr>
                  <w:divId w:val="2017416433"/>
                  <w:tblCellSpacing w:w="15" w:type="dxa"/>
                </w:trPr>
                <w:tc>
                  <w:tcPr>
                    <w:tcW w:w="50" w:type="pct"/>
                    <w:hideMark/>
                  </w:tcPr>
                  <w:p w14:paraId="20A6C80B" w14:textId="77777777" w:rsidR="00D5000D" w:rsidRDefault="00D5000D">
                    <w:pPr>
                      <w:pStyle w:val="Bibliography"/>
                      <w:rPr>
                        <w:noProof/>
                      </w:rPr>
                    </w:pPr>
                    <w:r>
                      <w:rPr>
                        <w:noProof/>
                      </w:rPr>
                      <w:t xml:space="preserve">[26] </w:t>
                    </w:r>
                  </w:p>
                </w:tc>
                <w:tc>
                  <w:tcPr>
                    <w:tcW w:w="0" w:type="auto"/>
                    <w:hideMark/>
                  </w:tcPr>
                  <w:p w14:paraId="395518A0" w14:textId="77777777" w:rsidR="00D5000D" w:rsidRDefault="00D5000D">
                    <w:pPr>
                      <w:pStyle w:val="Bibliography"/>
                      <w:rPr>
                        <w:noProof/>
                      </w:rPr>
                    </w:pPr>
                    <w:r>
                      <w:rPr>
                        <w:noProof/>
                      </w:rPr>
                      <w:t xml:space="preserve">E. Carlon, Computational Physics, Flanders, Belgium: KU Leuven, 2012. </w:t>
                    </w:r>
                  </w:p>
                </w:tc>
              </w:tr>
              <w:tr w:rsidR="00D5000D" w14:paraId="66162680" w14:textId="77777777">
                <w:trPr>
                  <w:divId w:val="2017416433"/>
                  <w:tblCellSpacing w:w="15" w:type="dxa"/>
                </w:trPr>
                <w:tc>
                  <w:tcPr>
                    <w:tcW w:w="50" w:type="pct"/>
                    <w:hideMark/>
                  </w:tcPr>
                  <w:p w14:paraId="2CEDDA18" w14:textId="77777777" w:rsidR="00D5000D" w:rsidRDefault="00D5000D">
                    <w:pPr>
                      <w:pStyle w:val="Bibliography"/>
                      <w:rPr>
                        <w:noProof/>
                      </w:rPr>
                    </w:pPr>
                    <w:r>
                      <w:rPr>
                        <w:noProof/>
                      </w:rPr>
                      <w:t xml:space="preserve">[27] </w:t>
                    </w:r>
                  </w:p>
                </w:tc>
                <w:tc>
                  <w:tcPr>
                    <w:tcW w:w="0" w:type="auto"/>
                    <w:hideMark/>
                  </w:tcPr>
                  <w:p w14:paraId="3BD4999E" w14:textId="77777777" w:rsidR="00D5000D" w:rsidRDefault="00D5000D">
                    <w:pPr>
                      <w:pStyle w:val="Bibliography"/>
                      <w:rPr>
                        <w:noProof/>
                      </w:rPr>
                    </w:pPr>
                    <w:r>
                      <w:rPr>
                        <w:noProof/>
                      </w:rPr>
                      <w:t xml:space="preserve">R. K. Pathria and P. D. Beale, Statistical Mechanics: Third Edition, Oxford: Elsevier Ltd., 2011. </w:t>
                    </w:r>
                  </w:p>
                </w:tc>
              </w:tr>
              <w:tr w:rsidR="00D5000D" w14:paraId="00C95CB9" w14:textId="77777777">
                <w:trPr>
                  <w:divId w:val="2017416433"/>
                  <w:tblCellSpacing w:w="15" w:type="dxa"/>
                </w:trPr>
                <w:tc>
                  <w:tcPr>
                    <w:tcW w:w="50" w:type="pct"/>
                    <w:hideMark/>
                  </w:tcPr>
                  <w:p w14:paraId="7ACFF01C" w14:textId="77777777" w:rsidR="00D5000D" w:rsidRDefault="00D5000D">
                    <w:pPr>
                      <w:pStyle w:val="Bibliography"/>
                      <w:rPr>
                        <w:noProof/>
                      </w:rPr>
                    </w:pPr>
                    <w:r>
                      <w:rPr>
                        <w:noProof/>
                      </w:rPr>
                      <w:t xml:space="preserve">[28] </w:t>
                    </w:r>
                  </w:p>
                </w:tc>
                <w:tc>
                  <w:tcPr>
                    <w:tcW w:w="0" w:type="auto"/>
                    <w:hideMark/>
                  </w:tcPr>
                  <w:p w14:paraId="163B6CCB" w14:textId="77777777" w:rsidR="00D5000D" w:rsidRDefault="00D5000D">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D5000D" w14:paraId="4751DB3C" w14:textId="77777777">
                <w:trPr>
                  <w:divId w:val="2017416433"/>
                  <w:tblCellSpacing w:w="15" w:type="dxa"/>
                </w:trPr>
                <w:tc>
                  <w:tcPr>
                    <w:tcW w:w="50" w:type="pct"/>
                    <w:hideMark/>
                  </w:tcPr>
                  <w:p w14:paraId="47F6E8CB" w14:textId="77777777" w:rsidR="00D5000D" w:rsidRDefault="00D5000D">
                    <w:pPr>
                      <w:pStyle w:val="Bibliography"/>
                      <w:rPr>
                        <w:noProof/>
                      </w:rPr>
                    </w:pPr>
                    <w:r>
                      <w:rPr>
                        <w:noProof/>
                      </w:rPr>
                      <w:t xml:space="preserve">[29] </w:t>
                    </w:r>
                  </w:p>
                </w:tc>
                <w:tc>
                  <w:tcPr>
                    <w:tcW w:w="0" w:type="auto"/>
                    <w:hideMark/>
                  </w:tcPr>
                  <w:p w14:paraId="664D8771" w14:textId="77777777" w:rsidR="00D5000D" w:rsidRDefault="00D5000D">
                    <w:pPr>
                      <w:pStyle w:val="Bibliography"/>
                      <w:rPr>
                        <w:noProof/>
                      </w:rPr>
                    </w:pPr>
                    <w:r>
                      <w:rPr>
                        <w:noProof/>
                      </w:rPr>
                      <w:t xml:space="preserve">M. Descerno, One-dimensional diffusion on a finite region, UCLA: Department of Chemistry and Biochemistry, 2004. </w:t>
                    </w:r>
                  </w:p>
                </w:tc>
              </w:tr>
              <w:tr w:rsidR="00D5000D" w14:paraId="407332ED" w14:textId="77777777">
                <w:trPr>
                  <w:divId w:val="2017416433"/>
                  <w:tblCellSpacing w:w="15" w:type="dxa"/>
                </w:trPr>
                <w:tc>
                  <w:tcPr>
                    <w:tcW w:w="50" w:type="pct"/>
                    <w:hideMark/>
                  </w:tcPr>
                  <w:p w14:paraId="2A5456D4" w14:textId="77777777" w:rsidR="00D5000D" w:rsidRDefault="00D5000D">
                    <w:pPr>
                      <w:pStyle w:val="Bibliography"/>
                      <w:rPr>
                        <w:noProof/>
                      </w:rPr>
                    </w:pPr>
                    <w:r>
                      <w:rPr>
                        <w:noProof/>
                      </w:rPr>
                      <w:t xml:space="preserve">[30] </w:t>
                    </w:r>
                  </w:p>
                </w:tc>
                <w:tc>
                  <w:tcPr>
                    <w:tcW w:w="0" w:type="auto"/>
                    <w:hideMark/>
                  </w:tcPr>
                  <w:p w14:paraId="0093C82E" w14:textId="77777777" w:rsidR="00D5000D" w:rsidRDefault="00D5000D">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D5000D" w14:paraId="041754DD" w14:textId="77777777">
                <w:trPr>
                  <w:divId w:val="2017416433"/>
                  <w:tblCellSpacing w:w="15" w:type="dxa"/>
                </w:trPr>
                <w:tc>
                  <w:tcPr>
                    <w:tcW w:w="50" w:type="pct"/>
                    <w:hideMark/>
                  </w:tcPr>
                  <w:p w14:paraId="1E757A01" w14:textId="77777777" w:rsidR="00D5000D" w:rsidRDefault="00D5000D">
                    <w:pPr>
                      <w:pStyle w:val="Bibliography"/>
                      <w:rPr>
                        <w:noProof/>
                      </w:rPr>
                    </w:pPr>
                    <w:r>
                      <w:rPr>
                        <w:noProof/>
                      </w:rPr>
                      <w:t xml:space="preserve">[31] </w:t>
                    </w:r>
                  </w:p>
                </w:tc>
                <w:tc>
                  <w:tcPr>
                    <w:tcW w:w="0" w:type="auto"/>
                    <w:hideMark/>
                  </w:tcPr>
                  <w:p w14:paraId="1BD63761" w14:textId="77777777" w:rsidR="00D5000D" w:rsidRDefault="00D5000D">
                    <w:pPr>
                      <w:pStyle w:val="Bibliography"/>
                      <w:rPr>
                        <w:noProof/>
                      </w:rPr>
                    </w:pPr>
                    <w:r>
                      <w:rPr>
                        <w:noProof/>
                      </w:rPr>
                      <w:t xml:space="preserve">P. Billingsley, Probability and Measure, 3rd ed., New York, NY, USA: Wiley, 1995. </w:t>
                    </w:r>
                  </w:p>
                </w:tc>
              </w:tr>
              <w:tr w:rsidR="00D5000D" w14:paraId="10F3290E" w14:textId="77777777">
                <w:trPr>
                  <w:divId w:val="2017416433"/>
                  <w:tblCellSpacing w:w="15" w:type="dxa"/>
                </w:trPr>
                <w:tc>
                  <w:tcPr>
                    <w:tcW w:w="50" w:type="pct"/>
                    <w:hideMark/>
                  </w:tcPr>
                  <w:p w14:paraId="0E1F66D9" w14:textId="77777777" w:rsidR="00D5000D" w:rsidRDefault="00D5000D">
                    <w:pPr>
                      <w:pStyle w:val="Bibliography"/>
                      <w:rPr>
                        <w:noProof/>
                      </w:rPr>
                    </w:pPr>
                    <w:r>
                      <w:rPr>
                        <w:noProof/>
                      </w:rPr>
                      <w:t xml:space="preserve">[32] </w:t>
                    </w:r>
                  </w:p>
                </w:tc>
                <w:tc>
                  <w:tcPr>
                    <w:tcW w:w="0" w:type="auto"/>
                    <w:hideMark/>
                  </w:tcPr>
                  <w:p w14:paraId="65B94E06" w14:textId="77777777" w:rsidR="00D5000D" w:rsidRDefault="00D5000D">
                    <w:pPr>
                      <w:pStyle w:val="Bibliography"/>
                      <w:rPr>
                        <w:noProof/>
                      </w:rPr>
                    </w:pPr>
                    <w:r>
                      <w:rPr>
                        <w:noProof/>
                      </w:rPr>
                      <w:t xml:space="preserve">S. M. Ross, A First Course in Probability, Upper Saddle River, NJ, USA: Pearson, 2012. </w:t>
                    </w:r>
                  </w:p>
                </w:tc>
              </w:tr>
              <w:tr w:rsidR="00D5000D" w14:paraId="3BF72533" w14:textId="77777777">
                <w:trPr>
                  <w:divId w:val="2017416433"/>
                  <w:tblCellSpacing w:w="15" w:type="dxa"/>
                </w:trPr>
                <w:tc>
                  <w:tcPr>
                    <w:tcW w:w="50" w:type="pct"/>
                    <w:hideMark/>
                  </w:tcPr>
                  <w:p w14:paraId="5B7AAEA3" w14:textId="77777777" w:rsidR="00D5000D" w:rsidRDefault="00D5000D">
                    <w:pPr>
                      <w:pStyle w:val="Bibliography"/>
                      <w:rPr>
                        <w:noProof/>
                      </w:rPr>
                    </w:pPr>
                    <w:r>
                      <w:rPr>
                        <w:noProof/>
                      </w:rPr>
                      <w:t xml:space="preserve">[33] </w:t>
                    </w:r>
                  </w:p>
                </w:tc>
                <w:tc>
                  <w:tcPr>
                    <w:tcW w:w="0" w:type="auto"/>
                    <w:hideMark/>
                  </w:tcPr>
                  <w:p w14:paraId="0C8A9808" w14:textId="77777777" w:rsidR="00D5000D" w:rsidRDefault="00D5000D">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D5000D" w14:paraId="60A3E5F7" w14:textId="77777777">
                <w:trPr>
                  <w:divId w:val="2017416433"/>
                  <w:tblCellSpacing w:w="15" w:type="dxa"/>
                </w:trPr>
                <w:tc>
                  <w:tcPr>
                    <w:tcW w:w="50" w:type="pct"/>
                    <w:hideMark/>
                  </w:tcPr>
                  <w:p w14:paraId="135AFB82" w14:textId="77777777" w:rsidR="00D5000D" w:rsidRDefault="00D5000D">
                    <w:pPr>
                      <w:pStyle w:val="Bibliography"/>
                      <w:rPr>
                        <w:noProof/>
                      </w:rPr>
                    </w:pPr>
                    <w:r>
                      <w:rPr>
                        <w:noProof/>
                      </w:rPr>
                      <w:t xml:space="preserve">[34] </w:t>
                    </w:r>
                  </w:p>
                </w:tc>
                <w:tc>
                  <w:tcPr>
                    <w:tcW w:w="0" w:type="auto"/>
                    <w:hideMark/>
                  </w:tcPr>
                  <w:p w14:paraId="246F65DF" w14:textId="77777777" w:rsidR="00D5000D" w:rsidRDefault="00D5000D">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D5000D" w14:paraId="70EEEDDE" w14:textId="77777777">
                <w:trPr>
                  <w:divId w:val="2017416433"/>
                  <w:tblCellSpacing w:w="15" w:type="dxa"/>
                </w:trPr>
                <w:tc>
                  <w:tcPr>
                    <w:tcW w:w="50" w:type="pct"/>
                    <w:hideMark/>
                  </w:tcPr>
                  <w:p w14:paraId="0ABA194A" w14:textId="77777777" w:rsidR="00D5000D" w:rsidRDefault="00D5000D">
                    <w:pPr>
                      <w:pStyle w:val="Bibliography"/>
                      <w:rPr>
                        <w:noProof/>
                      </w:rPr>
                    </w:pPr>
                    <w:r>
                      <w:rPr>
                        <w:noProof/>
                      </w:rPr>
                      <w:lastRenderedPageBreak/>
                      <w:t xml:space="preserve">[35] </w:t>
                    </w:r>
                  </w:p>
                </w:tc>
                <w:tc>
                  <w:tcPr>
                    <w:tcW w:w="0" w:type="auto"/>
                    <w:hideMark/>
                  </w:tcPr>
                  <w:p w14:paraId="2068D638" w14:textId="77777777" w:rsidR="00D5000D" w:rsidRDefault="00D5000D">
                    <w:pPr>
                      <w:pStyle w:val="Bibliography"/>
                      <w:rPr>
                        <w:noProof/>
                      </w:rPr>
                    </w:pPr>
                    <w:r>
                      <w:rPr>
                        <w:noProof/>
                      </w:rPr>
                      <w:t>D. Ruppert, "Efficient Estimates from a Slowly Convergent Robbins–Monro Process," Dept. Statistics, Cornell Univ., Ithaca, NY, USA, 1988.</w:t>
                    </w:r>
                  </w:p>
                </w:tc>
              </w:tr>
              <w:tr w:rsidR="00D5000D" w14:paraId="58ACE9A9" w14:textId="77777777">
                <w:trPr>
                  <w:divId w:val="2017416433"/>
                  <w:tblCellSpacing w:w="15" w:type="dxa"/>
                </w:trPr>
                <w:tc>
                  <w:tcPr>
                    <w:tcW w:w="50" w:type="pct"/>
                    <w:hideMark/>
                  </w:tcPr>
                  <w:p w14:paraId="19286173" w14:textId="77777777" w:rsidR="00D5000D" w:rsidRDefault="00D5000D">
                    <w:pPr>
                      <w:pStyle w:val="Bibliography"/>
                      <w:rPr>
                        <w:noProof/>
                      </w:rPr>
                    </w:pPr>
                    <w:r>
                      <w:rPr>
                        <w:noProof/>
                      </w:rPr>
                      <w:t xml:space="preserve">[36] </w:t>
                    </w:r>
                  </w:p>
                </w:tc>
                <w:tc>
                  <w:tcPr>
                    <w:tcW w:w="0" w:type="auto"/>
                    <w:hideMark/>
                  </w:tcPr>
                  <w:p w14:paraId="3D2F3FBC" w14:textId="77777777" w:rsidR="00D5000D" w:rsidRDefault="00D5000D">
                    <w:pPr>
                      <w:pStyle w:val="Bibliography"/>
                      <w:rPr>
                        <w:noProof/>
                      </w:rPr>
                    </w:pPr>
                    <w:r>
                      <w:rPr>
                        <w:noProof/>
                      </w:rPr>
                      <w:t xml:space="preserve">G. A. F. Seber and A. J. Lee, Linear Regression Analysis, Hoboken, NJ, USA: Wiley-Interscience, 2003. </w:t>
                    </w:r>
                  </w:p>
                </w:tc>
              </w:tr>
              <w:tr w:rsidR="00D5000D" w14:paraId="0AA052B5" w14:textId="77777777">
                <w:trPr>
                  <w:divId w:val="2017416433"/>
                  <w:tblCellSpacing w:w="15" w:type="dxa"/>
                </w:trPr>
                <w:tc>
                  <w:tcPr>
                    <w:tcW w:w="50" w:type="pct"/>
                    <w:hideMark/>
                  </w:tcPr>
                  <w:p w14:paraId="7C8CD47A" w14:textId="77777777" w:rsidR="00D5000D" w:rsidRDefault="00D5000D">
                    <w:pPr>
                      <w:pStyle w:val="Bibliography"/>
                      <w:rPr>
                        <w:noProof/>
                      </w:rPr>
                    </w:pPr>
                    <w:r>
                      <w:rPr>
                        <w:noProof/>
                      </w:rPr>
                      <w:t xml:space="preserve">[37] </w:t>
                    </w:r>
                  </w:p>
                </w:tc>
                <w:tc>
                  <w:tcPr>
                    <w:tcW w:w="0" w:type="auto"/>
                    <w:hideMark/>
                  </w:tcPr>
                  <w:p w14:paraId="41C05597" w14:textId="77777777" w:rsidR="00D5000D" w:rsidRDefault="00D5000D">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D5000D" w14:paraId="32E27DBF" w14:textId="77777777">
                <w:trPr>
                  <w:divId w:val="2017416433"/>
                  <w:tblCellSpacing w:w="15" w:type="dxa"/>
                </w:trPr>
                <w:tc>
                  <w:tcPr>
                    <w:tcW w:w="50" w:type="pct"/>
                    <w:hideMark/>
                  </w:tcPr>
                  <w:p w14:paraId="43919CDB" w14:textId="77777777" w:rsidR="00D5000D" w:rsidRDefault="00D5000D">
                    <w:pPr>
                      <w:pStyle w:val="Bibliography"/>
                      <w:rPr>
                        <w:noProof/>
                      </w:rPr>
                    </w:pPr>
                    <w:r>
                      <w:rPr>
                        <w:noProof/>
                      </w:rPr>
                      <w:t xml:space="preserve">[38] </w:t>
                    </w:r>
                  </w:p>
                </w:tc>
                <w:tc>
                  <w:tcPr>
                    <w:tcW w:w="0" w:type="auto"/>
                    <w:hideMark/>
                  </w:tcPr>
                  <w:p w14:paraId="443B52C1" w14:textId="77777777" w:rsidR="00D5000D" w:rsidRDefault="00D5000D">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D5000D" w14:paraId="49BC8A18" w14:textId="77777777">
                <w:trPr>
                  <w:divId w:val="2017416433"/>
                  <w:tblCellSpacing w:w="15" w:type="dxa"/>
                </w:trPr>
                <w:tc>
                  <w:tcPr>
                    <w:tcW w:w="50" w:type="pct"/>
                    <w:hideMark/>
                  </w:tcPr>
                  <w:p w14:paraId="35FED4BD" w14:textId="77777777" w:rsidR="00D5000D" w:rsidRDefault="00D5000D">
                    <w:pPr>
                      <w:pStyle w:val="Bibliography"/>
                      <w:rPr>
                        <w:noProof/>
                      </w:rPr>
                    </w:pPr>
                    <w:r>
                      <w:rPr>
                        <w:noProof/>
                      </w:rPr>
                      <w:t xml:space="preserve">[39] </w:t>
                    </w:r>
                  </w:p>
                </w:tc>
                <w:tc>
                  <w:tcPr>
                    <w:tcW w:w="0" w:type="auto"/>
                    <w:hideMark/>
                  </w:tcPr>
                  <w:p w14:paraId="0C343406" w14:textId="77777777" w:rsidR="00D5000D" w:rsidRDefault="00D5000D">
                    <w:pPr>
                      <w:pStyle w:val="Bibliography"/>
                      <w:rPr>
                        <w:noProof/>
                      </w:rPr>
                    </w:pPr>
                    <w:r>
                      <w:rPr>
                        <w:noProof/>
                      </w:rPr>
                      <w:t xml:space="preserve">S. Shwartz and B. David, Understanding Machine Learning: From Theory to Algorithms, Cambridge, England: Cambridge University Press, 2014. </w:t>
                    </w:r>
                  </w:p>
                </w:tc>
              </w:tr>
              <w:tr w:rsidR="00D5000D" w14:paraId="1DFAF18B" w14:textId="77777777">
                <w:trPr>
                  <w:divId w:val="2017416433"/>
                  <w:tblCellSpacing w:w="15" w:type="dxa"/>
                </w:trPr>
                <w:tc>
                  <w:tcPr>
                    <w:tcW w:w="50" w:type="pct"/>
                    <w:hideMark/>
                  </w:tcPr>
                  <w:p w14:paraId="610A923C" w14:textId="77777777" w:rsidR="00D5000D" w:rsidRDefault="00D5000D">
                    <w:pPr>
                      <w:pStyle w:val="Bibliography"/>
                      <w:rPr>
                        <w:noProof/>
                      </w:rPr>
                    </w:pPr>
                    <w:r>
                      <w:rPr>
                        <w:noProof/>
                      </w:rPr>
                      <w:t xml:space="preserve">[40] </w:t>
                    </w:r>
                  </w:p>
                </w:tc>
                <w:tc>
                  <w:tcPr>
                    <w:tcW w:w="0" w:type="auto"/>
                    <w:hideMark/>
                  </w:tcPr>
                  <w:p w14:paraId="6D98E7A1" w14:textId="77777777" w:rsidR="00D5000D" w:rsidRDefault="00D5000D">
                    <w:pPr>
                      <w:pStyle w:val="Bibliography"/>
                      <w:rPr>
                        <w:noProof/>
                      </w:rPr>
                    </w:pPr>
                    <w:r>
                      <w:rPr>
                        <w:noProof/>
                      </w:rPr>
                      <w:t xml:space="preserve">D. A. McQuarrie, Statistical Mechanics, Sausalito, CA: University Science Books, 2000. </w:t>
                    </w:r>
                  </w:p>
                </w:tc>
              </w:tr>
              <w:tr w:rsidR="00D5000D" w14:paraId="599D3B12" w14:textId="77777777">
                <w:trPr>
                  <w:divId w:val="2017416433"/>
                  <w:tblCellSpacing w:w="15" w:type="dxa"/>
                </w:trPr>
                <w:tc>
                  <w:tcPr>
                    <w:tcW w:w="50" w:type="pct"/>
                    <w:hideMark/>
                  </w:tcPr>
                  <w:p w14:paraId="3F112442" w14:textId="77777777" w:rsidR="00D5000D" w:rsidRDefault="00D5000D">
                    <w:pPr>
                      <w:pStyle w:val="Bibliography"/>
                      <w:rPr>
                        <w:noProof/>
                      </w:rPr>
                    </w:pPr>
                    <w:r>
                      <w:rPr>
                        <w:noProof/>
                      </w:rPr>
                      <w:t xml:space="preserve">[41] </w:t>
                    </w:r>
                  </w:p>
                </w:tc>
                <w:tc>
                  <w:tcPr>
                    <w:tcW w:w="0" w:type="auto"/>
                    <w:hideMark/>
                  </w:tcPr>
                  <w:p w14:paraId="0FA8CBC0" w14:textId="77777777" w:rsidR="00D5000D" w:rsidRDefault="00D5000D">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D5000D" w14:paraId="774E8C83" w14:textId="77777777">
                <w:trPr>
                  <w:divId w:val="2017416433"/>
                  <w:tblCellSpacing w:w="15" w:type="dxa"/>
                </w:trPr>
                <w:tc>
                  <w:tcPr>
                    <w:tcW w:w="50" w:type="pct"/>
                    <w:hideMark/>
                  </w:tcPr>
                  <w:p w14:paraId="7FF015D3" w14:textId="77777777" w:rsidR="00D5000D" w:rsidRDefault="00D5000D">
                    <w:pPr>
                      <w:pStyle w:val="Bibliography"/>
                      <w:rPr>
                        <w:noProof/>
                      </w:rPr>
                    </w:pPr>
                    <w:r>
                      <w:rPr>
                        <w:noProof/>
                      </w:rPr>
                      <w:t xml:space="preserve">[42] </w:t>
                    </w:r>
                  </w:p>
                </w:tc>
                <w:tc>
                  <w:tcPr>
                    <w:tcW w:w="0" w:type="auto"/>
                    <w:hideMark/>
                  </w:tcPr>
                  <w:p w14:paraId="38823C42" w14:textId="77777777" w:rsidR="00D5000D" w:rsidRDefault="00D5000D">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D5000D" w14:paraId="60653BB9" w14:textId="77777777">
                <w:trPr>
                  <w:divId w:val="2017416433"/>
                  <w:tblCellSpacing w:w="15" w:type="dxa"/>
                </w:trPr>
                <w:tc>
                  <w:tcPr>
                    <w:tcW w:w="50" w:type="pct"/>
                    <w:hideMark/>
                  </w:tcPr>
                  <w:p w14:paraId="1B7163F2" w14:textId="77777777" w:rsidR="00D5000D" w:rsidRDefault="00D5000D">
                    <w:pPr>
                      <w:pStyle w:val="Bibliography"/>
                      <w:rPr>
                        <w:noProof/>
                      </w:rPr>
                    </w:pPr>
                    <w:r>
                      <w:rPr>
                        <w:noProof/>
                      </w:rPr>
                      <w:t xml:space="preserve">[43] </w:t>
                    </w:r>
                  </w:p>
                </w:tc>
                <w:tc>
                  <w:tcPr>
                    <w:tcW w:w="0" w:type="auto"/>
                    <w:hideMark/>
                  </w:tcPr>
                  <w:p w14:paraId="6813F32F" w14:textId="77777777" w:rsidR="00D5000D" w:rsidRDefault="00D5000D">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D5000D" w14:paraId="243A01F5" w14:textId="77777777">
                <w:trPr>
                  <w:divId w:val="2017416433"/>
                  <w:tblCellSpacing w:w="15" w:type="dxa"/>
                </w:trPr>
                <w:tc>
                  <w:tcPr>
                    <w:tcW w:w="50" w:type="pct"/>
                    <w:hideMark/>
                  </w:tcPr>
                  <w:p w14:paraId="26B10665" w14:textId="77777777" w:rsidR="00D5000D" w:rsidRDefault="00D5000D">
                    <w:pPr>
                      <w:pStyle w:val="Bibliography"/>
                      <w:rPr>
                        <w:noProof/>
                      </w:rPr>
                    </w:pPr>
                    <w:r>
                      <w:rPr>
                        <w:noProof/>
                      </w:rPr>
                      <w:t xml:space="preserve">[44] </w:t>
                    </w:r>
                  </w:p>
                </w:tc>
                <w:tc>
                  <w:tcPr>
                    <w:tcW w:w="0" w:type="auto"/>
                    <w:hideMark/>
                  </w:tcPr>
                  <w:p w14:paraId="704F1087" w14:textId="77777777" w:rsidR="00D5000D" w:rsidRDefault="00D5000D">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069D1AB" w14:textId="77777777" w:rsidR="00D5000D" w:rsidRDefault="00D5000D">
              <w:pPr>
                <w:divId w:val="201741643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75657C7"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6A1B50AC"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r>
        <w:rPr>
          <w:color w:val="000000"/>
          <w:sz w:val="20"/>
          <w:szCs w:val="20"/>
        </w:rPr>
        <w:t>at:Top</w:t>
      </w:r>
      <w:proofErr w:type="spellEnd"/>
      <w:r>
        <w:rPr>
          <w:color w:val="000000"/>
          <w:sz w:val="20"/>
          <w:szCs w:val="20"/>
        </w:rPr>
        <w:t xml:space="preserve">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lastRenderedPageBreak/>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2C3112A-05F9-49B5-A929-2F08A1F157C9}"/>
    <w:embedBold r:id="rId2" w:fontKey="{37B16115-87F8-4208-8668-5D3CF2CA4ECB}"/>
    <w:embedItalic r:id="rId3" w:fontKey="{ECB3C219-8591-4434-B1DE-600EA431B0B5}"/>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050EC066-830E-4187-B23C-FFDB411BEE8D}"/>
  </w:font>
  <w:font w:name="Georgia">
    <w:panose1 w:val="02040502050405020303"/>
    <w:charset w:val="00"/>
    <w:family w:val="roman"/>
    <w:pitch w:val="variable"/>
    <w:sig w:usb0="00000287" w:usb1="00000000" w:usb2="00000000" w:usb3="00000000" w:csb0="0000009F" w:csb1="00000000"/>
    <w:embedRegular r:id="rId5" w:fontKey="{7951E6E9-2E78-4396-9F6A-08E41F4CC96F}"/>
    <w:embedItalic r:id="rId6" w:fontKey="{96862797-0184-4173-B313-B71DE7FB1876}"/>
  </w:font>
  <w:font w:name="Cambria Math">
    <w:panose1 w:val="02040503050406030204"/>
    <w:charset w:val="00"/>
    <w:family w:val="roman"/>
    <w:pitch w:val="variable"/>
    <w:sig w:usb0="E00006FF" w:usb1="420024FF" w:usb2="02000000" w:usb3="00000000" w:csb0="0000019F" w:csb1="00000000"/>
    <w:embedRegular r:id="rId7" w:fontKey="{8D0F70BA-64D2-479F-8C74-BF2263D6882B}"/>
    <w:embedItalic r:id="rId8" w:fontKey="{EC84D631-5E98-4241-92D8-537E2182B134}"/>
    <w:embedBoldItalic r:id="rId9" w:fontKey="{810D8C72-AB3C-420E-96B3-624818EED99A}"/>
  </w:font>
  <w:font w:name="Cambria">
    <w:panose1 w:val="02040503050406030204"/>
    <w:charset w:val="00"/>
    <w:family w:val="roman"/>
    <w:pitch w:val="variable"/>
    <w:sig w:usb0="E00006FF" w:usb1="420024FF" w:usb2="02000000" w:usb3="00000000" w:csb0="0000019F" w:csb1="00000000"/>
    <w:embedRegular r:id="rId10" w:fontKey="{DDE456E5-B2A3-403E-8570-24E11685E78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0"/>
  </w:num>
  <w:num w:numId="2" w16cid:durableId="1957058485">
    <w:abstractNumId w:val="8"/>
  </w:num>
  <w:num w:numId="3" w16cid:durableId="924192551">
    <w:abstractNumId w:val="1"/>
  </w:num>
  <w:num w:numId="4" w16cid:durableId="534077510">
    <w:abstractNumId w:val="4"/>
  </w:num>
  <w:num w:numId="5" w16cid:durableId="497499446">
    <w:abstractNumId w:val="0"/>
  </w:num>
  <w:num w:numId="6" w16cid:durableId="1755979780">
    <w:abstractNumId w:val="9"/>
  </w:num>
  <w:num w:numId="7" w16cid:durableId="1275669495">
    <w:abstractNumId w:val="3"/>
  </w:num>
  <w:num w:numId="8" w16cid:durableId="708533588">
    <w:abstractNumId w:val="2"/>
  </w:num>
  <w:num w:numId="9" w16cid:durableId="1396317720">
    <w:abstractNumId w:val="6"/>
  </w:num>
  <w:num w:numId="10" w16cid:durableId="319575431">
    <w:abstractNumId w:val="5"/>
  </w:num>
  <w:num w:numId="11" w16cid:durableId="12346607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30A9"/>
    <w:rsid w:val="00007E9B"/>
    <w:rsid w:val="0001370F"/>
    <w:rsid w:val="00017868"/>
    <w:rsid w:val="00017D4F"/>
    <w:rsid w:val="00020F07"/>
    <w:rsid w:val="0003391D"/>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3F52"/>
    <w:rsid w:val="000F4844"/>
    <w:rsid w:val="000F5708"/>
    <w:rsid w:val="000F6541"/>
    <w:rsid w:val="000F6FE6"/>
    <w:rsid w:val="00101BBB"/>
    <w:rsid w:val="00102E1B"/>
    <w:rsid w:val="001059F1"/>
    <w:rsid w:val="00106718"/>
    <w:rsid w:val="00107731"/>
    <w:rsid w:val="00107E83"/>
    <w:rsid w:val="00117F42"/>
    <w:rsid w:val="0012070F"/>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91AA4"/>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CD3"/>
    <w:rsid w:val="001F62A9"/>
    <w:rsid w:val="001F6321"/>
    <w:rsid w:val="001F78A1"/>
    <w:rsid w:val="00202334"/>
    <w:rsid w:val="002047E3"/>
    <w:rsid w:val="002050FF"/>
    <w:rsid w:val="00207E60"/>
    <w:rsid w:val="002117F7"/>
    <w:rsid w:val="002127B0"/>
    <w:rsid w:val="00224C0C"/>
    <w:rsid w:val="00224F44"/>
    <w:rsid w:val="002329EA"/>
    <w:rsid w:val="002360FD"/>
    <w:rsid w:val="00237CC6"/>
    <w:rsid w:val="00244749"/>
    <w:rsid w:val="00253F34"/>
    <w:rsid w:val="002630FB"/>
    <w:rsid w:val="00271F51"/>
    <w:rsid w:val="002726AC"/>
    <w:rsid w:val="00273587"/>
    <w:rsid w:val="00275BAC"/>
    <w:rsid w:val="00275F75"/>
    <w:rsid w:val="00280334"/>
    <w:rsid w:val="00285C22"/>
    <w:rsid w:val="0028766C"/>
    <w:rsid w:val="00290332"/>
    <w:rsid w:val="00294003"/>
    <w:rsid w:val="00295FC2"/>
    <w:rsid w:val="00297129"/>
    <w:rsid w:val="002A0E99"/>
    <w:rsid w:val="002A2F41"/>
    <w:rsid w:val="002A7DFE"/>
    <w:rsid w:val="002A7F5B"/>
    <w:rsid w:val="002B2F48"/>
    <w:rsid w:val="002B3867"/>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4DCA"/>
    <w:rsid w:val="003962CE"/>
    <w:rsid w:val="00396EF2"/>
    <w:rsid w:val="0039765C"/>
    <w:rsid w:val="003A3275"/>
    <w:rsid w:val="003A59AD"/>
    <w:rsid w:val="003B3EDF"/>
    <w:rsid w:val="003B4DBC"/>
    <w:rsid w:val="003B6D9C"/>
    <w:rsid w:val="003C0942"/>
    <w:rsid w:val="003C5179"/>
    <w:rsid w:val="003C5C1E"/>
    <w:rsid w:val="003C71BB"/>
    <w:rsid w:val="003D43BC"/>
    <w:rsid w:val="003E3593"/>
    <w:rsid w:val="003E6815"/>
    <w:rsid w:val="003F0382"/>
    <w:rsid w:val="003F4F0D"/>
    <w:rsid w:val="00400024"/>
    <w:rsid w:val="00401153"/>
    <w:rsid w:val="004035A6"/>
    <w:rsid w:val="004050A2"/>
    <w:rsid w:val="00412713"/>
    <w:rsid w:val="004147FF"/>
    <w:rsid w:val="004152FB"/>
    <w:rsid w:val="004217F9"/>
    <w:rsid w:val="00422C35"/>
    <w:rsid w:val="00423940"/>
    <w:rsid w:val="00426E7E"/>
    <w:rsid w:val="00432961"/>
    <w:rsid w:val="00433E41"/>
    <w:rsid w:val="0043417B"/>
    <w:rsid w:val="00437814"/>
    <w:rsid w:val="00441CDA"/>
    <w:rsid w:val="004422DF"/>
    <w:rsid w:val="0044634E"/>
    <w:rsid w:val="00450A55"/>
    <w:rsid w:val="004525EF"/>
    <w:rsid w:val="00453907"/>
    <w:rsid w:val="00456ED3"/>
    <w:rsid w:val="004602D9"/>
    <w:rsid w:val="0046077D"/>
    <w:rsid w:val="004648FD"/>
    <w:rsid w:val="004711A4"/>
    <w:rsid w:val="00471512"/>
    <w:rsid w:val="004750EB"/>
    <w:rsid w:val="004778EE"/>
    <w:rsid w:val="004818E6"/>
    <w:rsid w:val="00482E05"/>
    <w:rsid w:val="00485457"/>
    <w:rsid w:val="0048687B"/>
    <w:rsid w:val="004921F2"/>
    <w:rsid w:val="0049458A"/>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159E2"/>
    <w:rsid w:val="00523355"/>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74AF"/>
    <w:rsid w:val="005915CC"/>
    <w:rsid w:val="00591FEF"/>
    <w:rsid w:val="005925A2"/>
    <w:rsid w:val="005955BE"/>
    <w:rsid w:val="00596A9F"/>
    <w:rsid w:val="00596CDC"/>
    <w:rsid w:val="005A0D4A"/>
    <w:rsid w:val="005A26E8"/>
    <w:rsid w:val="005A70EA"/>
    <w:rsid w:val="005A7F7F"/>
    <w:rsid w:val="005B3195"/>
    <w:rsid w:val="005B387C"/>
    <w:rsid w:val="005B3EB0"/>
    <w:rsid w:val="005B71BB"/>
    <w:rsid w:val="005C1A2C"/>
    <w:rsid w:val="005C4403"/>
    <w:rsid w:val="005C6878"/>
    <w:rsid w:val="005C6E32"/>
    <w:rsid w:val="005D6C9B"/>
    <w:rsid w:val="005E6575"/>
    <w:rsid w:val="005E693F"/>
    <w:rsid w:val="005E6D31"/>
    <w:rsid w:val="005E7089"/>
    <w:rsid w:val="005F284D"/>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64C1A"/>
    <w:rsid w:val="00665FF2"/>
    <w:rsid w:val="00670B7A"/>
    <w:rsid w:val="00671E85"/>
    <w:rsid w:val="00672514"/>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1267"/>
    <w:rsid w:val="006E25E2"/>
    <w:rsid w:val="006E5B2C"/>
    <w:rsid w:val="006F15A8"/>
    <w:rsid w:val="006F2A6B"/>
    <w:rsid w:val="006F3619"/>
    <w:rsid w:val="006F5BDA"/>
    <w:rsid w:val="00705DBF"/>
    <w:rsid w:val="007064F2"/>
    <w:rsid w:val="007200DE"/>
    <w:rsid w:val="00723548"/>
    <w:rsid w:val="00734856"/>
    <w:rsid w:val="00735725"/>
    <w:rsid w:val="00735F56"/>
    <w:rsid w:val="00743A61"/>
    <w:rsid w:val="007471E4"/>
    <w:rsid w:val="007473B5"/>
    <w:rsid w:val="007525E5"/>
    <w:rsid w:val="00753982"/>
    <w:rsid w:val="007552AC"/>
    <w:rsid w:val="007629F4"/>
    <w:rsid w:val="00764750"/>
    <w:rsid w:val="0076694F"/>
    <w:rsid w:val="00773814"/>
    <w:rsid w:val="00774B34"/>
    <w:rsid w:val="00783BAF"/>
    <w:rsid w:val="007863E6"/>
    <w:rsid w:val="00787219"/>
    <w:rsid w:val="00790D43"/>
    <w:rsid w:val="00791E89"/>
    <w:rsid w:val="0079422C"/>
    <w:rsid w:val="00795CDC"/>
    <w:rsid w:val="00797035"/>
    <w:rsid w:val="007973CF"/>
    <w:rsid w:val="007A130A"/>
    <w:rsid w:val="007A7D1B"/>
    <w:rsid w:val="007B0922"/>
    <w:rsid w:val="007B25FC"/>
    <w:rsid w:val="007D0530"/>
    <w:rsid w:val="007D13D3"/>
    <w:rsid w:val="007D1B86"/>
    <w:rsid w:val="007D2F94"/>
    <w:rsid w:val="007D400A"/>
    <w:rsid w:val="007D58EB"/>
    <w:rsid w:val="007E113D"/>
    <w:rsid w:val="007E2DED"/>
    <w:rsid w:val="007F16CE"/>
    <w:rsid w:val="007F1C80"/>
    <w:rsid w:val="007F20EE"/>
    <w:rsid w:val="007F5986"/>
    <w:rsid w:val="007F6DC3"/>
    <w:rsid w:val="007F6DE2"/>
    <w:rsid w:val="0080112F"/>
    <w:rsid w:val="00807B86"/>
    <w:rsid w:val="008125CC"/>
    <w:rsid w:val="00814696"/>
    <w:rsid w:val="0082044C"/>
    <w:rsid w:val="00822930"/>
    <w:rsid w:val="008335D1"/>
    <w:rsid w:val="00837214"/>
    <w:rsid w:val="00841C47"/>
    <w:rsid w:val="00845860"/>
    <w:rsid w:val="00852C56"/>
    <w:rsid w:val="00857C22"/>
    <w:rsid w:val="008601EE"/>
    <w:rsid w:val="00862AE8"/>
    <w:rsid w:val="0086772B"/>
    <w:rsid w:val="00875520"/>
    <w:rsid w:val="008771B6"/>
    <w:rsid w:val="00881D59"/>
    <w:rsid w:val="00883EAF"/>
    <w:rsid w:val="0089206C"/>
    <w:rsid w:val="00892C13"/>
    <w:rsid w:val="00896220"/>
    <w:rsid w:val="008A3E21"/>
    <w:rsid w:val="008B0795"/>
    <w:rsid w:val="008B19F9"/>
    <w:rsid w:val="008B6016"/>
    <w:rsid w:val="008C6865"/>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2C81"/>
    <w:rsid w:val="009C2CF1"/>
    <w:rsid w:val="009C6CC2"/>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4D82"/>
    <w:rsid w:val="00A16CB9"/>
    <w:rsid w:val="00A176FE"/>
    <w:rsid w:val="00A21F94"/>
    <w:rsid w:val="00A221EC"/>
    <w:rsid w:val="00A24028"/>
    <w:rsid w:val="00A2505C"/>
    <w:rsid w:val="00A3180C"/>
    <w:rsid w:val="00A34D99"/>
    <w:rsid w:val="00A37836"/>
    <w:rsid w:val="00A409F1"/>
    <w:rsid w:val="00A41264"/>
    <w:rsid w:val="00A43D3D"/>
    <w:rsid w:val="00A44CDC"/>
    <w:rsid w:val="00A45D44"/>
    <w:rsid w:val="00A5199E"/>
    <w:rsid w:val="00A51BDB"/>
    <w:rsid w:val="00A5308E"/>
    <w:rsid w:val="00A53E7C"/>
    <w:rsid w:val="00A544F9"/>
    <w:rsid w:val="00A5736A"/>
    <w:rsid w:val="00A608B2"/>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95B"/>
    <w:rsid w:val="00AD7D20"/>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4144"/>
    <w:rsid w:val="00BD54A4"/>
    <w:rsid w:val="00BE098E"/>
    <w:rsid w:val="00BE1CA7"/>
    <w:rsid w:val="00BE1E96"/>
    <w:rsid w:val="00BE1FDE"/>
    <w:rsid w:val="00BE5A28"/>
    <w:rsid w:val="00BF0BDF"/>
    <w:rsid w:val="00BF32F9"/>
    <w:rsid w:val="00BF5087"/>
    <w:rsid w:val="00BF7FFD"/>
    <w:rsid w:val="00C0305E"/>
    <w:rsid w:val="00C056A6"/>
    <w:rsid w:val="00C059EE"/>
    <w:rsid w:val="00C05C5F"/>
    <w:rsid w:val="00C102B9"/>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14B9"/>
    <w:rsid w:val="00C51C2B"/>
    <w:rsid w:val="00C52F12"/>
    <w:rsid w:val="00C56C68"/>
    <w:rsid w:val="00C57C12"/>
    <w:rsid w:val="00C63A2B"/>
    <w:rsid w:val="00C65FE8"/>
    <w:rsid w:val="00C751B1"/>
    <w:rsid w:val="00C76771"/>
    <w:rsid w:val="00C828A3"/>
    <w:rsid w:val="00C83375"/>
    <w:rsid w:val="00C8475A"/>
    <w:rsid w:val="00C85312"/>
    <w:rsid w:val="00C90E30"/>
    <w:rsid w:val="00C91F3C"/>
    <w:rsid w:val="00CA44F0"/>
    <w:rsid w:val="00CB6B62"/>
    <w:rsid w:val="00CC16D8"/>
    <w:rsid w:val="00CC183C"/>
    <w:rsid w:val="00CC1AE0"/>
    <w:rsid w:val="00CC1F90"/>
    <w:rsid w:val="00CC2A95"/>
    <w:rsid w:val="00CC3D05"/>
    <w:rsid w:val="00CD39ED"/>
    <w:rsid w:val="00CE1E07"/>
    <w:rsid w:val="00CE287E"/>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F"/>
    <w:rsid w:val="00D46B8A"/>
    <w:rsid w:val="00D5000D"/>
    <w:rsid w:val="00D50062"/>
    <w:rsid w:val="00D508F5"/>
    <w:rsid w:val="00D52FF1"/>
    <w:rsid w:val="00D54962"/>
    <w:rsid w:val="00D67F17"/>
    <w:rsid w:val="00D70657"/>
    <w:rsid w:val="00D73A4A"/>
    <w:rsid w:val="00D754D8"/>
    <w:rsid w:val="00D87E99"/>
    <w:rsid w:val="00D90CE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4C28"/>
    <w:rsid w:val="00E65DE9"/>
    <w:rsid w:val="00E73BDF"/>
    <w:rsid w:val="00E73D34"/>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F05274"/>
    <w:rsid w:val="00F1641F"/>
    <w:rsid w:val="00F16AD3"/>
    <w:rsid w:val="00F20109"/>
    <w:rsid w:val="00F20FEA"/>
    <w:rsid w:val="00F21AFE"/>
    <w:rsid w:val="00F234D3"/>
    <w:rsid w:val="00F236FB"/>
    <w:rsid w:val="00F32351"/>
    <w:rsid w:val="00F324E8"/>
    <w:rsid w:val="00F43F28"/>
    <w:rsid w:val="00F5081B"/>
    <w:rsid w:val="00F60645"/>
    <w:rsid w:val="00F61AA3"/>
    <w:rsid w:val="00F64658"/>
    <w:rsid w:val="00F64993"/>
    <w:rsid w:val="00F7153A"/>
    <w:rsid w:val="00F7338C"/>
    <w:rsid w:val="00F74162"/>
    <w:rsid w:val="00F74906"/>
    <w:rsid w:val="00F76D87"/>
    <w:rsid w:val="00F825ED"/>
    <w:rsid w:val="00F83577"/>
    <w:rsid w:val="00F8577F"/>
    <w:rsid w:val="00F87601"/>
    <w:rsid w:val="00F91F45"/>
    <w:rsid w:val="00F923CF"/>
    <w:rsid w:val="00F92E51"/>
    <w:rsid w:val="00F94009"/>
    <w:rsid w:val="00F9609D"/>
    <w:rsid w:val="00F9677A"/>
    <w:rsid w:val="00FA532A"/>
    <w:rsid w:val="00FA6B95"/>
    <w:rsid w:val="00FA7613"/>
    <w:rsid w:val="00FA7FDE"/>
    <w:rsid w:val="00FB431C"/>
    <w:rsid w:val="00FC0023"/>
    <w:rsid w:val="00FC43DE"/>
    <w:rsid w:val="00FC6A57"/>
    <w:rsid w:val="00FD21C3"/>
    <w:rsid w:val="00FF3C7C"/>
    <w:rsid w:val="00FF51C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semiHidden/>
    <w:unhideWhenUsed/>
    <w:rsid w:val="00482E05"/>
    <w:pPr>
      <w:spacing w:after="120"/>
    </w:pPr>
  </w:style>
  <w:style w:type="character" w:customStyle="1" w:styleId="BodyTextChar">
    <w:name w:val="Body Text Char"/>
    <w:basedOn w:val="DefaultParagraphFont"/>
    <w:link w:val="BodyText"/>
    <w:uiPriority w:val="99"/>
    <w:semiHidden/>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44</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43</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40</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41</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38</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39</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37</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8DDA0F0E-AC82-44D9-AEC0-5F47DBBB133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29</Pages>
  <Words>11503</Words>
  <Characters>65570</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31</cp:revision>
  <dcterms:created xsi:type="dcterms:W3CDTF">2025-11-23T18:55:00Z</dcterms:created>
  <dcterms:modified xsi:type="dcterms:W3CDTF">2025-11-23T22:40:00Z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