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BF" w:rsidRDefault="005D0063" w:rsidP="005D0063">
      <w:pPr>
        <w:pStyle w:val="Nzev"/>
        <w:rPr>
          <w:lang w:val="en-US"/>
        </w:rPr>
      </w:pPr>
      <w:r>
        <w:rPr>
          <w:lang w:val="en-US"/>
        </w:rPr>
        <w:t>Instruction set analysis</w:t>
      </w:r>
    </w:p>
    <w:p w:rsidR="005D0063" w:rsidRDefault="005D0063" w:rsidP="005D0063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instructions needs</w:t>
      </w:r>
      <w:proofErr w:type="gramEnd"/>
      <w:r>
        <w:rPr>
          <w:lang w:val="en-US"/>
        </w:rPr>
        <w:t xml:space="preserve"> to be included in the 2DWPU instruction set?</w:t>
      </w:r>
    </w:p>
    <w:p w:rsidR="005D0063" w:rsidRDefault="005D0063" w:rsidP="005D0063">
      <w:pPr>
        <w:pStyle w:val="Nadpis2"/>
        <w:rPr>
          <w:lang w:val="en-US"/>
        </w:rPr>
      </w:pPr>
      <w:r>
        <w:rPr>
          <w:lang w:val="en-US"/>
        </w:rPr>
        <w:t>What’s needed (general)</w:t>
      </w:r>
    </w:p>
    <w:p w:rsidR="00FA0A68" w:rsidRDefault="00FA0A68" w:rsidP="00FA0A68">
      <w:pPr>
        <w:rPr>
          <w:lang w:val="en-US"/>
        </w:rPr>
      </w:pPr>
      <w:proofErr w:type="gramStart"/>
      <w:r>
        <w:rPr>
          <w:lang w:val="en-US"/>
        </w:rPr>
        <w:t>Comparison instructions – most probably in Query category</w:t>
      </w:r>
      <w:r w:rsidR="00ED2A89">
        <w:rPr>
          <w:lang w:val="en-US"/>
        </w:rPr>
        <w:t>.</w:t>
      </w:r>
      <w:proofErr w:type="gramEnd"/>
    </w:p>
    <w:p w:rsidR="00ED2A89" w:rsidRDefault="00ED2A89" w:rsidP="00FA0A68">
      <w:pPr>
        <w:rPr>
          <w:lang w:val="en-US"/>
        </w:rPr>
      </w:pPr>
      <w:r>
        <w:rPr>
          <w:lang w:val="en-US"/>
        </w:rPr>
        <w:t xml:space="preserve">Another </w:t>
      </w:r>
      <w:proofErr w:type="spellStart"/>
      <w:r>
        <w:rPr>
          <w:lang w:val="en-US"/>
        </w:rPr>
        <w:t>condtional</w:t>
      </w:r>
      <w:proofErr w:type="spellEnd"/>
      <w:r>
        <w:rPr>
          <w:lang w:val="en-US"/>
        </w:rPr>
        <w:t xml:space="preserve"> query: Is Float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? +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 xml:space="preserve"> or –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?</w:t>
      </w:r>
    </w:p>
    <w:p w:rsidR="005405AF" w:rsidRPr="00FA0A68" w:rsidRDefault="005405AF" w:rsidP="00FA0A68">
      <w:pPr>
        <w:rPr>
          <w:lang w:val="en-US"/>
        </w:rPr>
      </w:pPr>
      <w:r>
        <w:rPr>
          <w:lang w:val="en-US"/>
        </w:rPr>
        <w:t>SWAP operations</w:t>
      </w:r>
      <w:r w:rsidR="0050559F">
        <w:rPr>
          <w:lang w:val="en-US"/>
        </w:rPr>
        <w:t xml:space="preserve"> – how do they work? </w:t>
      </w:r>
      <w:proofErr w:type="spellStart"/>
      <w:proofErr w:type="gramStart"/>
      <w:r w:rsidR="0050559F">
        <w:rPr>
          <w:lang w:val="en-US"/>
        </w:rPr>
        <w:t>Passtrough</w:t>
      </w:r>
      <w:proofErr w:type="spellEnd"/>
      <w:r w:rsidR="0050559F">
        <w:rPr>
          <w:lang w:val="en-US"/>
        </w:rPr>
        <w:t>?</w:t>
      </w:r>
      <w:proofErr w:type="gramEnd"/>
      <w:r w:rsidR="00795EF3">
        <w:rPr>
          <w:lang w:val="en-US"/>
        </w:rPr>
        <w:t xml:space="preserve"> – might be composed instruction</w:t>
      </w:r>
    </w:p>
    <w:p w:rsidR="005D0063" w:rsidRDefault="005D0063" w:rsidP="005D0063">
      <w:pPr>
        <w:pStyle w:val="Nadpis2"/>
        <w:rPr>
          <w:lang w:val="en-US"/>
        </w:rPr>
      </w:pPr>
      <w:r>
        <w:rPr>
          <w:lang w:val="en-US"/>
        </w:rPr>
        <w:t>Instruction categories</w:t>
      </w:r>
    </w:p>
    <w:p w:rsidR="005D0063" w:rsidRDefault="005D0063" w:rsidP="005D006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:rsidR="005D0063" w:rsidRDefault="005D0063" w:rsidP="005D006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Conditional and unconditional querying</w:t>
      </w:r>
    </w:p>
    <w:p w:rsidR="0007255E" w:rsidRDefault="0007255E" w:rsidP="0007255E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Zero, Not Zero all user and other important registers</w:t>
      </w:r>
    </w:p>
    <w:p w:rsidR="0007255E" w:rsidRDefault="0007255E" w:rsidP="0007255E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Integer Comparison (probably just using two of the registers), equal, smaller, bigger (if there’s space, possibly FPU comparison)</w:t>
      </w:r>
    </w:p>
    <w:p w:rsidR="0007255E" w:rsidRDefault="0007255E" w:rsidP="0007255E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Important bits (like carry and such)</w:t>
      </w:r>
    </w:p>
    <w:p w:rsidR="005D0063" w:rsidRDefault="005D0063" w:rsidP="005D006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</w:t>
      </w:r>
    </w:p>
    <w:p w:rsidR="005D0063" w:rsidRDefault="005D0063" w:rsidP="005D006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Mathematical operations</w:t>
      </w:r>
    </w:p>
    <w:p w:rsidR="005D0063" w:rsidRDefault="005D0063" w:rsidP="005D0063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Integer operations (ALU)</w:t>
      </w:r>
    </w:p>
    <w:p w:rsidR="005D0063" w:rsidRDefault="005D0063" w:rsidP="005D0063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Addition, Subtraction, Multiplication (higher/lower, use special register for storing the higher value?), Integer division, </w:t>
      </w:r>
      <w:proofErr w:type="gramStart"/>
      <w:r>
        <w:rPr>
          <w:lang w:val="en-US"/>
        </w:rPr>
        <w:t>Modulo</w:t>
      </w:r>
      <w:proofErr w:type="gramEnd"/>
      <w:r>
        <w:rPr>
          <w:lang w:val="en-US"/>
        </w:rPr>
        <w:t xml:space="preserve"> (use special register and just have one operation? </w:t>
      </w:r>
      <w:r>
        <w:rPr>
          <w:b/>
          <w:lang w:val="en-US"/>
        </w:rPr>
        <w:t>NO</w:t>
      </w:r>
      <w:r w:rsidR="00460867">
        <w:rPr>
          <w:lang w:val="en-US"/>
        </w:rPr>
        <w:t xml:space="preserve">, this would make it more </w:t>
      </w:r>
      <w:proofErr w:type="spellStart"/>
      <w:r w:rsidR="00460867">
        <w:rPr>
          <w:lang w:val="en-US"/>
        </w:rPr>
        <w:t>tedi</w:t>
      </w:r>
      <w:r>
        <w:rPr>
          <w:lang w:val="en-US"/>
        </w:rPr>
        <w:t>us</w:t>
      </w:r>
      <w:proofErr w:type="spellEnd"/>
      <w:r>
        <w:rPr>
          <w:lang w:val="en-US"/>
        </w:rPr>
        <w:t xml:space="preserve"> to do just the module)</w:t>
      </w:r>
      <w:r w:rsidR="00FA0A68">
        <w:rPr>
          <w:lang w:val="en-US"/>
        </w:rPr>
        <w:t>, Abs</w:t>
      </w:r>
    </w:p>
    <w:p w:rsidR="00460867" w:rsidRDefault="00460867" w:rsidP="005D0063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Provide both bitwise and logical versions of logical instructions? </w:t>
      </w:r>
    </w:p>
    <w:p w:rsidR="005D0063" w:rsidRDefault="005D0063" w:rsidP="005D0063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Floating point operations (FPU)</w:t>
      </w:r>
    </w:p>
    <w:p w:rsidR="005D0063" w:rsidRDefault="005D0063" w:rsidP="005D0063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Addition, Subtraction, Multiplication, Division, Power, </w:t>
      </w:r>
      <w:r w:rsidR="00FA0A68">
        <w:rPr>
          <w:lang w:val="en-US"/>
        </w:rPr>
        <w:t xml:space="preserve">Sin, Cos, Tan, Log10, Log2, Ln, Abs, </w:t>
      </w:r>
      <w:proofErr w:type="spellStart"/>
      <w:r w:rsidR="00FA0A68">
        <w:rPr>
          <w:lang w:val="en-US"/>
        </w:rPr>
        <w:t>IntToFloat</w:t>
      </w:r>
      <w:proofErr w:type="spellEnd"/>
      <w:r w:rsidR="00FA0A68">
        <w:rPr>
          <w:lang w:val="en-US"/>
        </w:rPr>
        <w:t xml:space="preserve">, </w:t>
      </w:r>
      <w:proofErr w:type="spellStart"/>
      <w:r w:rsidR="00FA0A68">
        <w:rPr>
          <w:lang w:val="en-US"/>
        </w:rPr>
        <w:t>FloatToInt</w:t>
      </w:r>
      <w:proofErr w:type="spellEnd"/>
      <w:r w:rsidR="00FA0A68">
        <w:rPr>
          <w:lang w:val="en-US"/>
        </w:rPr>
        <w:t xml:space="preserve">, </w:t>
      </w:r>
      <w:proofErr w:type="spellStart"/>
      <w:r w:rsidR="00FA0A68">
        <w:rPr>
          <w:lang w:val="en-US"/>
        </w:rPr>
        <w:t>Exp</w:t>
      </w:r>
      <w:proofErr w:type="spellEnd"/>
      <w:r w:rsidR="00FA0A68">
        <w:rPr>
          <w:lang w:val="en-US"/>
        </w:rPr>
        <w:t xml:space="preserve">, </w:t>
      </w:r>
      <w:r w:rsidR="001E57FD">
        <w:rPr>
          <w:lang w:val="en-US"/>
        </w:rPr>
        <w:t xml:space="preserve">Max, Min, </w:t>
      </w:r>
      <w:proofErr w:type="spellStart"/>
      <w:r w:rsidR="001E57FD">
        <w:rPr>
          <w:lang w:val="en-US"/>
        </w:rPr>
        <w:t>Frac</w:t>
      </w:r>
      <w:proofErr w:type="spellEnd"/>
      <w:r w:rsidR="001E57FD">
        <w:rPr>
          <w:lang w:val="en-US"/>
        </w:rPr>
        <w:t>,</w:t>
      </w:r>
      <w:r w:rsidR="005405AF">
        <w:rPr>
          <w:lang w:val="en-US"/>
        </w:rPr>
        <w:t xml:space="preserve"> </w:t>
      </w:r>
      <w:proofErr w:type="spellStart"/>
      <w:r w:rsidR="005405AF">
        <w:rPr>
          <w:lang w:val="en-US"/>
        </w:rPr>
        <w:t>Sqrt</w:t>
      </w:r>
      <w:proofErr w:type="spellEnd"/>
      <w:r w:rsidR="005405AF">
        <w:rPr>
          <w:lang w:val="en-US"/>
        </w:rPr>
        <w:t>, Root,</w:t>
      </w:r>
    </w:p>
    <w:p w:rsidR="001E57FD" w:rsidRDefault="001E57FD" w:rsidP="005D0063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Some of these require only one argument, how will their two argument versions work then?</w:t>
      </w:r>
      <w:r w:rsidR="005405AF">
        <w:rPr>
          <w:lang w:val="en-US"/>
        </w:rPr>
        <w:t xml:space="preserve"> It won’t make sense to perform this operation with two values, as only one value can be returned, also discarding the value won’t be </w:t>
      </w:r>
      <w:r w:rsidR="0007255E">
        <w:rPr>
          <w:lang w:val="en-US"/>
        </w:rPr>
        <w:t xml:space="preserve">probably the best solution </w:t>
      </w:r>
      <w:r w:rsidR="0007255E" w:rsidRPr="0007255E">
        <w:rPr>
          <w:highlight w:val="yellow"/>
          <w:lang w:val="en-US"/>
        </w:rPr>
        <w:t>(possibly store it in some register as a quick way of converting two values by one instruction?)</w:t>
      </w:r>
    </w:p>
    <w:p w:rsidR="009A7B2C" w:rsidRDefault="009A7B2C" w:rsidP="009A7B2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Logical operations</w:t>
      </w:r>
    </w:p>
    <w:p w:rsidR="00A76550" w:rsidRPr="00A76550" w:rsidRDefault="009A7B2C" w:rsidP="00A76550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Bitwise and logical? AND, OR, NOT, XOR (each one twice, possibly XOR can be just once – bitwise)</w:t>
      </w:r>
      <w:r w:rsidR="00005B39">
        <w:rPr>
          <w:lang w:val="en-US"/>
        </w:rPr>
        <w:t>, bit shifting and such</w:t>
      </w:r>
    </w:p>
    <w:p w:rsidR="005D0063" w:rsidRDefault="005D0063" w:rsidP="005D0063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Passthrough</w:t>
      </w:r>
      <w:proofErr w:type="spellEnd"/>
      <w:r>
        <w:rPr>
          <w:lang w:val="en-US"/>
        </w:rPr>
        <w:t xml:space="preserve"> action</w:t>
      </w:r>
    </w:p>
    <w:p w:rsidR="00A244B2" w:rsidRDefault="00A244B2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Moving data between registers, operating with the stack</w:t>
      </w:r>
    </w:p>
    <w:p w:rsidR="001C4A96" w:rsidRDefault="001C4A96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there’s space, setting and clearing important bits</w:t>
      </w:r>
    </w:p>
    <w:p w:rsidR="00005B39" w:rsidRDefault="00005B39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Increment, decrement</w:t>
      </w:r>
    </w:p>
    <w:p w:rsidR="00F74A53" w:rsidRDefault="00F74A53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RETI for interrupt processing - there’s a good usage of the &lt; version, as it can be put on the beginning and once the algorithm is done and returns back to this one, the RETI action will be carried</w:t>
      </w:r>
      <w:r w:rsidR="00EA043B">
        <w:rPr>
          <w:lang w:val="en-US"/>
        </w:rPr>
        <w:t xml:space="preserve"> out</w:t>
      </w:r>
    </w:p>
    <w:p w:rsidR="002F10D5" w:rsidRDefault="002F10D5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and clearing user bits (four of them)</w:t>
      </w:r>
    </w:p>
    <w:p w:rsidR="00A76550" w:rsidRPr="00A76550" w:rsidRDefault="00A76550" w:rsidP="00A244B2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color w:val="FF0000"/>
          <w:lang w:val="en-US"/>
        </w:rPr>
        <w:t>IMPORTANT</w:t>
      </w:r>
    </w:p>
    <w:p w:rsidR="00A76550" w:rsidRDefault="00A76550" w:rsidP="00A76550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to create a set of instructions to control parallelism and also calling some program blocks with full privileges</w:t>
      </w:r>
    </w:p>
    <w:p w:rsidR="00A76550" w:rsidRDefault="00A76550" w:rsidP="00A76550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would be prudent if these </w:t>
      </w:r>
      <w:r w:rsidR="000F713B">
        <w:rPr>
          <w:lang w:val="en-US"/>
        </w:rPr>
        <w:t>instructions</w:t>
      </w:r>
      <w:r>
        <w:rPr>
          <w:lang w:val="en-US"/>
        </w:rPr>
        <w:t xml:space="preserve"> would be </w:t>
      </w:r>
      <w:proofErr w:type="spellStart"/>
      <w:r>
        <w:rPr>
          <w:lang w:val="en-US"/>
        </w:rPr>
        <w:t>passtrough</w:t>
      </w:r>
      <w:proofErr w:type="spellEnd"/>
      <w:r>
        <w:rPr>
          <w:lang w:val="en-US"/>
        </w:rPr>
        <w:t xml:space="preserve">, as they can get executed for example when a portion of </w:t>
      </w:r>
      <w:proofErr w:type="spellStart"/>
      <w:r>
        <w:rPr>
          <w:lang w:val="en-US"/>
        </w:rPr>
        <w:t>branc</w:t>
      </w:r>
      <w:proofErr w:type="spellEnd"/>
      <w:r>
        <w:rPr>
          <w:lang w:val="en-US"/>
        </w:rPr>
        <w:t xml:space="preserve"> his entered and also when it’s left (exited), thus ensuring proper synchronization and no collision of resources</w:t>
      </w:r>
    </w:p>
    <w:p w:rsidR="005D0063" w:rsidRDefault="005D0063" w:rsidP="005D006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5405AF" w:rsidRDefault="005405AF" w:rsidP="005405A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required</w:t>
      </w:r>
      <w:r w:rsidR="005C6FF6">
        <w:rPr>
          <w:lang w:val="en-US"/>
        </w:rPr>
        <w:t>, there are no specific operations</w:t>
      </w:r>
      <w:r w:rsidR="00AF49A1">
        <w:rPr>
          <w:lang w:val="en-US"/>
        </w:rPr>
        <w:t>, all possible instructions already described</w:t>
      </w:r>
    </w:p>
    <w:p w:rsidR="005C6FF6" w:rsidRDefault="005C6FF6" w:rsidP="005C6FF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Extended (trough Index)</w:t>
      </w:r>
    </w:p>
    <w:p w:rsidR="001C4A96" w:rsidRDefault="005772C0" w:rsidP="001C4A9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there’s not enough space for enabling and disabling important bits, then extended instructions can be used, as there’s tons of space</w:t>
      </w:r>
    </w:p>
    <w:p w:rsidR="009A28A4" w:rsidRDefault="009A28A4" w:rsidP="009A28A4">
      <w:pPr>
        <w:rPr>
          <w:lang w:val="en-US"/>
        </w:rPr>
      </w:pPr>
    </w:p>
    <w:p w:rsidR="009A28A4" w:rsidRDefault="009A28A4" w:rsidP="009A28A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 needed for parallel processing</w:t>
      </w:r>
    </w:p>
    <w:p w:rsidR="009A28A4" w:rsidRDefault="009A28A4" w:rsidP="009A28A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Branch query – unconditional query that branches – splits the execution in two</w:t>
      </w:r>
    </w:p>
    <w:p w:rsidR="009A28A4" w:rsidRDefault="009A28A4" w:rsidP="009A28A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Fork – doesn’t execute both parts at once</w:t>
      </w:r>
    </w:p>
    <w:p w:rsidR="009A28A4" w:rsidRDefault="009A28A4" w:rsidP="009A28A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color w:val="FF0000"/>
          <w:lang w:val="en-US"/>
        </w:rPr>
        <w:t xml:space="preserve">Make more space – </w:t>
      </w:r>
      <w:r>
        <w:rPr>
          <w:lang w:val="en-US"/>
        </w:rPr>
        <w:t>It’s possible to get more space if Index-Register instructions are modified – there’s much less than 1024 registers, so the index key can be lowered and several more bits can be utilized</w:t>
      </w:r>
    </w:p>
    <w:p w:rsidR="009A28A4" w:rsidRPr="009A28A4" w:rsidRDefault="009A28A4" w:rsidP="009A28A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color w:val="FF0000"/>
          <w:lang w:val="en-US"/>
        </w:rPr>
        <w:t>?</w:t>
      </w:r>
      <w:r>
        <w:rPr>
          <w:lang w:val="en-US"/>
        </w:rPr>
        <w:t>?? Are instructions to wait for a specific branch even wanted? Shouldn’t the processor encourage writing programs that can be executed fully in parallel, without one branch depending on the other one?</w:t>
      </w:r>
      <w:r w:rsidR="00B30B4C">
        <w:rPr>
          <w:lang w:val="en-US"/>
        </w:rPr>
        <w:t xml:space="preserve"> Thus, there will be no possibility for race conditions to occur</w:t>
      </w:r>
      <w:r w:rsidR="004B024F">
        <w:rPr>
          <w:lang w:val="en-US"/>
        </w:rPr>
        <w:t xml:space="preserve">. </w:t>
      </w:r>
      <w:r w:rsidR="004B024F">
        <w:rPr>
          <w:b/>
          <w:lang w:val="en-US"/>
        </w:rPr>
        <w:t>But</w:t>
      </w:r>
      <w:r w:rsidR="004B024F">
        <w:rPr>
          <w:lang w:val="en-US"/>
        </w:rPr>
        <w:t xml:space="preserve"> how will be accessing same resource solved? Perhaps a style, where calculation is done first and only then data are written back should be encouraged</w:t>
      </w:r>
      <w:bookmarkStart w:id="0" w:name="_GoBack"/>
      <w:bookmarkEnd w:id="0"/>
    </w:p>
    <w:p w:rsidR="00A76550" w:rsidRPr="00A76550" w:rsidRDefault="00A76550" w:rsidP="00A76550">
      <w:pPr>
        <w:ind w:left="1080"/>
        <w:rPr>
          <w:lang w:val="en-US"/>
        </w:rPr>
      </w:pPr>
    </w:p>
    <w:p w:rsidR="005D0063" w:rsidRPr="005D0063" w:rsidRDefault="005D0063" w:rsidP="005D0063">
      <w:pPr>
        <w:rPr>
          <w:lang w:val="en-US"/>
        </w:rPr>
      </w:pPr>
    </w:p>
    <w:sectPr w:rsidR="005D0063" w:rsidRPr="005D0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A0468"/>
    <w:multiLevelType w:val="hybridMultilevel"/>
    <w:tmpl w:val="A978F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FE"/>
    <w:rsid w:val="00005B39"/>
    <w:rsid w:val="0007255E"/>
    <w:rsid w:val="000C12D8"/>
    <w:rsid w:val="000F713B"/>
    <w:rsid w:val="001C4A96"/>
    <w:rsid w:val="001E57FD"/>
    <w:rsid w:val="002969BF"/>
    <w:rsid w:val="002F10D5"/>
    <w:rsid w:val="003453ED"/>
    <w:rsid w:val="004078FE"/>
    <w:rsid w:val="00410144"/>
    <w:rsid w:val="00460867"/>
    <w:rsid w:val="004B024F"/>
    <w:rsid w:val="004D39C8"/>
    <w:rsid w:val="0050559F"/>
    <w:rsid w:val="005405AF"/>
    <w:rsid w:val="005772C0"/>
    <w:rsid w:val="005C32BE"/>
    <w:rsid w:val="005C6FF6"/>
    <w:rsid w:val="005D0063"/>
    <w:rsid w:val="00795EF3"/>
    <w:rsid w:val="009A28A4"/>
    <w:rsid w:val="009A7B2C"/>
    <w:rsid w:val="00A244B2"/>
    <w:rsid w:val="00A76550"/>
    <w:rsid w:val="00AF49A1"/>
    <w:rsid w:val="00B30B4C"/>
    <w:rsid w:val="00EA043B"/>
    <w:rsid w:val="00ED2A89"/>
    <w:rsid w:val="00F74A53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0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D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5D0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D0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5D0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0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0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D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5D0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D0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5D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500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Solirax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Mariančík</dc:creator>
  <cp:keywords/>
  <dc:description/>
  <cp:lastModifiedBy>Tomáš Mariančík</cp:lastModifiedBy>
  <cp:revision>22</cp:revision>
  <dcterms:created xsi:type="dcterms:W3CDTF">2011-10-03T07:07:00Z</dcterms:created>
  <dcterms:modified xsi:type="dcterms:W3CDTF">2011-10-27T23:35:00Z</dcterms:modified>
</cp:coreProperties>
</file>