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2C9" w:rsidRDefault="00E32CEE">
      <w:r>
        <w:t>123</w:t>
      </w:r>
      <w:bookmarkStart w:id="0" w:name="_GoBack"/>
      <w:bookmarkEnd w:id="0"/>
    </w:p>
    <w:sectPr w:rsidR="000C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C9"/>
    <w:rsid w:val="000C32C9"/>
    <w:rsid w:val="00E3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07B7F-B81F-454F-88E9-4A141389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Забедейко Александр Игоревич</dc:creator>
  <cp:keywords/>
  <dc:description/>
  <cp:lastModifiedBy>Забедейко Александр Игоревич</cp:lastModifiedBy>
  <cp:revision>2</cp:revision>
  <dcterms:created xsi:type="dcterms:W3CDTF">2017-10-24T09:04:00Z</dcterms:created>
  <dcterms:modified xsi:type="dcterms:W3CDTF">2017-10-24T09:04:00Z</dcterms:modified>
</cp:coreProperties>
</file>