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65" w:rsidRPr="003A2565" w:rsidRDefault="003A2565" w:rsidP="003A2565">
      <w:pPr>
        <w:rPr>
          <w:b/>
          <w:lang w:val="en-US"/>
        </w:rPr>
      </w:pPr>
      <w:proofErr w:type="gramStart"/>
      <w:r w:rsidRPr="003A2565">
        <w:rPr>
          <w:lang w:val="en-US"/>
        </w:rPr>
        <w:t>1.</w:t>
      </w:r>
      <w:r w:rsidRPr="003A2565">
        <w:rPr>
          <w:b/>
          <w:lang w:val="en-US"/>
        </w:rPr>
        <w:t>Suitable</w:t>
      </w:r>
      <w:proofErr w:type="gramEnd"/>
      <w:r w:rsidRPr="003A2565">
        <w:rPr>
          <w:b/>
          <w:lang w:val="en-US"/>
        </w:rPr>
        <w:t xml:space="preserve"> Scope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This technical specification applies to the RS485 interface specification between the Argentina Project Network Control System (TCMS) and the Automatic Broadcast (PIDS) system.</w:t>
      </w:r>
    </w:p>
    <w:p w:rsidR="003A2565" w:rsidRPr="003A2565" w:rsidRDefault="003A2565" w:rsidP="003A2565">
      <w:pPr>
        <w:rPr>
          <w:lang w:val="en-US"/>
        </w:rPr>
      </w:pPr>
      <w:r>
        <w:rPr>
          <w:lang w:val="en-US"/>
        </w:rPr>
        <w:t>2.</w:t>
      </w:r>
      <w:r w:rsidRPr="003A2565">
        <w:rPr>
          <w:b/>
          <w:lang w:val="en-US"/>
        </w:rPr>
        <w:t xml:space="preserve"> Things Interface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TCMS and PIDS are connected by a single RS-485 (half-duplex bidirectional point-to-point communication), through which information is exchanged between TCMS and PIDS, and each head TCMS provides an interface with PIDS communication.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The RS-485 parameters used are configured as follows: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Baud rate: 19200bps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Data bits: 8,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Check digit 1 odd parity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Starting position: 1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Stop position: 1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Main station: TCMS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Slave: PIDS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Communication cycle 300ms</w:t>
      </w:r>
    </w:p>
    <w:p w:rsidR="003A2565" w:rsidRPr="003A2565" w:rsidRDefault="003A2565" w:rsidP="003A2565">
      <w:pPr>
        <w:rPr>
          <w:lang w:val="en-US"/>
        </w:rPr>
      </w:pPr>
      <w:r w:rsidRPr="003A2565">
        <w:rPr>
          <w:lang w:val="en-US"/>
        </w:rPr>
        <w:t>Slave response time: less than 20ms</w:t>
      </w:r>
    </w:p>
    <w:p w:rsidR="00B008E1" w:rsidRPr="001B5936" w:rsidRDefault="003A2565" w:rsidP="003A2565">
      <w:pPr>
        <w:rPr>
          <w:lang w:val="en-US"/>
        </w:rPr>
      </w:pPr>
      <w:r w:rsidRPr="001B5936">
        <w:rPr>
          <w:lang w:val="en-US"/>
        </w:rPr>
        <w:t>Cable: 120 ohm, shielded, twisted pair</w:t>
      </w:r>
    </w:p>
    <w:p w:rsidR="003A2565" w:rsidRPr="003A2565" w:rsidRDefault="003A2565" w:rsidP="003A2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 w:eastAsia="es-ES"/>
        </w:rPr>
      </w:pPr>
      <w:r w:rsidRPr="003A2565">
        <w:rPr>
          <w:rFonts w:ascii="inherit" w:eastAsia="Times New Roman" w:hAnsi="inherit" w:cs="Courier New"/>
          <w:color w:val="212121"/>
          <w:sz w:val="20"/>
          <w:szCs w:val="20"/>
          <w:lang w:val="en" w:eastAsia="es-ES"/>
        </w:rPr>
        <w:t>The following figure shows the interface wiring:</w:t>
      </w:r>
    </w:p>
    <w:p w:rsidR="003A2565" w:rsidRDefault="003A2565" w:rsidP="003A2565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859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65" w:rsidRDefault="003A2565" w:rsidP="003A2565">
      <w:pPr>
        <w:pStyle w:val="HTMLconformatoprevio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A resistance of 120 ohms is connected in parallel between the beginning and the end of the line to minimize reflections on the line.</w:t>
      </w:r>
    </w:p>
    <w:p w:rsidR="003A2565" w:rsidRDefault="003A2565" w:rsidP="003A2565">
      <w:pPr>
        <w:pStyle w:val="HTMLconformatoprevio"/>
        <w:shd w:val="clear" w:color="auto" w:fill="FFFFFF"/>
        <w:rPr>
          <w:rFonts w:ascii="inherit" w:hAnsi="inherit"/>
          <w:color w:val="212121"/>
          <w:lang w:val="en"/>
        </w:rPr>
      </w:pPr>
    </w:p>
    <w:p w:rsidR="003A2565" w:rsidRPr="003A2565" w:rsidRDefault="003A2565" w:rsidP="003A2565">
      <w:pPr>
        <w:pStyle w:val="HTMLconformatoprevio"/>
        <w:shd w:val="clear" w:color="auto" w:fill="FFFFFF"/>
        <w:rPr>
          <w:rFonts w:ascii="inherit" w:hAnsi="inherit"/>
          <w:b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 xml:space="preserve">3. </w:t>
      </w:r>
      <w:r w:rsidRPr="003A2565">
        <w:rPr>
          <w:rFonts w:ascii="inherit" w:hAnsi="inherit"/>
          <w:b/>
          <w:color w:val="212121"/>
          <w:lang w:val="en-US"/>
        </w:rPr>
        <w:t>Number Exchange TCMS and PIDS exchange data with RS-485 to transmit fixed-length messages.</w:t>
      </w:r>
    </w:p>
    <w:p w:rsidR="003A2565" w:rsidRPr="003A2565" w:rsidRDefault="003A2565" w:rsidP="003A2565">
      <w:pPr>
        <w:pStyle w:val="HTMLconformatoprevio"/>
        <w:shd w:val="clear" w:color="auto" w:fill="FFFFFF"/>
        <w:rPr>
          <w:rFonts w:ascii="inherit" w:hAnsi="inherit"/>
          <w:b/>
          <w:color w:val="212121"/>
          <w:lang w:val="en-US"/>
        </w:rPr>
      </w:pPr>
    </w:p>
    <w:p w:rsidR="003A2565" w:rsidRPr="003A2565" w:rsidRDefault="003A2565" w:rsidP="003A2565">
      <w:pPr>
        <w:pStyle w:val="HTMLconformatoprevio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  <w:lang w:val="en-US"/>
        </w:rPr>
        <w:t xml:space="preserve">3.1 TC </w:t>
      </w:r>
      <w:r w:rsidRPr="003A2565">
        <w:rPr>
          <w:rFonts w:ascii="inherit" w:hAnsi="inherit"/>
          <w:color w:val="212121"/>
          <w:lang w:val="en-US"/>
        </w:rPr>
        <w:t>Data content sent by MS to PIDS</w:t>
      </w:r>
    </w:p>
    <w:p w:rsidR="00A91D33" w:rsidRPr="00A91D33" w:rsidRDefault="00A91D33" w:rsidP="00A91D33">
      <w:pPr>
        <w:rPr>
          <w:lang w:val="en-US"/>
        </w:rPr>
      </w:pPr>
      <w:r w:rsidRPr="00A91D33">
        <w:rPr>
          <w:noProof/>
          <w:lang w:eastAsia="es-ES"/>
        </w:rPr>
        <w:drawing>
          <wp:inline distT="0" distB="0" distL="0" distR="0" wp14:anchorId="33E55171" wp14:editId="7F7219A3">
            <wp:extent cx="5400040" cy="34147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33" w:rsidRDefault="00A91D33" w:rsidP="00A91D33">
      <w:pPr>
        <w:pStyle w:val="HTMLconformatoprevio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3.2 TCMS data sheet sent to PIDS</w:t>
      </w:r>
    </w:p>
    <w:p w:rsidR="00A91D33" w:rsidRPr="00A91D33" w:rsidRDefault="00A91D33" w:rsidP="00A91D33">
      <w:pPr>
        <w:pStyle w:val="HTMLconformatoprevio"/>
        <w:shd w:val="clear" w:color="auto" w:fill="FFFFFF"/>
        <w:rPr>
          <w:rFonts w:ascii="inherit" w:hAnsi="inherit"/>
          <w:color w:val="212121"/>
          <w:lang w:val="en"/>
        </w:rPr>
      </w:pPr>
    </w:p>
    <w:p w:rsidR="00A80B28" w:rsidRDefault="00A91D33" w:rsidP="00A91D33">
      <w:pPr>
        <w:rPr>
          <w:lang w:val="en-US"/>
        </w:rPr>
      </w:pPr>
      <w:r w:rsidRPr="00A91D33">
        <w:rPr>
          <w:noProof/>
          <w:lang w:eastAsia="es-ES"/>
        </w:rPr>
        <w:drawing>
          <wp:inline distT="0" distB="0" distL="0" distR="0" wp14:anchorId="51340BAA" wp14:editId="54B067BA">
            <wp:extent cx="5400040" cy="3554747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65" w:rsidRDefault="003A2565" w:rsidP="00A80B28">
      <w:pPr>
        <w:rPr>
          <w:lang w:val="en-US"/>
        </w:rPr>
      </w:pPr>
    </w:p>
    <w:p w:rsidR="00825D4A" w:rsidRDefault="00825D4A" w:rsidP="00A80B28">
      <w:pPr>
        <w:rPr>
          <w:lang w:val="en-US"/>
        </w:rPr>
      </w:pPr>
    </w:p>
    <w:p w:rsidR="001B5936" w:rsidRDefault="001B5936" w:rsidP="001B5936">
      <w:pPr>
        <w:pStyle w:val="HTMLconformatoprevio"/>
        <w:shd w:val="clear" w:color="auto" w:fill="FFFFFF"/>
        <w:rPr>
          <w:rFonts w:ascii="inherit" w:hAnsi="inherit"/>
          <w:color w:val="212121"/>
          <w:lang w:val="en"/>
        </w:rPr>
      </w:pPr>
    </w:p>
    <w:p w:rsidR="001B5936" w:rsidRDefault="001B5936" w:rsidP="001B5936">
      <w:pPr>
        <w:pStyle w:val="HTMLconformatoprevio"/>
        <w:shd w:val="clear" w:color="auto" w:fill="FFFFFF"/>
        <w:rPr>
          <w:rFonts w:ascii="inherit" w:hAnsi="inherit"/>
          <w:color w:val="212121"/>
          <w:lang w:val="en"/>
        </w:rPr>
      </w:pPr>
    </w:p>
    <w:p w:rsidR="00825D4A" w:rsidRDefault="001B5936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  <w:r w:rsidRPr="001B5936">
        <w:drawing>
          <wp:anchor distT="0" distB="0" distL="114300" distR="114300" simplePos="0" relativeHeight="251658240" behindDoc="0" locked="0" layoutInCell="1" allowOverlap="1" wp14:anchorId="4D0A9EC0" wp14:editId="2B79152D">
            <wp:simplePos x="0" y="0"/>
            <wp:positionH relativeFrom="column">
              <wp:posOffset>-208280</wp:posOffset>
            </wp:positionH>
            <wp:positionV relativeFrom="paragraph">
              <wp:posOffset>348615</wp:posOffset>
            </wp:positionV>
            <wp:extent cx="5977255" cy="3950335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herit" w:hAnsi="inherit"/>
          <w:color w:val="212121"/>
          <w:lang w:val="en"/>
        </w:rPr>
        <w:t>3.</w:t>
      </w:r>
      <w:r>
        <w:rPr>
          <w:rFonts w:ascii="inherit" w:hAnsi="inherit"/>
          <w:color w:val="212121"/>
          <w:lang w:val="en"/>
        </w:rPr>
        <w:t>3 PIDS data content sent to TCMS</w:t>
      </w:r>
      <w:r w:rsidR="00AF3787">
        <w:rPr>
          <w:rFonts w:ascii="inherit" w:hAnsi="inherit"/>
          <w:color w:val="212121"/>
          <w:lang w:val="en"/>
        </w:rPr>
        <w:tab/>
      </w: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Default="00AF3787" w:rsidP="00AF3787">
      <w:pPr>
        <w:pStyle w:val="HTMLconformatoprevio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3</w:t>
      </w:r>
      <w:bookmarkStart w:id="0" w:name="_GoBack"/>
      <w:bookmarkEnd w:id="0"/>
      <w:r w:rsidRPr="00AF3787">
        <w:rPr>
          <w:rFonts w:ascii="inherit" w:hAnsi="inherit"/>
          <w:color w:val="212121"/>
          <w:lang w:val="en"/>
        </w:rPr>
        <w:t>.4 Data description sent by PIDS to TCMS</w:t>
      </w:r>
    </w:p>
    <w:p w:rsidR="00AF3787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</w:p>
    <w:p w:rsidR="00AF3787" w:rsidRPr="001B5936" w:rsidRDefault="00AF3787" w:rsidP="00AF3787">
      <w:pPr>
        <w:pStyle w:val="HTMLconformatoprevio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inherit" w:hAnsi="inherit"/>
          <w:color w:val="212121"/>
          <w:lang w:val="en"/>
        </w:rPr>
      </w:pPr>
      <w:r w:rsidRPr="00AF3787">
        <w:drawing>
          <wp:inline distT="0" distB="0" distL="0" distR="0" wp14:anchorId="7BFE76DE" wp14:editId="6C2315E3">
            <wp:extent cx="5400040" cy="2966408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787" w:rsidRPr="001B5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169" w:rsidRDefault="00CB6169" w:rsidP="00825D4A">
      <w:pPr>
        <w:spacing w:after="0" w:line="240" w:lineRule="auto"/>
      </w:pPr>
      <w:r>
        <w:separator/>
      </w:r>
    </w:p>
  </w:endnote>
  <w:endnote w:type="continuationSeparator" w:id="0">
    <w:p w:rsidR="00CB6169" w:rsidRDefault="00CB6169" w:rsidP="0082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169" w:rsidRDefault="00CB6169" w:rsidP="00825D4A">
      <w:pPr>
        <w:spacing w:after="0" w:line="240" w:lineRule="auto"/>
      </w:pPr>
      <w:r>
        <w:separator/>
      </w:r>
    </w:p>
  </w:footnote>
  <w:footnote w:type="continuationSeparator" w:id="0">
    <w:p w:rsidR="00CB6169" w:rsidRDefault="00CB6169" w:rsidP="00825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136"/>
    <w:multiLevelType w:val="hybridMultilevel"/>
    <w:tmpl w:val="E564B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E6FD9"/>
    <w:multiLevelType w:val="hybridMultilevel"/>
    <w:tmpl w:val="AD6CB7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65"/>
    <w:rsid w:val="001B5936"/>
    <w:rsid w:val="003A2565"/>
    <w:rsid w:val="005A7614"/>
    <w:rsid w:val="00825D4A"/>
    <w:rsid w:val="008728CF"/>
    <w:rsid w:val="00A80B28"/>
    <w:rsid w:val="00A91D33"/>
    <w:rsid w:val="00AF3787"/>
    <w:rsid w:val="00B008E1"/>
    <w:rsid w:val="00CB6169"/>
    <w:rsid w:val="00E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A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256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5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25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5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D4A"/>
  </w:style>
  <w:style w:type="paragraph" w:styleId="Piedepgina">
    <w:name w:val="footer"/>
    <w:basedOn w:val="Normal"/>
    <w:link w:val="PiedepginaCar"/>
    <w:uiPriority w:val="99"/>
    <w:unhideWhenUsed/>
    <w:rsid w:val="00825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D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A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256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5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25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5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D4A"/>
  </w:style>
  <w:style w:type="paragraph" w:styleId="Piedepgina">
    <w:name w:val="footer"/>
    <w:basedOn w:val="Normal"/>
    <w:link w:val="PiedepginaCar"/>
    <w:uiPriority w:val="99"/>
    <w:unhideWhenUsed/>
    <w:rsid w:val="00825D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Pilato, Bruno</dc:creator>
  <cp:lastModifiedBy>Pilato, Bruno</cp:lastModifiedBy>
  <cp:revision>5</cp:revision>
  <dcterms:created xsi:type="dcterms:W3CDTF">2019-05-21T16:21:00Z</dcterms:created>
  <dcterms:modified xsi:type="dcterms:W3CDTF">2019-05-28T18:46:00Z</dcterms:modified>
</cp:coreProperties>
</file>