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spacing w:after="80"/>
        <w:jc w:val="center"/>
      </w:pPr>
      <w:r>
        <w:rPr>
          <w:rFonts w:ascii="Arial" w:cs="Arial" w:eastAsia="Arial" w:hAnsi="Arial"/>
          <w:b/>
          <w:bCs/>
          <w:color w:val="1E3A5F"/>
          <w:sz w:val="48"/>
          <w:szCs w:val="48"/>
        </w:rPr>
        <w:t xml:space="preserve">ÜRÜN GEREKSİNİM BELGESİ</w:t>
      </w:r>
    </w:p>
    <w:p>
      <w:pPr>
        <w:spacing w:after="40"/>
        <w:jc w:val="center"/>
      </w:pPr>
      <w:r>
        <w:rPr>
          <w:rFonts w:ascii="Arial" w:cs="Arial" w:eastAsia="Arial" w:hAnsi="Arial"/>
          <w:color w:val="2E75B6"/>
          <w:sz w:val="32"/>
          <w:szCs w:val="32"/>
        </w:rPr>
        <w:t xml:space="preserve">Gerçek Zamanlı Ses Gürültü Engelleme Sistemi</w:t>
      </w:r>
    </w:p>
    <w:p>
      <w:pPr>
        <w:spacing w:after="600"/>
        <w:jc w:val="center"/>
      </w:pPr>
      <w:r>
        <w:rPr>
          <w:rFonts w:ascii="Arial" w:cs="Arial" w:eastAsia="Arial" w:hAnsi="Arial"/>
          <w:i/>
          <w:iCs/>
          <w:color w:val="555555"/>
          <w:sz w:val="24"/>
          <w:szCs w:val="24"/>
        </w:rPr>
        <w:t xml:space="preserve">Krisp Benzeri AI Tabanlı Gürültü Azaltma</w:t>
      </w:r>
    </w:p>
    <w:p>
      <w:pPr>
        <w:spacing w:after="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Versiyon</w:t>
            </w:r>
          </w:p>
        </w:tc>
        <w:tc>
          <w:tcPr>
            <w:tcW w:type="dxa" w:w="7160"/>
            <w:tcBorders>
              <w:top w:val="none" w:color="FFFFFF" w:sz="0"/>
              <w:left w:val="none" w:color="FFFFFF" w:sz="0"/>
              <w:bottom w:val="none" w:color="FFFFFF" w:sz="0"/>
              <w:right w:val="none" w:color="FFFFFF" w:sz="0"/>
            </w:tcBorders>
            <w:shd w:fill="E8F4FD" w:val="clear"/>
            <w:tcMar>
              <w:top w:type="dxa" w:w="80"/>
              <w:left w:type="dxa" w:w="120"/>
              <w:bottom w:type="dxa" w:w="80"/>
              <w:right w:type="dxa" w:w="120"/>
            </w:tcMar>
          </w:tcPr>
          <w:p>
            <w:r>
              <w:rPr>
                <w:rFonts w:ascii="Arial" w:cs="Arial" w:eastAsia="Arial" w:hAnsi="Arial"/>
                <w:color w:val="222222"/>
                <w:sz w:val="20"/>
                <w:szCs w:val="20"/>
              </w:rPr>
              <w:t xml:space="preserve">v1.0 — MVP PRD</w:t>
            </w:r>
          </w:p>
        </w:tc>
      </w:tr>
    </w:tbl>
    <w:p>
      <w:pPr>
        <w:spacing w:after="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Tarih</w:t>
            </w:r>
          </w:p>
        </w:tc>
        <w:tc>
          <w:tcPr>
            <w:tcW w:type="dxa" w:w="7160"/>
            <w:tcBorders>
              <w:top w:val="none" w:color="FFFFFF" w:sz="0"/>
              <w:left w:val="none" w:color="FFFFFF" w:sz="0"/>
              <w:bottom w:val="none" w:color="FFFFFF" w:sz="0"/>
              <w:right w:val="none" w:color="FFFFFF" w:sz="0"/>
            </w:tcBorders>
            <w:shd w:fill="E8F4FD" w:val="clear"/>
            <w:tcMar>
              <w:top w:type="dxa" w:w="80"/>
              <w:left w:type="dxa" w:w="120"/>
              <w:bottom w:type="dxa" w:w="80"/>
              <w:right w:type="dxa" w:w="120"/>
            </w:tcMar>
          </w:tcPr>
          <w:p>
            <w:r>
              <w:rPr>
                <w:rFonts w:ascii="Arial" w:cs="Arial" w:eastAsia="Arial" w:hAnsi="Arial"/>
                <w:color w:val="222222"/>
                <w:sz w:val="20"/>
                <w:szCs w:val="20"/>
              </w:rPr>
              <w:t xml:space="preserve">Nisan 2026</w:t>
            </w:r>
          </w:p>
        </w:tc>
      </w:tr>
    </w:tbl>
    <w:p>
      <w:pPr>
        <w:spacing w:after="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Durum</w:t>
            </w:r>
          </w:p>
        </w:tc>
        <w:tc>
          <w:tcPr>
            <w:tcW w:type="dxa" w:w="7160"/>
            <w:tcBorders>
              <w:top w:val="none" w:color="FFFFFF" w:sz="0"/>
              <w:left w:val="none" w:color="FFFFFF" w:sz="0"/>
              <w:bottom w:val="none" w:color="FFFFFF" w:sz="0"/>
              <w:right w:val="none" w:color="FFFFFF" w:sz="0"/>
            </w:tcBorders>
            <w:shd w:fill="E8F4FD" w:val="clear"/>
            <w:tcMar>
              <w:top w:type="dxa" w:w="80"/>
              <w:left w:type="dxa" w:w="120"/>
              <w:bottom w:type="dxa" w:w="80"/>
              <w:right w:type="dxa" w:w="120"/>
            </w:tcMar>
          </w:tcPr>
          <w:p>
            <w:r>
              <w:rPr>
                <w:rFonts w:ascii="Arial" w:cs="Arial" w:eastAsia="Arial" w:hAnsi="Arial"/>
                <w:color w:val="222222"/>
                <w:sz w:val="20"/>
                <w:szCs w:val="20"/>
              </w:rPr>
              <w:t xml:space="preserve">Taslak</w:t>
            </w:r>
          </w:p>
        </w:tc>
      </w:tr>
    </w:tbl>
    <w:p>
      <w:pPr>
        <w:spacing w:after="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Hedef Platform</w:t>
            </w:r>
          </w:p>
        </w:tc>
        <w:tc>
          <w:tcPr>
            <w:tcW w:type="dxa" w:w="7160"/>
            <w:tcBorders>
              <w:top w:val="none" w:color="FFFFFF" w:sz="0"/>
              <w:left w:val="none" w:color="FFFFFF" w:sz="0"/>
              <w:bottom w:val="none" w:color="FFFFFF" w:sz="0"/>
              <w:right w:val="none" w:color="FFFFFF" w:sz="0"/>
            </w:tcBorders>
            <w:shd w:fill="E8F4FD" w:val="clear"/>
            <w:tcMar>
              <w:top w:type="dxa" w:w="80"/>
              <w:left w:type="dxa" w:w="120"/>
              <w:bottom w:type="dxa" w:w="80"/>
              <w:right w:type="dxa" w:w="120"/>
            </w:tcMar>
          </w:tcPr>
          <w:p>
            <w:r>
              <w:rPr>
                <w:rFonts w:ascii="Arial" w:cs="Arial" w:eastAsia="Arial" w:hAnsi="Arial"/>
                <w:color w:val="222222"/>
                <w:sz w:val="20"/>
                <w:szCs w:val="20"/>
              </w:rPr>
              <w:t xml:space="preserve">Web Demo + (Opsiyonel) Mobil Uygulama</w:t>
            </w:r>
          </w:p>
        </w:tc>
      </w:tr>
    </w:tbl>
    <w:p>
      <w:pPr>
        <w:spacing w:after="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Birincil Use Case</w:t>
            </w:r>
          </w:p>
        </w:tc>
        <w:tc>
          <w:tcPr>
            <w:tcW w:type="dxa" w:w="7160"/>
            <w:tcBorders>
              <w:top w:val="none" w:color="FFFFFF" w:sz="0"/>
              <w:left w:val="none" w:color="FFFFFF" w:sz="0"/>
              <w:bottom w:val="none" w:color="FFFFFF" w:sz="0"/>
              <w:right w:val="none" w:color="FFFFFF" w:sz="0"/>
            </w:tcBorders>
            <w:shd w:fill="E8F4FD" w:val="clear"/>
            <w:tcMar>
              <w:top w:type="dxa" w:w="80"/>
              <w:left w:type="dxa" w:w="120"/>
              <w:bottom w:type="dxa" w:w="80"/>
              <w:right w:type="dxa" w:w="120"/>
            </w:tcMar>
          </w:tcPr>
          <w:p>
            <w:r>
              <w:rPr>
                <w:rFonts w:ascii="Arial" w:cs="Arial" w:eastAsia="Arial" w:hAnsi="Arial"/>
                <w:color w:val="222222"/>
                <w:sz w:val="20"/>
                <w:szCs w:val="20"/>
              </w:rPr>
              <w:t xml:space="preserve">Video Konferans, Oyun İçi Ses İletişimi</w:t>
            </w:r>
          </w:p>
        </w:tc>
      </w:tr>
    </w:tbl>
    <w:p>
      <w:pPr>
        <w:spacing w:after="600"/>
      </w:pPr>
      <w:r>
        <w:t xml:space="preserve"/>
      </w:r>
    </w:p>
    <w:p>
      <w:pPr>
        <w:pStyle w:val="Heading1"/>
        <w:pBdr>
          <w:bottom w:val="single" w:color="2E75B6" w:sz="6" w:space="4"/>
        </w:pBdr>
        <w:spacing w:after="120" w:before="360"/>
      </w:pPr>
      <w:r>
        <w:rPr>
          <w:rFonts w:ascii="Arial" w:cs="Arial" w:eastAsia="Arial" w:hAnsi="Arial"/>
          <w:b/>
          <w:bCs/>
          <w:color w:val="1E3A5F"/>
          <w:sz w:val="32"/>
          <w:szCs w:val="32"/>
        </w:rPr>
        <w:t xml:space="preserve">1. Genel Bakış ve Ürün Vizyonu</w:t>
      </w:r>
    </w:p>
    <w:p>
      <w:pPr>
        <w:spacing w:after="100"/>
      </w:pPr>
      <w:r>
        <w:rPr>
          <w:rFonts w:ascii="Arial" w:cs="Arial" w:eastAsia="Arial" w:hAnsi="Arial"/>
          <w:color w:val="222222"/>
          <w:sz w:val="22"/>
          <w:szCs w:val="22"/>
        </w:rPr>
        <w:t xml:space="preserve">Bu PRD, sıfırdan geliştirilen bir derin öğrenme tabanlı gerçek zamanlı ses gürültü engelleme sisteminin ürün gereksinimlerini tanımlar. Ürün, Krisp'e benzer şekilde mikrofon sesindeki arka plan gürültüsünü (fan sesi, klavye, ortam gürültüsü, oyun sesleri vb.) yapay zeka ile tespit edip temizlemeyi hedefler.</w:t>
      </w:r>
    </w:p>
    <w:p>
      <w:pPr>
        <w:spacing w:after="60"/>
      </w:pPr>
      <w:r>
        <w:t xml:space="preserve"/>
      </w:r>
    </w:p>
    <w:p>
      <w:pPr>
        <w:spacing w:after="100"/>
      </w:pPr>
      <w:r>
        <w:rPr>
          <w:rFonts w:ascii="Arial" w:cs="Arial" w:eastAsia="Arial" w:hAnsi="Arial"/>
          <w:color w:val="222222"/>
          <w:sz w:val="22"/>
          <w:szCs w:val="22"/>
        </w:rPr>
        <w:t xml:space="preserve">MVP'nin birincil amacı müşteri edinimi değil, modelin teknik kapasitesini kanıtlamaktır. Bunun için modelin üzerine minimal bir API ve halka açık bir demo arayüzü inşa edilecektir.</w:t>
      </w:r>
    </w:p>
    <w:p>
      <w:pPr>
        <w:spacing w:after="120"/>
      </w:pPr>
      <w:r>
        <w:t xml:space="preserve"/>
      </w:r>
    </w:p>
    <w:p>
      <w:pPr>
        <w:pStyle w:val="Heading2"/>
        <w:spacing w:after="80" w:before="240"/>
      </w:pPr>
      <w:r>
        <w:rPr>
          <w:rFonts w:ascii="Arial" w:cs="Arial" w:eastAsia="Arial" w:hAnsi="Arial"/>
          <w:b/>
          <w:bCs/>
          <w:color w:val="2E75B6"/>
          <w:sz w:val="26"/>
          <w:szCs w:val="26"/>
        </w:rPr>
        <w:t xml:space="preserve">1.1 Hedef Kullanıcı Segmentleri</w:t>
      </w:r>
    </w:p>
    <w:p>
      <w:pPr>
        <w:spacing w:after="100"/>
      </w:pPr>
      <w:r>
        <w:rPr>
          <w:rFonts w:ascii="Arial" w:cs="Arial" w:eastAsia="Arial" w:hAnsi="Arial"/>
          <w:color w:val="222222"/>
          <w:sz w:val="22"/>
          <w:szCs w:val="22"/>
        </w:rPr>
        <w:t xml:space="preserve">Bu MVP aşamasında gerçek son kullanıcı yerine iki farklı hedef kitle tanımlanmıştır:</w:t>
      </w:r>
    </w:p>
    <w:p>
      <w:pPr>
        <w:pStyle w:val="ListParagraph"/>
        <w:numPr>
          <w:ilvl w:val="0"/>
          <w:numId w:val="2"/>
        </w:numPr>
        <w:spacing w:after="60"/>
      </w:pPr>
      <w:r>
        <w:rPr>
          <w:rFonts w:ascii="Arial" w:cs="Arial" w:eastAsia="Arial" w:hAnsi="Arial"/>
          <w:color w:val="222222"/>
          <w:sz w:val="22"/>
          <w:szCs w:val="22"/>
        </w:rPr>
        <w:t xml:space="preserve">Teknik değerlendirici / potansiyel yatırımcı: Modelin çalıştığını demo üzerinden görmek isteyen kişiler</w:t>
      </w:r>
    </w:p>
    <w:p>
      <w:pPr>
        <w:pStyle w:val="ListParagraph"/>
        <w:numPr>
          <w:ilvl w:val="0"/>
          <w:numId w:val="2"/>
        </w:numPr>
        <w:spacing w:after="60"/>
      </w:pPr>
      <w:r>
        <w:rPr>
          <w:rFonts w:ascii="Arial" w:cs="Arial" w:eastAsia="Arial" w:hAnsi="Arial"/>
          <w:color w:val="222222"/>
          <w:sz w:val="22"/>
          <w:szCs w:val="22"/>
        </w:rPr>
        <w:t xml:space="preserve">Geliştirici (takım içi): Modeli iteratif geliştirirken hızlı test yapabilmek için demo sitesini kullanan kişi</w:t>
      </w:r>
    </w:p>
    <w:p>
      <w:pPr>
        <w:spacing w:after="120"/>
      </w:pPr>
      <w:r>
        <w:t xml:space="preserve"/>
      </w:r>
    </w:p>
    <w:p>
      <w:pPr>
        <w:pStyle w:val="Heading2"/>
        <w:spacing w:after="80" w:before="240"/>
      </w:pPr>
      <w:r>
        <w:rPr>
          <w:rFonts w:ascii="Arial" w:cs="Arial" w:eastAsia="Arial" w:hAnsi="Arial"/>
          <w:b/>
          <w:bCs/>
          <w:color w:val="2E75B6"/>
          <w:sz w:val="26"/>
          <w:szCs w:val="26"/>
        </w:rPr>
        <w:t xml:space="preserve">1.2 Kapsam Dışı (MVP)</w:t>
      </w:r>
    </w:p>
    <w:p>
      <w:pPr>
        <w:spacing w:after="100"/>
      </w:pPr>
      <w:r>
        <w:rPr>
          <w:rFonts w:ascii="Arial" w:cs="Arial" w:eastAsia="Arial" w:hAnsi="Arial"/>
          <w:color w:val="222222"/>
          <w:sz w:val="22"/>
          <w:szCs w:val="22"/>
        </w:rPr>
        <w:t xml:space="preserve">Aşağıdakiler kasıtlı olarak bu sürümün dışında tutulmuştur:</w:t>
      </w:r>
    </w:p>
    <w:p>
      <w:pPr>
        <w:pStyle w:val="ListParagraph"/>
        <w:numPr>
          <w:ilvl w:val="0"/>
          <w:numId w:val="2"/>
        </w:numPr>
        <w:spacing w:after="60"/>
      </w:pPr>
      <w:r>
        <w:rPr>
          <w:rFonts w:ascii="Arial" w:cs="Arial" w:eastAsia="Arial" w:hAnsi="Arial"/>
          <w:color w:val="222222"/>
          <w:sz w:val="22"/>
          <w:szCs w:val="22"/>
        </w:rPr>
        <w:t xml:space="preserve">Müşteri edinimi, satış süreci ve pazarlama</w:t>
      </w:r>
    </w:p>
    <w:p>
      <w:pPr>
        <w:pStyle w:val="ListParagraph"/>
        <w:numPr>
          <w:ilvl w:val="0"/>
          <w:numId w:val="2"/>
        </w:numPr>
        <w:spacing w:after="60"/>
      </w:pPr>
      <w:r>
        <w:rPr>
          <w:rFonts w:ascii="Arial" w:cs="Arial" w:eastAsia="Arial" w:hAnsi="Arial"/>
          <w:color w:val="222222"/>
          <w:sz w:val="22"/>
          <w:szCs w:val="22"/>
        </w:rPr>
        <w:t xml:space="preserve">Kullanıcı hesabı, kayıt ve kimlik doğrulama sistemi</w:t>
      </w:r>
    </w:p>
    <w:p>
      <w:pPr>
        <w:pStyle w:val="ListParagraph"/>
        <w:numPr>
          <w:ilvl w:val="0"/>
          <w:numId w:val="2"/>
        </w:numPr>
        <w:spacing w:after="60"/>
      </w:pPr>
      <w:r>
        <w:rPr>
          <w:rFonts w:ascii="Arial" w:cs="Arial" w:eastAsia="Arial" w:hAnsi="Arial"/>
          <w:color w:val="222222"/>
          <w:sz w:val="22"/>
          <w:szCs w:val="22"/>
        </w:rPr>
        <w:t xml:space="preserve">Ödeme entegrasyonu</w:t>
      </w:r>
    </w:p>
    <w:p>
      <w:pPr>
        <w:pStyle w:val="ListParagraph"/>
        <w:numPr>
          <w:ilvl w:val="0"/>
          <w:numId w:val="2"/>
        </w:numPr>
        <w:spacing w:after="60"/>
      </w:pPr>
      <w:r>
        <w:rPr>
          <w:rFonts w:ascii="Arial" w:cs="Arial" w:eastAsia="Arial" w:hAnsi="Arial"/>
          <w:color w:val="222222"/>
          <w:sz w:val="22"/>
          <w:szCs w:val="22"/>
        </w:rPr>
        <w:t xml:space="preserve">SLA ve uptime garantisi</w:t>
      </w:r>
    </w:p>
    <w:p>
      <w:pPr>
        <w:pStyle w:val="ListParagraph"/>
        <w:numPr>
          <w:ilvl w:val="0"/>
          <w:numId w:val="2"/>
        </w:numPr>
        <w:spacing w:after="60"/>
      </w:pPr>
      <w:r>
        <w:rPr>
          <w:rFonts w:ascii="Arial" w:cs="Arial" w:eastAsia="Arial" w:hAnsi="Arial"/>
          <w:color w:val="222222"/>
          <w:sz w:val="22"/>
          <w:szCs w:val="22"/>
        </w:rPr>
        <w:t xml:space="preserve">Video gürültü engelleme</w:t>
      </w:r>
    </w:p>
    <w:p>
      <w:pPr>
        <w:pStyle w:val="ListParagraph"/>
        <w:numPr>
          <w:ilvl w:val="0"/>
          <w:numId w:val="2"/>
        </w:numPr>
        <w:spacing w:after="60"/>
      </w:pPr>
      <w:r>
        <w:rPr>
          <w:rFonts w:ascii="Arial" w:cs="Arial" w:eastAsia="Arial" w:hAnsi="Arial"/>
          <w:color w:val="222222"/>
          <w:sz w:val="22"/>
          <w:szCs w:val="22"/>
        </w:rPr>
        <w:t xml:space="preserve">Mobil native SDK</w:t>
      </w:r>
    </w:p>
    <w:p>
      <w:pPr>
        <w:pStyle w:val="ListParagraph"/>
        <w:numPr>
          <w:ilvl w:val="0"/>
          <w:numId w:val="2"/>
        </w:numPr>
        <w:spacing w:after="60"/>
      </w:pPr>
      <w:r>
        <w:rPr>
          <w:rFonts w:ascii="Arial" w:cs="Arial" w:eastAsia="Arial" w:hAnsi="Arial"/>
          <w:color w:val="222222"/>
          <w:sz w:val="22"/>
          <w:szCs w:val="22"/>
        </w:rPr>
        <w:t xml:space="preserve">KVKK / yerel sunucu gereksinimleri</w:t>
      </w:r>
    </w:p>
    <w:p>
      <w:pPr>
        <w:pStyle w:val="ListParagraph"/>
        <w:numPr>
          <w:ilvl w:val="0"/>
          <w:numId w:val="2"/>
        </w:numPr>
        <w:spacing w:after="60"/>
      </w:pPr>
      <w:r>
        <w:rPr>
          <w:rFonts w:ascii="Arial" w:cs="Arial" w:eastAsia="Arial" w:hAnsi="Arial"/>
          <w:color w:val="222222"/>
          <w:sz w:val="22"/>
          <w:szCs w:val="22"/>
        </w:rPr>
        <w:t xml:space="preserve">API'nin üçüncü taraflara açılması (ilk sürümde yalnızca demo sitesini besler)</w:t>
      </w:r>
    </w:p>
    <w:p>
      <w:pPr>
        <w:spacing w:after="200"/>
      </w:pPr>
      <w:r>
        <w:t xml:space="preserve"/>
      </w:r>
    </w:p>
    <w:p>
      <w:pPr>
        <w:pStyle w:val="Heading1"/>
        <w:pBdr>
          <w:bottom w:val="single" w:color="2E75B6" w:sz="6" w:space="4"/>
        </w:pBdr>
        <w:spacing w:after="120" w:before="360"/>
      </w:pPr>
      <w:r>
        <w:rPr>
          <w:rFonts w:ascii="Arial" w:cs="Arial" w:eastAsia="Arial" w:hAnsi="Arial"/>
          <w:b/>
          <w:bCs/>
          <w:color w:val="1E3A5F"/>
          <w:sz w:val="32"/>
          <w:szCs w:val="32"/>
        </w:rPr>
        <w:t xml:space="preserve">2. Use Case'ler ve Kullanıcı Hikayeleri</w:t>
      </w:r>
    </w:p>
    <w:p>
      <w:pPr>
        <w:pStyle w:val="Heading2"/>
        <w:spacing w:after="80" w:before="240"/>
      </w:pPr>
      <w:r>
        <w:rPr>
          <w:rFonts w:ascii="Arial" w:cs="Arial" w:eastAsia="Arial" w:hAnsi="Arial"/>
          <w:b/>
          <w:bCs/>
          <w:color w:val="2E75B6"/>
          <w:sz w:val="26"/>
          <w:szCs w:val="26"/>
        </w:rPr>
        <w:t xml:space="preserve">2.1 Birincil Use Case'ler</w:t>
      </w:r>
    </w:p>
    <w:p>
      <w:pPr>
        <w:spacing w:after="100"/>
      </w:pPr>
      <w:r>
        <w:rPr>
          <w:rFonts w:ascii="Arial" w:cs="Arial" w:eastAsia="Arial" w:hAnsi="Arial"/>
          <w:color w:val="222222"/>
          <w:sz w:val="22"/>
          <w:szCs w:val="22"/>
        </w:rPr>
        <w:t xml:space="preserve">Model aşağıdaki iki birincil senaryo için optimize edilecektir:</w:t>
      </w:r>
    </w:p>
    <w:p>
      <w:pPr>
        <w:spacing w:after="80"/>
      </w:pPr>
      <w:r>
        <w:t xml:space="preserve"/>
      </w:r>
    </w:p>
    <w:p>
      <w:pPr>
        <w:pStyle w:val="Heading3"/>
        <w:spacing w:after="60" w:before="180"/>
      </w:pPr>
      <w:r>
        <w:rPr>
          <w:rFonts w:ascii="Arial" w:cs="Arial" w:eastAsia="Arial" w:hAnsi="Arial"/>
          <w:b/>
          <w:bCs/>
          <w:color w:val="555555"/>
          <w:sz w:val="22"/>
          <w:szCs w:val="22"/>
        </w:rPr>
        <w:t xml:space="preserve">Video Konferans / Toplantı (Zoom, Meet, Teams)</w:t>
      </w:r>
    </w:p>
    <w:p>
      <w:pPr>
        <w:spacing w:after="100"/>
      </w:pPr>
      <w:r>
        <w:rPr>
          <w:rFonts w:ascii="Arial" w:cs="Arial" w:eastAsia="Arial" w:hAnsi="Arial"/>
          <w:color w:val="222222"/>
          <w:sz w:val="22"/>
          <w:szCs w:val="22"/>
        </w:rPr>
        <w:t xml:space="preserve">Senaryo: Uzaktan çalışan kullanıcı ev ortamındaki gürültüyü (çocuk sesi, sokak gürültüsü, fan) konuşmasını etkilemeden filtreler.</w:t>
      </w:r>
    </w:p>
    <w:p>
      <w:pPr>
        <w:pStyle w:val="ListParagraph"/>
        <w:numPr>
          <w:ilvl w:val="0"/>
          <w:numId w:val="2"/>
        </w:numPr>
        <w:spacing w:after="60"/>
      </w:pPr>
      <w:r>
        <w:rPr>
          <w:rFonts w:ascii="Arial" w:cs="Arial" w:eastAsia="Arial" w:hAnsi="Arial"/>
          <w:color w:val="222222"/>
          <w:sz w:val="22"/>
          <w:szCs w:val="22"/>
        </w:rPr>
        <w:t xml:space="preserve">Konuşma anlaşılırlığı (STOI) öncelikli metriktir</w:t>
      </w:r>
    </w:p>
    <w:p>
      <w:pPr>
        <w:pStyle w:val="ListParagraph"/>
        <w:numPr>
          <w:ilvl w:val="0"/>
          <w:numId w:val="2"/>
        </w:numPr>
        <w:spacing w:after="60"/>
      </w:pPr>
      <w:r>
        <w:rPr>
          <w:rFonts w:ascii="Arial" w:cs="Arial" w:eastAsia="Arial" w:hAnsi="Arial"/>
          <w:color w:val="222222"/>
          <w:sz w:val="22"/>
          <w:szCs w:val="22"/>
        </w:rPr>
        <w:t xml:space="preserve">Gecikme kritiktir: &gt;40ms gecikme algılanabilir artefakta yol açar</w:t>
      </w:r>
    </w:p>
    <w:p>
      <w:pPr>
        <w:pStyle w:val="ListParagraph"/>
        <w:numPr>
          <w:ilvl w:val="0"/>
          <w:numId w:val="2"/>
        </w:numPr>
        <w:spacing w:after="60"/>
      </w:pPr>
      <w:r>
        <w:rPr>
          <w:rFonts w:ascii="Arial" w:cs="Arial" w:eastAsia="Arial" w:hAnsi="Arial"/>
          <w:color w:val="222222"/>
          <w:sz w:val="22"/>
          <w:szCs w:val="22"/>
        </w:rPr>
        <w:t xml:space="preserve">Mono ses, 16kHz veya 48kHz örnekleme</w:t>
      </w:r>
    </w:p>
    <w:p>
      <w:pPr>
        <w:spacing w:after="80"/>
      </w:pPr>
      <w:r>
        <w:t xml:space="preserve"/>
      </w:r>
    </w:p>
    <w:p>
      <w:pPr>
        <w:pStyle w:val="Heading3"/>
        <w:spacing w:after="60" w:before="180"/>
      </w:pPr>
      <w:r>
        <w:rPr>
          <w:rFonts w:ascii="Arial" w:cs="Arial" w:eastAsia="Arial" w:hAnsi="Arial"/>
          <w:b/>
          <w:bCs/>
          <w:color w:val="555555"/>
          <w:sz w:val="22"/>
          <w:szCs w:val="22"/>
        </w:rPr>
        <w:t xml:space="preserve">Oyun İçi Ses İletişimi (Discord, in-game voice)</w:t>
      </w:r>
    </w:p>
    <w:p>
      <w:pPr>
        <w:spacing w:after="100"/>
      </w:pPr>
      <w:r>
        <w:rPr>
          <w:rFonts w:ascii="Arial" w:cs="Arial" w:eastAsia="Arial" w:hAnsi="Arial"/>
          <w:color w:val="222222"/>
          <w:sz w:val="22"/>
          <w:szCs w:val="22"/>
        </w:rPr>
        <w:t xml:space="preserve">Senaryo: Oyun oynarken klavye sesi, mekanik fan gürültüsü ve ortam seslerinin takım arkadaşlarına iletilmemesi.</w:t>
      </w:r>
    </w:p>
    <w:p>
      <w:pPr>
        <w:pStyle w:val="ListParagraph"/>
        <w:numPr>
          <w:ilvl w:val="0"/>
          <w:numId w:val="2"/>
        </w:numPr>
        <w:spacing w:after="60"/>
      </w:pPr>
      <w:r>
        <w:rPr>
          <w:rFonts w:ascii="Arial" w:cs="Arial" w:eastAsia="Arial" w:hAnsi="Arial"/>
          <w:color w:val="222222"/>
          <w:sz w:val="22"/>
          <w:szCs w:val="22"/>
        </w:rPr>
        <w:t xml:space="preserve">Düşük gecikme (&lt; 20ms) kritiktir, oyun dinamikleriyle uyumlu olmalı</w:t>
      </w:r>
    </w:p>
    <w:p>
      <w:pPr>
        <w:pStyle w:val="ListParagraph"/>
        <w:numPr>
          <w:ilvl w:val="0"/>
          <w:numId w:val="2"/>
        </w:numPr>
        <w:spacing w:after="60"/>
      </w:pPr>
      <w:r>
        <w:rPr>
          <w:rFonts w:ascii="Arial" w:cs="Arial" w:eastAsia="Arial" w:hAnsi="Arial"/>
          <w:color w:val="222222"/>
          <w:sz w:val="22"/>
          <w:szCs w:val="22"/>
        </w:rPr>
        <w:t xml:space="preserve">Klavye ve mekanik ses gibi kısa süreli, yüksek enerjili gürültü tiplerini tanıma</w:t>
      </w:r>
    </w:p>
    <w:p>
      <w:pPr>
        <w:pStyle w:val="ListParagraph"/>
        <w:numPr>
          <w:ilvl w:val="0"/>
          <w:numId w:val="2"/>
        </w:numPr>
        <w:spacing w:after="60"/>
      </w:pPr>
      <w:r>
        <w:rPr>
          <w:rFonts w:ascii="Arial" w:cs="Arial" w:eastAsia="Arial" w:hAnsi="Arial"/>
          <w:color w:val="222222"/>
          <w:sz w:val="22"/>
          <w:szCs w:val="22"/>
        </w:rPr>
        <w:t xml:space="preserve">Konuşma olmadığı zaman tam susturma (noise gate) davranışı</w:t>
      </w:r>
    </w:p>
    <w:p>
      <w:pPr>
        <w:spacing w:after="120"/>
      </w:pPr>
      <w:r>
        <w:t xml:space="preserve"/>
      </w:r>
    </w:p>
    <w:p>
      <w:pPr>
        <w:pStyle w:val="Heading2"/>
        <w:spacing w:after="80" w:before="240"/>
      </w:pPr>
      <w:r>
        <w:rPr>
          <w:rFonts w:ascii="Arial" w:cs="Arial" w:eastAsia="Arial" w:hAnsi="Arial"/>
          <w:b/>
          <w:bCs/>
          <w:color w:val="2E75B6"/>
          <w:sz w:val="26"/>
          <w:szCs w:val="26"/>
        </w:rPr>
        <w:t xml:space="preserve">2.2 Demo Site Kullanıcı Akışı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80"/>
        <w:gridCol w:w="508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Adım</w:t>
            </w:r>
          </w:p>
        </w:tc>
        <w:tc>
          <w:tcPr>
            <w:tcW w:type="dxa" w:w="30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Kullanıcı Aksiyonu</w:t>
            </w:r>
          </w:p>
        </w:tc>
        <w:tc>
          <w:tcPr>
            <w:tcW w:type="dxa" w:w="50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Sistem Davranışı</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Demo siteye girer</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Karşılama ekranı, örnek ses dosyaları sunulur</w:t>
            </w:r>
          </w:p>
        </w:tc>
      </w:tr>
      <w:tr>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2</w:t>
            </w:r>
          </w:p>
        </w:tc>
        <w:tc>
          <w:tcPr>
            <w:tcW w:type="dxa" w:w="30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Gürültülü ses dosyası yükler (WAV/MP3)</w:t>
            </w:r>
          </w:p>
        </w:tc>
        <w:tc>
          <w:tcPr>
            <w:tcW w:type="dxa" w:w="50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Dosya boyutu ve format kontrolü yapılır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"Temizle" butonuna basar</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API'ye POST isteği atılır, progress gösterilir</w:t>
            </w:r>
          </w:p>
        </w:tc>
      </w:tr>
      <w:tr>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4</w:t>
            </w:r>
          </w:p>
        </w:tc>
        <w:tc>
          <w:tcPr>
            <w:tcW w:type="dxa" w:w="30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Sonucu dinler</w:t>
            </w:r>
          </w:p>
        </w:tc>
        <w:tc>
          <w:tcPr>
            <w:tcW w:type="dxa" w:w="50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Orijinal ve temizlenmiş ses yan yana oynatılır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Temizlenmiş sesi indirir</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WAV olarak indirme başlar</w:t>
            </w:r>
          </w:p>
        </w:tc>
      </w:tr>
    </w:tbl>
    <w:p>
      <w:pPr>
        <w:spacing w:after="200"/>
      </w:pPr>
      <w:r>
        <w:t xml:space="preserve"/>
      </w:r>
    </w:p>
    <w:p>
      <w:pPr>
        <w:pStyle w:val="Heading1"/>
        <w:pBdr>
          <w:bottom w:val="single" w:color="2E75B6" w:sz="6" w:space="4"/>
        </w:pBdr>
        <w:spacing w:after="120" w:before="360"/>
      </w:pPr>
      <w:r>
        <w:rPr>
          <w:rFonts w:ascii="Arial" w:cs="Arial" w:eastAsia="Arial" w:hAnsi="Arial"/>
          <w:b/>
          <w:bCs/>
          <w:color w:val="1E3A5F"/>
          <w:sz w:val="32"/>
          <w:szCs w:val="32"/>
        </w:rPr>
        <w:t xml:space="preserve">3. Blok 1 — Model Geliştirme</w:t>
      </w:r>
    </w:p>
    <w:p>
      <w:pPr>
        <w:pStyle w:val="Heading2"/>
        <w:spacing w:after="80" w:before="240"/>
      </w:pPr>
      <w:r>
        <w:rPr>
          <w:rFonts w:ascii="Arial" w:cs="Arial" w:eastAsia="Arial" w:hAnsi="Arial"/>
          <w:b/>
          <w:bCs/>
          <w:color w:val="2E75B6"/>
          <w:sz w:val="26"/>
          <w:szCs w:val="26"/>
        </w:rPr>
        <w:t xml:space="preserve">3.1 Mimari Seçimi</w:t>
      </w:r>
    </w:p>
    <w:p>
      <w:pPr>
        <w:spacing w:after="100"/>
      </w:pPr>
      <w:r>
        <w:rPr>
          <w:rFonts w:ascii="Arial" w:cs="Arial" w:eastAsia="Arial" w:hAnsi="Arial"/>
          <w:color w:val="222222"/>
          <w:sz w:val="22"/>
          <w:szCs w:val="22"/>
        </w:rPr>
        <w:t xml:space="preserve">Gerçek zamanlı çalışma ve &lt;20ms gecikme kısıtı nedeniyle hafif, streaming tabanlı bir mimari zorunludur. Büyük model mimarileri (Wav2Vec 2.0, Demucs full) bu MVP kapsamı dışındadır.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560"/>
        <w:gridCol w:w="200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Mimari</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Avantaj</w:t>
            </w:r>
          </w:p>
        </w:tc>
        <w:tc>
          <w:tcPr>
            <w:tcW w:type="dxa" w:w="2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Dezavantaj</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MVP'deki Rolü</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DTLN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Düşük gecikme, streaming uyumlu, hafif</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PESQ üst sınırı orta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Birincil aday</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Conv-TasNet (küçük config)</w:t>
            </w:r>
          </w:p>
        </w:tc>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Daha iyi ses kalitesi</w:t>
            </w:r>
          </w:p>
        </w:tc>
        <w:tc>
          <w:tcPr>
            <w:tcW w:type="dxa" w:w="2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DTLN'e göre daha ağır</w:t>
            </w:r>
          </w:p>
        </w:tc>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Alternatif / ablasyon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Demucs / Wav2Vec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SOTA kalite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Gerçek zamanlı değil, büyük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Kapsam dışı</w:t>
            </w:r>
          </w:p>
        </w:tc>
      </w:tr>
    </w:tbl>
    <w:p>
      <w:pPr>
        <w:spacing w:after="120"/>
      </w:pPr>
      <w:r>
        <w:t xml:space="preserve"/>
      </w:r>
    </w:p>
    <w:p>
      <w:pPr>
        <w:pStyle w:val="Heading2"/>
        <w:spacing w:after="80" w:before="240"/>
      </w:pPr>
      <w:r>
        <w:rPr>
          <w:rFonts w:ascii="Arial" w:cs="Arial" w:eastAsia="Arial" w:hAnsi="Arial"/>
          <w:b/>
          <w:bCs/>
          <w:color w:val="2E75B6"/>
          <w:sz w:val="26"/>
          <w:szCs w:val="26"/>
        </w:rPr>
        <w:t xml:space="preserve">3.2 Eğitim Veri Seti</w:t>
      </w:r>
    </w:p>
    <w:p>
      <w:pPr>
        <w:spacing w:after="100"/>
      </w:pPr>
      <w:r>
        <w:rPr>
          <w:rFonts w:ascii="Arial" w:cs="Arial" w:eastAsia="Arial" w:hAnsi="Arial"/>
          <w:color w:val="222222"/>
          <w:sz w:val="22"/>
          <w:szCs w:val="22"/>
        </w:rPr>
        <w:t xml:space="preserve">Model eğitimi için temiz ses + gürültü çifti gereklidir. Aşağıdaki açık veri setleri kullanılacaktır: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1560"/>
        <w:gridCol w:w="2200"/>
      </w:tblGrid>
      <w:tr>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Veri Seti</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İçerik</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Boyut</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Lisans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DNS Challenge (Microsoft)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Gürültülü / temiz ses çiftleri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500+ saat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Araştırma kullanımı serbest</w:t>
            </w:r>
          </w:p>
        </w:tc>
      </w:tr>
      <w:tr>
        <w:tc>
          <w:tcPr>
            <w:tcW w:type="dxa" w:w="2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DEMAND</w:t>
            </w:r>
          </w:p>
        </w:tc>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Gerçek ortam gürültü kayıtları</w:t>
            </w:r>
          </w:p>
        </w:tc>
        <w:tc>
          <w:tcPr>
            <w:tcW w:type="dxa" w:w="1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~16 kategori</w:t>
            </w:r>
          </w:p>
        </w:tc>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CC BY-SA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VCTK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Temiz konuşma (çok konuşmacı)</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~44 saat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ODC-By</w:t>
            </w:r>
          </w:p>
        </w:tc>
      </w:tr>
    </w:tbl>
    <w:p>
      <w:pPr>
        <w:spacing w:after="80"/>
      </w:pPr>
      <w:r>
        <w:t xml:space="preserve"/>
      </w:r>
    </w:p>
    <w:p>
      <w:pPr>
        <w:spacing w:after="100"/>
      </w:pPr>
      <w:r>
        <w:rPr>
          <w:rFonts w:ascii="Arial" w:cs="Arial" w:eastAsia="Arial" w:hAnsi="Arial"/>
          <w:color w:val="222222"/>
          <w:sz w:val="22"/>
          <w:szCs w:val="22"/>
        </w:rPr>
        <w:t xml:space="preserve">Oyun içi use case için ek veri artırımı (klavye seslerinin ses kütüphaneleriyle karıştırılması) yapılması planlanmaktadır.</w:t>
      </w:r>
    </w:p>
    <w:p>
      <w:pPr>
        <w:spacing w:after="120"/>
      </w:pPr>
      <w:r>
        <w:t xml:space="preserve"/>
      </w:r>
    </w:p>
    <w:p>
      <w:pPr>
        <w:pStyle w:val="Heading2"/>
        <w:spacing w:after="80" w:before="240"/>
      </w:pPr>
      <w:r>
        <w:rPr>
          <w:rFonts w:ascii="Arial" w:cs="Arial" w:eastAsia="Arial" w:hAnsi="Arial"/>
          <w:b/>
          <w:bCs/>
          <w:color w:val="2E75B6"/>
          <w:sz w:val="26"/>
          <w:szCs w:val="26"/>
        </w:rPr>
        <w:t xml:space="preserve">3.3 Chunk-Based Inference Yaklaşımı</w:t>
      </w:r>
    </w:p>
    <w:p>
      <w:pPr>
        <w:spacing w:after="100"/>
      </w:pPr>
      <w:r>
        <w:rPr>
          <w:rFonts w:ascii="Arial" w:cs="Arial" w:eastAsia="Arial" w:hAnsi="Arial"/>
          <w:color w:val="222222"/>
          <w:sz w:val="22"/>
          <w:szCs w:val="22"/>
        </w:rPr>
        <w:t xml:space="preserve">Gerçek zamanlı streaming simüle etmek için ses verisi paketlere bölünecektir. WebRTC standardıyla uyumlu 20ms chunk boyutu seçilmiştir.</w:t>
      </w:r>
    </w:p>
    <w:p>
      <w:pPr>
        <w:pStyle w:val="ListParagraph"/>
        <w:numPr>
          <w:ilvl w:val="0"/>
          <w:numId w:val="2"/>
        </w:numPr>
        <w:spacing w:after="60"/>
      </w:pPr>
      <w:r>
        <w:rPr>
          <w:rFonts w:ascii="Arial" w:cs="Arial" w:eastAsia="Arial" w:hAnsi="Arial"/>
          <w:color w:val="222222"/>
          <w:sz w:val="22"/>
          <w:szCs w:val="22"/>
        </w:rPr>
        <w:t xml:space="preserve">Chunk boyutu: 20ms (WebRTC standardı)</w:t>
      </w:r>
    </w:p>
    <w:p>
      <w:pPr>
        <w:pStyle w:val="ListParagraph"/>
        <w:numPr>
          <w:ilvl w:val="0"/>
          <w:numId w:val="2"/>
        </w:numPr>
        <w:spacing w:after="60"/>
      </w:pPr>
      <w:r>
        <w:rPr>
          <w:rFonts w:ascii="Arial" w:cs="Arial" w:eastAsia="Arial" w:hAnsi="Arial"/>
          <w:color w:val="222222"/>
          <w:sz w:val="22"/>
          <w:szCs w:val="22"/>
        </w:rPr>
        <w:t xml:space="preserve">Her chunk bağımsız olarak işlenir; önceki chunk'a bağımlılık minimize edilir</w:t>
      </w:r>
    </w:p>
    <w:p>
      <w:pPr>
        <w:pStyle w:val="ListParagraph"/>
        <w:numPr>
          <w:ilvl w:val="0"/>
          <w:numId w:val="2"/>
        </w:numPr>
        <w:spacing w:after="60"/>
      </w:pPr>
      <w:r>
        <w:rPr>
          <w:rFonts w:ascii="Arial" w:cs="Arial" w:eastAsia="Arial" w:hAnsi="Arial"/>
          <w:color w:val="222222"/>
          <w:sz w:val="22"/>
          <w:szCs w:val="22"/>
        </w:rPr>
        <w:t xml:space="preserve">Bu yaklaşım hem eğitimde hem inference testinde kullanılır</w:t>
      </w:r>
    </w:p>
    <w:p>
      <w:pPr>
        <w:pStyle w:val="ListParagraph"/>
        <w:numPr>
          <w:ilvl w:val="0"/>
          <w:numId w:val="2"/>
        </w:numPr>
        <w:spacing w:after="60"/>
      </w:pPr>
      <w:r>
        <w:rPr>
          <w:rFonts w:ascii="Arial" w:cs="Arial" w:eastAsia="Arial" w:hAnsi="Arial"/>
          <w:color w:val="222222"/>
          <w:sz w:val="22"/>
          <w:szCs w:val="22"/>
        </w:rPr>
        <w:t xml:space="preserve">Gelecekte gerçek zamanlı mikrofon streaming'e geçiş için altyapı hazır olacak</w:t>
      </w:r>
    </w:p>
    <w:p>
      <w:pPr>
        <w:spacing w:after="120"/>
      </w:pPr>
      <w:r>
        <w:t xml:space="preserve"/>
      </w:r>
    </w:p>
    <w:p>
      <w:pPr>
        <w:pStyle w:val="Heading2"/>
        <w:spacing w:after="80" w:before="240"/>
      </w:pPr>
      <w:r>
        <w:rPr>
          <w:rFonts w:ascii="Arial" w:cs="Arial" w:eastAsia="Arial" w:hAnsi="Arial"/>
          <w:b/>
          <w:bCs/>
          <w:color w:val="2E75B6"/>
          <w:sz w:val="26"/>
          <w:szCs w:val="26"/>
        </w:rPr>
        <w:t xml:space="preserve">3.4 Başarı Metrikleri</w:t>
      </w:r>
    </w:p>
    <w:p>
      <w:pPr>
        <w:spacing w:after="100"/>
      </w:pPr>
      <w:r>
        <w:rPr>
          <w:rFonts w:ascii="Arial" w:cs="Arial" w:eastAsia="Arial" w:hAnsi="Arial"/>
          <w:color w:val="222222"/>
          <w:sz w:val="22"/>
          <w:szCs w:val="22"/>
        </w:rPr>
        <w:t xml:space="preserve">Model kalitesi tek bir metrikle değil, aşağıdaki kombinasyonla ölçülecektir. PESQ ve STOI olmadan yalnızca Speech Recognition metriği yanıltıcı sonuç verebilir; Whisper gürültülü sesi de okuyabilir.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2160"/>
        <w:gridCol w:w="200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Metrik</w:t>
            </w:r>
          </w:p>
        </w:tc>
        <w:tc>
          <w:tcPr>
            <w:tcW w:type="dxa" w:w="3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Ne Ölçer</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MVP Hedefi</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Öncelik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PESQ</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Algılanan ses kalitesi (endüstri standardı, 1-5 arası)</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3.5 / 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Yüksek</w:t>
            </w:r>
          </w:p>
        </w:tc>
      </w:tr>
      <w:tr>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STOI</w:t>
            </w:r>
          </w:p>
        </w:tc>
        <w:tc>
          <w:tcPr>
            <w:tcW w:type="dxa" w:w="3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Anlaşılırlık skoru (0-1 arası)</w:t>
            </w:r>
          </w:p>
        </w:tc>
        <w:tc>
          <w:tcPr>
            <w:tcW w:type="dxa" w:w="2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 0.85</w:t>
            </w:r>
          </w:p>
        </w:tc>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Yüksek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Whisper WER İyileşmesi</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Temizlenmiş sesin transkripsiyon doğruluğu</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%90 iyileşme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Orta</w:t>
            </w:r>
          </w:p>
        </w:tc>
      </w:tr>
      <w:tr>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Inference Gecikmesi</w:t>
            </w:r>
          </w:p>
        </w:tc>
        <w:tc>
          <w:tcPr>
            <w:tcW w:type="dxa" w:w="3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Chunk başına işlem süresi</w:t>
            </w:r>
          </w:p>
        </w:tc>
        <w:tc>
          <w:tcPr>
            <w:tcW w:type="dxa" w:w="2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&lt; 20ms / chunk</w:t>
            </w:r>
          </w:p>
        </w:tc>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Kritik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SNR İyileşmesi</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Sinyal-gürültü oranı kazancı</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10 dB iyileşme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Orta</w:t>
            </w:r>
          </w:p>
        </w:tc>
      </w:tr>
    </w:tbl>
    <w:p>
      <w:pPr>
        <w:spacing w:after="200"/>
      </w:pPr>
      <w:r>
        <w:t xml:space="preserve"/>
      </w:r>
    </w:p>
    <w:p>
      <w:pPr>
        <w:pStyle w:val="Heading1"/>
        <w:pBdr>
          <w:bottom w:val="single" w:color="2E75B6" w:sz="6" w:space="4"/>
        </w:pBdr>
        <w:spacing w:after="120" w:before="360"/>
      </w:pPr>
      <w:r>
        <w:rPr>
          <w:rFonts w:ascii="Arial" w:cs="Arial" w:eastAsia="Arial" w:hAnsi="Arial"/>
          <w:b/>
          <w:bCs/>
          <w:color w:val="1E3A5F"/>
          <w:sz w:val="32"/>
          <w:szCs w:val="32"/>
        </w:rPr>
        <w:t xml:space="preserve">4. Blok 2 — REST API</w:t>
      </w:r>
    </w:p>
    <w:p>
      <w:pPr>
        <w:spacing w:after="100"/>
      </w:pPr>
      <w:r>
        <w:rPr>
          <w:rFonts w:ascii="Arial" w:cs="Arial" w:eastAsia="Arial" w:hAnsi="Arial"/>
          <w:color w:val="222222"/>
          <w:sz w:val="22"/>
          <w:szCs w:val="22"/>
        </w:rPr>
        <w:t xml:space="preserve">Model eğitimi tamamlandığında üzerine minimal bir REST API sarısı yapılacaktır. Bu MVP'de API yalnızca demo siteyi besler; üçüncü taraflara açılmaz.</w:t>
      </w:r>
    </w:p>
    <w:p>
      <w:pPr>
        <w:spacing w:after="120"/>
      </w:pPr>
      <w:r>
        <w:t xml:space="preserve"/>
      </w:r>
    </w:p>
    <w:p>
      <w:pPr>
        <w:pStyle w:val="Heading2"/>
        <w:spacing w:after="80" w:before="240"/>
      </w:pPr>
      <w:r>
        <w:rPr>
          <w:rFonts w:ascii="Arial" w:cs="Arial" w:eastAsia="Arial" w:hAnsi="Arial"/>
          <w:b/>
          <w:bCs/>
          <w:color w:val="2E75B6"/>
          <w:sz w:val="26"/>
          <w:szCs w:val="26"/>
        </w:rPr>
        <w:t xml:space="preserve">4.1 Endpoint Tanımları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2000"/>
        <w:gridCol w:w="2460"/>
        <w:gridCol w:w="2400"/>
      </w:tblGrid>
      <w:tr>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Girdi</w:t>
            </w:r>
          </w:p>
        </w:tc>
        <w:tc>
          <w:tcPr>
            <w:tcW w:type="dxa" w:w="24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Çıktı</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Açıklama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/v1/denoise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WAV/PCM dosyası</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Temizlenmiş WAV + JSON meta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Ana gürültü temizleme işlemi</w:t>
            </w:r>
          </w:p>
        </w:tc>
      </w:tr>
      <w:tr>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/v1/health</w:t>
            </w:r>
          </w:p>
        </w:tc>
        <w:tc>
          <w:tcPr>
            <w:tcW w:type="dxa" w:w="9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GET</w:t>
            </w:r>
          </w:p>
        </w:tc>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24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 status: ok }</w:t>
            </w:r>
          </w:p>
        </w:tc>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API canlılık kontrolü</w:t>
            </w:r>
          </w:p>
        </w:tc>
      </w:tr>
    </w:tbl>
    <w:p>
      <w:pPr>
        <w:spacing w:after="120"/>
      </w:pPr>
      <w:r>
        <w:t xml:space="preserve"/>
      </w:r>
    </w:p>
    <w:p>
      <w:pPr>
        <w:pStyle w:val="Heading2"/>
        <w:spacing w:after="80" w:before="240"/>
      </w:pPr>
      <w:r>
        <w:rPr>
          <w:rFonts w:ascii="Arial" w:cs="Arial" w:eastAsia="Arial" w:hAnsi="Arial"/>
          <w:b/>
          <w:bCs/>
          <w:color w:val="2E75B6"/>
          <w:sz w:val="26"/>
          <w:szCs w:val="26"/>
        </w:rPr>
        <w:t xml:space="preserve">4.2 Teknik Gereksinimler</w:t>
      </w:r>
    </w:p>
    <w:p>
      <w:pPr>
        <w:pStyle w:val="ListParagraph"/>
        <w:numPr>
          <w:ilvl w:val="0"/>
          <w:numId w:val="2"/>
        </w:numPr>
        <w:spacing w:after="60"/>
      </w:pPr>
      <w:r>
        <w:rPr>
          <w:rFonts w:ascii="Arial" w:cs="Arial" w:eastAsia="Arial" w:hAnsi="Arial"/>
          <w:color w:val="222222"/>
          <w:sz w:val="22"/>
          <w:szCs w:val="22"/>
        </w:rPr>
        <w:t xml:space="preserve">Desteklenen giriş formatları: WAV, PCM 16kHz</w:t>
      </w:r>
    </w:p>
    <w:p>
      <w:pPr>
        <w:pStyle w:val="ListParagraph"/>
        <w:numPr>
          <w:ilvl w:val="0"/>
          <w:numId w:val="2"/>
        </w:numPr>
        <w:spacing w:after="60"/>
      </w:pPr>
      <w:r>
        <w:rPr>
          <w:rFonts w:ascii="Arial" w:cs="Arial" w:eastAsia="Arial" w:hAnsi="Arial"/>
          <w:color w:val="222222"/>
          <w:sz w:val="22"/>
          <w:szCs w:val="22"/>
        </w:rPr>
        <w:t xml:space="preserve">Maksimum dosya boyutu: İlk sürümde 60 saniye ile sınırlı</w:t>
      </w:r>
    </w:p>
    <w:p>
      <w:pPr>
        <w:pStyle w:val="ListParagraph"/>
        <w:numPr>
          <w:ilvl w:val="0"/>
          <w:numId w:val="2"/>
        </w:numPr>
        <w:spacing w:after="60"/>
      </w:pPr>
      <w:r>
        <w:rPr>
          <w:rFonts w:ascii="Arial" w:cs="Arial" w:eastAsia="Arial" w:hAnsi="Arial"/>
          <w:color w:val="222222"/>
          <w:sz w:val="22"/>
          <w:szCs w:val="22"/>
        </w:rPr>
        <w:t xml:space="preserve">Yanıt formatı: JSON meta (süre, PESQ tahmini) + ses dosyası</w:t>
      </w:r>
    </w:p>
    <w:p>
      <w:pPr>
        <w:pStyle w:val="ListParagraph"/>
        <w:numPr>
          <w:ilvl w:val="0"/>
          <w:numId w:val="2"/>
        </w:numPr>
        <w:spacing w:after="60"/>
      </w:pPr>
      <w:r>
        <w:rPr>
          <w:rFonts w:ascii="Arial" w:cs="Arial" w:eastAsia="Arial" w:hAnsi="Arial"/>
          <w:color w:val="222222"/>
          <w:sz w:val="22"/>
          <w:szCs w:val="22"/>
        </w:rPr>
        <w:t xml:space="preserve">Kimlik doğrulama: API anahtarı (basit, header tabanlı) — yalnızca dahili kullanım</w:t>
      </w:r>
    </w:p>
    <w:p>
      <w:pPr>
        <w:pStyle w:val="ListParagraph"/>
        <w:numPr>
          <w:ilvl w:val="0"/>
          <w:numId w:val="2"/>
        </w:numPr>
        <w:spacing w:after="60"/>
      </w:pPr>
      <w:r>
        <w:rPr>
          <w:rFonts w:ascii="Arial" w:cs="Arial" w:eastAsia="Arial" w:hAnsi="Arial"/>
          <w:color w:val="222222"/>
          <w:sz w:val="22"/>
          <w:szCs w:val="22"/>
        </w:rPr>
        <w:t xml:space="preserve">Hata yönetimi: Desteklenmeyen format, boyut aşımı ve model hatası için standart HTTP hata kodları</w:t>
      </w:r>
    </w:p>
    <w:p>
      <w:pPr>
        <w:spacing w:after="120"/>
      </w:pPr>
      <w:r>
        <w:t xml:space="preserve"/>
      </w:r>
    </w:p>
    <w:p>
      <w:pPr>
        <w:pStyle w:val="Heading2"/>
        <w:spacing w:after="80" w:before="240"/>
      </w:pPr>
      <w:r>
        <w:rPr>
          <w:rFonts w:ascii="Arial" w:cs="Arial" w:eastAsia="Arial" w:hAnsi="Arial"/>
          <w:b/>
          <w:bCs/>
          <w:color w:val="2E75B6"/>
          <w:sz w:val="26"/>
          <w:szCs w:val="26"/>
        </w:rPr>
        <w:t xml:space="preserve">4.3 Altyapı Kararı (Ertelenmiş)</w:t>
      </w:r>
    </w:p>
    <w:p>
      <w:pPr>
        <w:spacing w:after="100"/>
      </w:pPr>
      <w:r>
        <w:rPr>
          <w:rFonts w:ascii="Arial" w:cs="Arial" w:eastAsia="Arial" w:hAnsi="Arial"/>
          <w:color w:val="222222"/>
          <w:sz w:val="22"/>
          <w:szCs w:val="22"/>
        </w:rPr>
        <w:t xml:space="preserve">Bu MVP'de altyapı kararı kasıtlı olarak ertelenmiştir. Sprint 2 başında aşağıdaki seçenekler değerlendirilecektir: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Seçenek</w:t>
            </w:r>
          </w:p>
        </w:tc>
        <w:tc>
          <w:tcPr>
            <w:tcW w:type="dxa" w:w="3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Avantaj</w:t>
            </w:r>
          </w:p>
        </w:tc>
        <w:tc>
          <w:tcPr>
            <w:tcW w:type="dxa" w:w="3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Dezavantaj</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Kendi sunucusu / VPS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Tam kontrol, sabit maliyet, düşük gecikme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Ölçeklenebilirlik sınırlı, bakım yükü</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Cloud (AWS/GCP)</w:t>
            </w:r>
          </w:p>
        </w:tc>
        <w:tc>
          <w:tcPr>
            <w:tcW w:type="dxa" w:w="34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Ölçeklenebilir, yönetilen altyapı</w:t>
            </w:r>
          </w:p>
        </w:tc>
        <w:tc>
          <w:tcPr>
            <w:tcW w:type="dxa" w:w="34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Maliyet değişken, vendor lock-in riski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Serverless (Lambda + GPU)</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Sıfır bakım, kullandıkça öde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GPU cold start gecikmesi sorunlu</w:t>
            </w:r>
          </w:p>
        </w:tc>
      </w:tr>
    </w:tbl>
    <w:p>
      <w:pPr>
        <w:spacing w:after="200"/>
      </w:pPr>
      <w:r>
        <w:t xml:space="preserve"/>
      </w:r>
    </w:p>
    <w:p>
      <w:pPr>
        <w:pStyle w:val="Heading1"/>
        <w:pBdr>
          <w:bottom w:val="single" w:color="2E75B6" w:sz="6" w:space="4"/>
        </w:pBdr>
        <w:spacing w:after="120" w:before="360"/>
      </w:pPr>
      <w:r>
        <w:rPr>
          <w:rFonts w:ascii="Arial" w:cs="Arial" w:eastAsia="Arial" w:hAnsi="Arial"/>
          <w:b/>
          <w:bCs/>
          <w:color w:val="1E3A5F"/>
          <w:sz w:val="32"/>
          <w:szCs w:val="32"/>
        </w:rPr>
        <w:t xml:space="preserve">5. Blok 3 — Demo Platform</w:t>
      </w:r>
    </w:p>
    <w:p>
      <w:pPr>
        <w:spacing w:after="100"/>
      </w:pPr>
      <w:r>
        <w:rPr>
          <w:rFonts w:ascii="Arial" w:cs="Arial" w:eastAsia="Arial" w:hAnsi="Arial"/>
          <w:color w:val="222222"/>
          <w:sz w:val="22"/>
          <w:szCs w:val="22"/>
        </w:rPr>
        <w:t xml:space="preserve">Kullanıcının modeli doğrudan tarayıcıdan test edebileceği minimal bir arayüz. Bu MVP'de platform kararı (web vs. mobil) hâlâ açıktır; her ikisi de aşağıda değerlendirilmiştir.</w:t>
      </w:r>
    </w:p>
    <w:p>
      <w:pPr>
        <w:spacing w:after="120"/>
      </w:pPr>
      <w:r>
        <w:t xml:space="preserve"/>
      </w:r>
    </w:p>
    <w:p>
      <w:pPr>
        <w:pStyle w:val="Heading2"/>
        <w:spacing w:after="80" w:before="240"/>
      </w:pPr>
      <w:r>
        <w:rPr>
          <w:rFonts w:ascii="Arial" w:cs="Arial" w:eastAsia="Arial" w:hAnsi="Arial"/>
          <w:b/>
          <w:bCs/>
          <w:color w:val="2E75B6"/>
          <w:sz w:val="26"/>
          <w:szCs w:val="26"/>
        </w:rPr>
        <w:t xml:space="preserve">5.1 Seçenek A: Web Demo Sitesi</w:t>
      </w:r>
    </w:p>
    <w:p>
      <w:pPr>
        <w:pStyle w:val="Heading3"/>
        <w:spacing w:after="60" w:before="180"/>
      </w:pPr>
      <w:r>
        <w:rPr>
          <w:rFonts w:ascii="Arial" w:cs="Arial" w:eastAsia="Arial" w:hAnsi="Arial"/>
          <w:b/>
          <w:bCs/>
          <w:color w:val="555555"/>
          <w:sz w:val="22"/>
          <w:szCs w:val="22"/>
        </w:rPr>
        <w:t xml:space="preserve">Kapsam</w:t>
      </w:r>
    </w:p>
    <w:p>
      <w:pPr>
        <w:pStyle w:val="ListParagraph"/>
        <w:numPr>
          <w:ilvl w:val="0"/>
          <w:numId w:val="2"/>
        </w:numPr>
        <w:spacing w:after="60"/>
      </w:pPr>
      <w:r>
        <w:rPr>
          <w:rFonts w:ascii="Arial" w:cs="Arial" w:eastAsia="Arial" w:hAnsi="Arial"/>
          <w:color w:val="222222"/>
          <w:sz w:val="22"/>
          <w:szCs w:val="22"/>
        </w:rPr>
        <w:t xml:space="preserve">Ses dosyası yükleme (sürükle-bırak veya dosya seçici)</w:t>
      </w:r>
    </w:p>
    <w:p>
      <w:pPr>
        <w:pStyle w:val="ListParagraph"/>
        <w:numPr>
          <w:ilvl w:val="0"/>
          <w:numId w:val="2"/>
        </w:numPr>
        <w:spacing w:after="60"/>
      </w:pPr>
      <w:r>
        <w:rPr>
          <w:rFonts w:ascii="Arial" w:cs="Arial" w:eastAsia="Arial" w:hAnsi="Arial"/>
          <w:color w:val="222222"/>
          <w:sz w:val="22"/>
          <w:szCs w:val="22"/>
        </w:rPr>
        <w:t xml:space="preserve">API'ye istek atma ve progress gösterme</w:t>
      </w:r>
    </w:p>
    <w:p>
      <w:pPr>
        <w:pStyle w:val="ListParagraph"/>
        <w:numPr>
          <w:ilvl w:val="0"/>
          <w:numId w:val="2"/>
        </w:numPr>
        <w:spacing w:after="60"/>
      </w:pPr>
      <w:r>
        <w:rPr>
          <w:rFonts w:ascii="Arial" w:cs="Arial" w:eastAsia="Arial" w:hAnsi="Arial"/>
          <w:color w:val="222222"/>
          <w:sz w:val="22"/>
          <w:szCs w:val="22"/>
        </w:rPr>
        <w:t xml:space="preserve">Orijinal ve temizlenmiş sesi yan yana karşılaştırmalı oynatma</w:t>
      </w:r>
    </w:p>
    <w:p>
      <w:pPr>
        <w:pStyle w:val="ListParagraph"/>
        <w:numPr>
          <w:ilvl w:val="0"/>
          <w:numId w:val="2"/>
        </w:numPr>
        <w:spacing w:after="60"/>
      </w:pPr>
      <w:r>
        <w:rPr>
          <w:rFonts w:ascii="Arial" w:cs="Arial" w:eastAsia="Arial" w:hAnsi="Arial"/>
          <w:color w:val="222222"/>
          <w:sz w:val="22"/>
          <w:szCs w:val="22"/>
        </w:rPr>
        <w:t xml:space="preserve">Dalga formu (waveform) görselleştirmesi</w:t>
      </w:r>
    </w:p>
    <w:p>
      <w:pPr>
        <w:pStyle w:val="ListParagraph"/>
        <w:numPr>
          <w:ilvl w:val="0"/>
          <w:numId w:val="2"/>
        </w:numPr>
        <w:spacing w:after="60"/>
      </w:pPr>
      <w:r>
        <w:rPr>
          <w:rFonts w:ascii="Arial" w:cs="Arial" w:eastAsia="Arial" w:hAnsi="Arial"/>
          <w:color w:val="222222"/>
          <w:sz w:val="22"/>
          <w:szCs w:val="22"/>
        </w:rPr>
        <w:t xml:space="preserve">Temizlenmiş sesi indirme</w:t>
      </w:r>
    </w:p>
    <w:p>
      <w:pPr>
        <w:pStyle w:val="ListParagraph"/>
        <w:numPr>
          <w:ilvl w:val="0"/>
          <w:numId w:val="2"/>
        </w:numPr>
        <w:spacing w:after="60"/>
      </w:pPr>
      <w:r>
        <w:rPr>
          <w:rFonts w:ascii="Arial" w:cs="Arial" w:eastAsia="Arial" w:hAnsi="Arial"/>
          <w:color w:val="222222"/>
          <w:sz w:val="22"/>
          <w:szCs w:val="22"/>
        </w:rPr>
        <w:t xml:space="preserve">Örnek ses dosyaları (farklı gürültü tipleri: ev, ofis, oyun)</w:t>
      </w:r>
    </w:p>
    <w:p>
      <w:pPr>
        <w:spacing w:after="80"/>
      </w:pPr>
      <w:r>
        <w:t xml:space="preserve"/>
      </w:r>
    </w:p>
    <w:p>
      <w:pPr>
        <w:pStyle w:val="Heading3"/>
        <w:spacing w:after="60" w:before="180"/>
      </w:pPr>
      <w:r>
        <w:rPr>
          <w:rFonts w:ascii="Arial" w:cs="Arial" w:eastAsia="Arial" w:hAnsi="Arial"/>
          <w:b/>
          <w:bCs/>
          <w:color w:val="555555"/>
          <w:sz w:val="22"/>
          <w:szCs w:val="22"/>
        </w:rPr>
        <w:t xml:space="preserve">Teknik Yığın (Önerilen)</w:t>
      </w:r>
    </w:p>
    <w:p>
      <w:pPr>
        <w:pStyle w:val="ListParagraph"/>
        <w:numPr>
          <w:ilvl w:val="0"/>
          <w:numId w:val="2"/>
        </w:numPr>
        <w:spacing w:after="60"/>
      </w:pPr>
      <w:r>
        <w:rPr>
          <w:rFonts w:ascii="Arial" w:cs="Arial" w:eastAsia="Arial" w:hAnsi="Arial"/>
          <w:color w:val="222222"/>
          <w:sz w:val="22"/>
          <w:szCs w:val="22"/>
        </w:rPr>
        <w:t xml:space="preserve">Frontend: React veya vanilla HTML/JS (hız için vanilla tercih edilebilir)</w:t>
      </w:r>
    </w:p>
    <w:p>
      <w:pPr>
        <w:pStyle w:val="ListParagraph"/>
        <w:numPr>
          <w:ilvl w:val="0"/>
          <w:numId w:val="2"/>
        </w:numPr>
        <w:spacing w:after="60"/>
      </w:pPr>
      <w:r>
        <w:rPr>
          <w:rFonts w:ascii="Arial" w:cs="Arial" w:eastAsia="Arial" w:hAnsi="Arial"/>
          <w:color w:val="222222"/>
          <w:sz w:val="22"/>
          <w:szCs w:val="22"/>
        </w:rPr>
        <w:t xml:space="preserve">Ses görselleştirme: WaveSurfer.js</w:t>
      </w:r>
    </w:p>
    <w:p>
      <w:pPr>
        <w:pStyle w:val="ListParagraph"/>
        <w:numPr>
          <w:ilvl w:val="0"/>
          <w:numId w:val="2"/>
        </w:numPr>
        <w:spacing w:after="60"/>
      </w:pPr>
      <w:r>
        <w:rPr>
          <w:rFonts w:ascii="Arial" w:cs="Arial" w:eastAsia="Arial" w:hAnsi="Arial"/>
          <w:color w:val="222222"/>
          <w:sz w:val="22"/>
          <w:szCs w:val="22"/>
        </w:rPr>
        <w:t xml:space="preserve">Hosting: Vercel, Netlify veya aynı sunucu</w:t>
      </w:r>
    </w:p>
    <w:p>
      <w:pPr>
        <w:spacing w:after="80"/>
      </w:pPr>
      <w:r>
        <w:t xml:space="preserve"/>
      </w:r>
    </w:p>
    <w:p>
      <w:pPr>
        <w:pStyle w:val="Heading3"/>
        <w:spacing w:after="60" w:before="180"/>
      </w:pPr>
      <w:r>
        <w:rPr>
          <w:rFonts w:ascii="Arial" w:cs="Arial" w:eastAsia="Arial" w:hAnsi="Arial"/>
          <w:b/>
          <w:bCs/>
          <w:color w:val="555555"/>
          <w:sz w:val="22"/>
          <w:szCs w:val="22"/>
        </w:rPr>
        <w:t xml:space="preserve">Kapsam Dışı (Web)</w:t>
      </w:r>
    </w:p>
    <w:p>
      <w:pPr>
        <w:pStyle w:val="ListParagraph"/>
        <w:numPr>
          <w:ilvl w:val="0"/>
          <w:numId w:val="2"/>
        </w:numPr>
        <w:spacing w:after="60"/>
      </w:pPr>
      <w:r>
        <w:rPr>
          <w:rFonts w:ascii="Arial" w:cs="Arial" w:eastAsia="Arial" w:hAnsi="Arial"/>
          <w:color w:val="222222"/>
          <w:sz w:val="22"/>
          <w:szCs w:val="22"/>
        </w:rPr>
        <w:t xml:space="preserve">Kullanıcı hesabı ve kayıt sistemi</w:t>
      </w:r>
    </w:p>
    <w:p>
      <w:pPr>
        <w:pStyle w:val="ListParagraph"/>
        <w:numPr>
          <w:ilvl w:val="0"/>
          <w:numId w:val="2"/>
        </w:numPr>
        <w:spacing w:after="60"/>
      </w:pPr>
      <w:r>
        <w:rPr>
          <w:rFonts w:ascii="Arial" w:cs="Arial" w:eastAsia="Arial" w:hAnsi="Arial"/>
          <w:color w:val="222222"/>
          <w:sz w:val="22"/>
          <w:szCs w:val="22"/>
        </w:rPr>
        <w:t xml:space="preserve">Gerçek zamanlı mikrofon girişi (ilk sürümde dosya yükleme yeterli)</w:t>
      </w:r>
    </w:p>
    <w:p>
      <w:pPr>
        <w:pStyle w:val="ListParagraph"/>
        <w:numPr>
          <w:ilvl w:val="0"/>
          <w:numId w:val="2"/>
        </w:numPr>
        <w:spacing w:after="60"/>
      </w:pPr>
      <w:r>
        <w:rPr>
          <w:rFonts w:ascii="Arial" w:cs="Arial" w:eastAsia="Arial" w:hAnsi="Arial"/>
          <w:color w:val="222222"/>
          <w:sz w:val="22"/>
          <w:szCs w:val="22"/>
        </w:rPr>
        <w:t xml:space="preserve">Ödeme entegrasyonu</w:t>
      </w:r>
    </w:p>
    <w:p>
      <w:pPr>
        <w:spacing w:after="120"/>
      </w:pPr>
      <w:r>
        <w:t xml:space="preserve"/>
      </w:r>
    </w:p>
    <w:p>
      <w:pPr>
        <w:pStyle w:val="Heading2"/>
        <w:spacing w:after="80" w:before="240"/>
      </w:pPr>
      <w:r>
        <w:rPr>
          <w:rFonts w:ascii="Arial" w:cs="Arial" w:eastAsia="Arial" w:hAnsi="Arial"/>
          <w:b/>
          <w:bCs/>
          <w:color w:val="2E75B6"/>
          <w:sz w:val="26"/>
          <w:szCs w:val="26"/>
        </w:rPr>
        <w:t xml:space="preserve">5.2 Seçenek B: Mobil Uygulama</w:t>
      </w:r>
    </w:p>
    <w:p>
      <w:pPr>
        <w:pStyle w:val="Heading3"/>
        <w:spacing w:after="60" w:before="180"/>
      </w:pPr>
      <w:r>
        <w:rPr>
          <w:rFonts w:ascii="Arial" w:cs="Arial" w:eastAsia="Arial" w:hAnsi="Arial"/>
          <w:b/>
          <w:bCs/>
          <w:color w:val="555555"/>
          <w:sz w:val="22"/>
          <w:szCs w:val="22"/>
        </w:rPr>
        <w:t xml:space="preserve">Avantajlar</w:t>
      </w:r>
    </w:p>
    <w:p>
      <w:pPr>
        <w:pStyle w:val="ListParagraph"/>
        <w:numPr>
          <w:ilvl w:val="0"/>
          <w:numId w:val="2"/>
        </w:numPr>
        <w:spacing w:after="60"/>
      </w:pPr>
      <w:r>
        <w:rPr>
          <w:rFonts w:ascii="Arial" w:cs="Arial" w:eastAsia="Arial" w:hAnsi="Arial"/>
          <w:color w:val="222222"/>
          <w:sz w:val="22"/>
          <w:szCs w:val="22"/>
        </w:rPr>
        <w:t xml:space="preserve">Mikrofon erişimi daha doğal; gerçek zamanlı test mümkün</w:t>
      </w:r>
    </w:p>
    <w:p>
      <w:pPr>
        <w:pStyle w:val="ListParagraph"/>
        <w:numPr>
          <w:ilvl w:val="0"/>
          <w:numId w:val="2"/>
        </w:numPr>
        <w:spacing w:after="60"/>
      </w:pPr>
      <w:r>
        <w:rPr>
          <w:rFonts w:ascii="Arial" w:cs="Arial" w:eastAsia="Arial" w:hAnsi="Arial"/>
          <w:color w:val="222222"/>
          <w:sz w:val="22"/>
          <w:szCs w:val="22"/>
        </w:rPr>
        <w:t xml:space="preserve">Oyun içi use case'i demo etmek için daha inandırıcı</w:t>
      </w:r>
    </w:p>
    <w:p>
      <w:pPr>
        <w:spacing w:after="80"/>
      </w:pPr>
      <w:r>
        <w:t xml:space="preserve"/>
      </w:r>
    </w:p>
    <w:p>
      <w:pPr>
        <w:pStyle w:val="Heading3"/>
        <w:spacing w:after="60" w:before="180"/>
      </w:pPr>
      <w:r>
        <w:rPr>
          <w:rFonts w:ascii="Arial" w:cs="Arial" w:eastAsia="Arial" w:hAnsi="Arial"/>
          <w:b/>
          <w:bCs/>
          <w:color w:val="555555"/>
          <w:sz w:val="22"/>
          <w:szCs w:val="22"/>
        </w:rPr>
        <w:t xml:space="preserve">Dezavantajlar ve Riskler</w:t>
      </w:r>
    </w:p>
    <w:p>
      <w:pPr>
        <w:pStyle w:val="ListParagraph"/>
        <w:numPr>
          <w:ilvl w:val="0"/>
          <w:numId w:val="2"/>
        </w:numPr>
        <w:spacing w:after="60"/>
      </w:pPr>
      <w:r>
        <w:rPr>
          <w:rFonts w:ascii="Arial" w:cs="Arial" w:eastAsia="Arial" w:hAnsi="Arial"/>
          <w:color w:val="222222"/>
          <w:sz w:val="22"/>
          <w:szCs w:val="22"/>
        </w:rPr>
        <w:t xml:space="preserve">Geliştirme süresi web'e kıyasla 2-3x daha uzun (iOS + Android veya React Native)</w:t>
      </w:r>
    </w:p>
    <w:p>
      <w:pPr>
        <w:pStyle w:val="ListParagraph"/>
        <w:numPr>
          <w:ilvl w:val="0"/>
          <w:numId w:val="2"/>
        </w:numPr>
        <w:spacing w:after="60"/>
      </w:pPr>
      <w:r>
        <w:rPr>
          <w:rFonts w:ascii="Arial" w:cs="Arial" w:eastAsia="Arial" w:hAnsi="Arial"/>
          <w:color w:val="222222"/>
          <w:sz w:val="22"/>
          <w:szCs w:val="22"/>
        </w:rPr>
        <w:t xml:space="preserve">App Store onay süreci (özellikle iOS) MVP hızını kısıtlar</w:t>
      </w:r>
    </w:p>
    <w:p>
      <w:pPr>
        <w:pStyle w:val="ListParagraph"/>
        <w:numPr>
          <w:ilvl w:val="0"/>
          <w:numId w:val="2"/>
        </w:numPr>
        <w:spacing w:after="60"/>
      </w:pPr>
      <w:r>
        <w:rPr>
          <w:rFonts w:ascii="Arial" w:cs="Arial" w:eastAsia="Arial" w:hAnsi="Arial"/>
          <w:color w:val="222222"/>
          <w:sz w:val="22"/>
          <w:szCs w:val="22"/>
        </w:rPr>
        <w:t xml:space="preserve">Dağıtım ve test sürtünmesi yüksek</w:t>
      </w:r>
    </w:p>
    <w:p>
      <w:pPr>
        <w:spacing w:after="80"/>
      </w:pPr>
      <w:r>
        <w:t xml:space="preserve"/>
      </w:r>
    </w:p>
    <w:p>
      <w:pPr>
        <w:pStyle w:val="Heading3"/>
        <w:spacing w:after="60" w:before="180"/>
      </w:pPr>
      <w:r>
        <w:rPr>
          <w:rFonts w:ascii="Arial" w:cs="Arial" w:eastAsia="Arial" w:hAnsi="Arial"/>
          <w:b/>
          <w:bCs/>
          <w:color w:val="555555"/>
          <w:sz w:val="22"/>
          <w:szCs w:val="22"/>
        </w:rPr>
        <w:t xml:space="preserve">Öneri</w:t>
      </w:r>
    </w:p>
    <w:p>
      <w:pPr>
        <w:spacing w:after="100"/>
      </w:pPr>
      <w:r>
        <w:rPr>
          <w:rFonts w:ascii="Arial" w:cs="Arial" w:eastAsia="Arial" w:hAnsi="Arial"/>
          <w:color w:val="222222"/>
          <w:sz w:val="22"/>
          <w:szCs w:val="22"/>
        </w:rPr>
        <w:t xml:space="preserve">MVP aşamasında web demo başlanması, model kanıtlandıktan sonra mobil geliştirme değerlendirilmesi önerilir. Mobil için React Native kullanılması durumunda web kodu büyük ölçüde yeniden kullanılabilir.</w:t>
      </w:r>
    </w:p>
    <w:p>
      <w:pPr>
        <w:spacing w:after="200"/>
      </w:pPr>
      <w:r>
        <w:t xml:space="preserve"/>
      </w:r>
    </w:p>
    <w:p>
      <w:pPr>
        <w:pStyle w:val="Heading1"/>
        <w:pBdr>
          <w:bottom w:val="single" w:color="2E75B6" w:sz="6" w:space="4"/>
        </w:pBdr>
        <w:spacing w:after="120" w:before="360"/>
      </w:pPr>
      <w:r>
        <w:rPr>
          <w:rFonts w:ascii="Arial" w:cs="Arial" w:eastAsia="Arial" w:hAnsi="Arial"/>
          <w:b/>
          <w:bCs/>
          <w:color w:val="1E3A5F"/>
          <w:sz w:val="32"/>
          <w:szCs w:val="32"/>
        </w:rPr>
        <w:t xml:space="preserve">6. Sprint Planı</w:t>
      </w:r>
    </w:p>
    <w:p>
      <w:pPr>
        <w:spacing w:after="100"/>
      </w:pPr>
      <w:r>
        <w:rPr>
          <w:rFonts w:ascii="Arial" w:cs="Arial" w:eastAsia="Arial" w:hAnsi="Arial"/>
          <w:color w:val="222222"/>
          <w:sz w:val="22"/>
          <w:szCs w:val="22"/>
        </w:rPr>
        <w:t xml:space="preserve">Toplam süre: 12 hafta (tek geliştirici varsayımıyla). Sprint sınırları model performansına göre esnek tutulacaktır.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3160"/>
        <w:gridCol w:w="3800"/>
      </w:tblGrid>
      <w:tr>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Hafta</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Hedef</w:t>
            </w:r>
          </w:p>
        </w:tc>
        <w:tc>
          <w:tcPr>
            <w:tcW w:type="dxa" w:w="3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Çıktı / Başarı Kriteri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Sprint 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Veri hazırlama &amp; mimari kararı</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Veri pipeline'ı hazır, DTLN vs Conv-TasNet kararı verilmiş</w:t>
            </w:r>
          </w:p>
        </w:tc>
      </w:tr>
      <w:tr>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Sprint 1</w:t>
            </w:r>
          </w:p>
        </w:tc>
        <w:tc>
          <w:tcPr>
            <w:tcW w:type="dxa" w:w="1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3–7</w:t>
            </w:r>
          </w:p>
        </w:tc>
        <w:tc>
          <w:tcPr>
            <w:tcW w:type="dxa" w:w="3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Model eğitimi &amp; değerlendirme</w:t>
            </w:r>
          </w:p>
        </w:tc>
        <w:tc>
          <w:tcPr>
            <w:tcW w:type="dxa" w:w="3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PESQ ≥ 3.5, STOI ≥ 0.85, &lt;20ms inference gecikmesi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Sprint 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8–9</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REST API geliştirme + altyapı kararı</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Çalışan /v1/denoise endpoint, altyapı seçilmiş</w:t>
            </w:r>
          </w:p>
        </w:tc>
      </w:tr>
      <w:tr>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Sprint 3</w:t>
            </w:r>
          </w:p>
        </w:tc>
        <w:tc>
          <w:tcPr>
            <w:tcW w:type="dxa" w:w="1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10–11</w:t>
            </w:r>
          </w:p>
        </w:tc>
        <w:tc>
          <w:tcPr>
            <w:tcW w:type="dxa" w:w="3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Demo platform geliştirme</w:t>
            </w:r>
          </w:p>
        </w:tc>
        <w:tc>
          <w:tcPr>
            <w:tcW w:type="dxa" w:w="3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Tarayıcıdan ses yükle, temizle, indir — uçtan uca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Sprint 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Entegrasyon testi &amp; düzeltme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Site + API uçtan uca çalışıyor, PESQ/STOI doğrulanmış</w:t>
            </w:r>
          </w:p>
        </w:tc>
      </w:tr>
    </w:tbl>
    <w:p>
      <w:pPr>
        <w:spacing w:after="80"/>
      </w:pPr>
      <w:r>
        <w:t xml:space="preserve"/>
      </w:r>
    </w:p>
    <w:p>
      <w:pPr>
        <w:spacing w:after="100"/>
      </w:pPr>
      <w:r>
        <w:rPr>
          <w:rFonts w:ascii="Arial" w:cs="Arial" w:eastAsia="Arial" w:hAnsi="Arial"/>
          <w:color w:val="222222"/>
          <w:sz w:val="22"/>
          <w:szCs w:val="22"/>
        </w:rPr>
        <w:t xml:space="preserve">Not: Sprint 1 en riskli aşamadır. Model hedef metriklere ulaşamazsa Sprint 1'e ek 1-2 hafta eklenebilir; bu durumda Sprint 3-4 sıkıştırılır.</w:t>
      </w:r>
    </w:p>
    <w:p>
      <w:pPr>
        <w:spacing w:after="200"/>
      </w:pPr>
      <w:r>
        <w:t xml:space="preserve"/>
      </w:r>
    </w:p>
    <w:p>
      <w:pPr>
        <w:pStyle w:val="Heading1"/>
        <w:pBdr>
          <w:bottom w:val="single" w:color="2E75B6" w:sz="6" w:space="4"/>
        </w:pBdr>
        <w:spacing w:after="120" w:before="360"/>
      </w:pPr>
      <w:r>
        <w:rPr>
          <w:rFonts w:ascii="Arial" w:cs="Arial" w:eastAsia="Arial" w:hAnsi="Arial"/>
          <w:b/>
          <w:bCs/>
          <w:color w:val="1E3A5F"/>
          <w:sz w:val="32"/>
          <w:szCs w:val="32"/>
        </w:rPr>
        <w:t xml:space="preserve">7. Riskler ve Azaltma Stratejileri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000"/>
        <w:gridCol w:w="4560"/>
      </w:tblGrid>
      <w:tr>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Olasılık</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Etki</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Azaltma Stratejisi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Model &lt;20ms hedefine ulaşamıyor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Orta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Yüksek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DTLN yerine daha küçük Conv-TasNet config'i deneyin; chunk boyutunu artırın</w:t>
            </w:r>
          </w:p>
        </w:tc>
      </w:tr>
      <w:tr>
        <w:tc>
          <w:tcPr>
            <w:tcW w:type="dxa" w:w="2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PESQ ≥ 3.5 hedefi tutturulamıyor</w:t>
            </w:r>
          </w:p>
        </w:tc>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Orta</w:t>
            </w:r>
          </w:p>
        </w:tc>
        <w:tc>
          <w:tcPr>
            <w:tcW w:type="dxa" w:w="1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Yüksek</w:t>
            </w:r>
          </w:p>
        </w:tc>
        <w:tc>
          <w:tcPr>
            <w:tcW w:type="dxa" w:w="4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Veri artırımı, hiperparametre arama, iki mimariyi birlikte deneyin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Oyun gürültüsü için eğitim verisi yetersiz</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Yüksek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Orta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Klavye/fan seslerini DNS Challenge verileriyle karıştırarak sentetik veri üretin</w:t>
            </w:r>
          </w:p>
        </w:tc>
      </w:tr>
      <w:tr>
        <w:tc>
          <w:tcPr>
            <w:tcW w:type="dxa" w:w="2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Altyapı maliyeti beklenmedik artış</w:t>
            </w:r>
          </w:p>
        </w:tc>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Düşük</w:t>
            </w:r>
          </w:p>
        </w:tc>
        <w:tc>
          <w:tcPr>
            <w:tcW w:type="dxa" w:w="1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Orta</w:t>
            </w:r>
          </w:p>
        </w:tc>
        <w:tc>
          <w:tcPr>
            <w:tcW w:type="dxa" w:w="4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İlk sürümde sabit VPS tercih edin; ölçekleme kararı MVP sonrası</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App Store onay gecikmesi (mobil tercih)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Yüksek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Orta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Web demo önce çıkarın; mobil geliştirme paralel değil sıralı yapın</w:t>
            </w:r>
          </w:p>
        </w:tc>
      </w:tr>
    </w:tbl>
    <w:p>
      <w:pPr>
        <w:spacing w:after="200"/>
      </w:pPr>
      <w:r>
        <w:t xml:space="preserve"/>
      </w:r>
    </w:p>
    <w:p>
      <w:pPr>
        <w:pStyle w:val="Heading1"/>
        <w:pBdr>
          <w:bottom w:val="single" w:color="2E75B6" w:sz="6" w:space="4"/>
        </w:pBdr>
        <w:spacing w:after="120" w:before="360"/>
      </w:pPr>
      <w:r>
        <w:rPr>
          <w:rFonts w:ascii="Arial" w:cs="Arial" w:eastAsia="Arial" w:hAnsi="Arial"/>
          <w:b/>
          <w:bCs/>
          <w:color w:val="1E3A5F"/>
          <w:sz w:val="32"/>
          <w:szCs w:val="32"/>
        </w:rPr>
        <w:t xml:space="preserve">8. MVP Başarı Kriterleri</w:t>
      </w:r>
    </w:p>
    <w:p>
      <w:pPr>
        <w:spacing w:after="100"/>
      </w:pPr>
      <w:r>
        <w:rPr>
          <w:rFonts w:ascii="Arial" w:cs="Arial" w:eastAsia="Arial" w:hAnsi="Arial"/>
          <w:color w:val="222222"/>
          <w:sz w:val="22"/>
          <w:szCs w:val="22"/>
        </w:rPr>
        <w:t xml:space="preserve">Bu MVP, aşağıdaki kriterlerin tamamının karşılanması durumunda başarılı sayılacaktır: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760"/>
        <w:gridCol w:w="4000"/>
      </w:tblGrid>
      <w:tr>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Kriter</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Hedef</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Ölçüm Yöntemi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Model ses kalitesi</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PESQ ≥ 3.5 ve STOI ≥ 0.85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Test seti üzerinde otomatik ölçüm</w:t>
            </w:r>
          </w:p>
        </w:tc>
      </w:tr>
      <w:tr>
        <w:tc>
          <w:tcPr>
            <w:tcW w:type="dxa" w:w="2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Gerçek zamanlı uyum</w:t>
            </w:r>
          </w:p>
        </w:tc>
        <w:tc>
          <w:tcPr>
            <w:tcW w:type="dxa" w:w="27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Chunk başına &lt; 20ms inference</w:t>
            </w:r>
          </w:p>
        </w:tc>
        <w:tc>
          <w:tcPr>
            <w:tcW w:type="dxa" w:w="4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Profiling (PyTorch / ONNX)</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 stabilitesi</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/v1/denoise 60s dosyayı başarıyla işler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Manuel + otomatik uçtan uca test</w:t>
            </w:r>
          </w:p>
        </w:tc>
      </w:tr>
      <w:tr>
        <w:tc>
          <w:tcPr>
            <w:tcW w:type="dxa" w:w="2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Demo erişilebilirliği</w:t>
            </w:r>
          </w:p>
        </w:tc>
        <w:tc>
          <w:tcPr>
            <w:tcW w:type="dxa" w:w="27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Demo sitesi public URL üzerinden ulaşılabilir</w:t>
            </w:r>
          </w:p>
        </w:tc>
        <w:tc>
          <w:tcPr>
            <w:tcW w:type="dxa" w:w="4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Harici tarayıcıdan doğrulama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Karşılaştırmalı dinleme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Orijinal vs temizlenmiş yan yana oynatılabilir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Kullanıcı akışı testi</w:t>
            </w:r>
          </w:p>
        </w:tc>
      </w:tr>
    </w:tbl>
    <w:p>
      <w:pPr>
        <w:spacing w:after="200"/>
      </w:pPr>
      <w:r>
        <w:t xml:space="preserve"/>
      </w:r>
    </w:p>
    <w:p>
      <w:pPr>
        <w:pStyle w:val="Heading1"/>
        <w:pBdr>
          <w:bottom w:val="single" w:color="2E75B6" w:sz="6" w:space="4"/>
        </w:pBdr>
        <w:spacing w:after="120" w:before="360"/>
      </w:pPr>
      <w:r>
        <w:rPr>
          <w:rFonts w:ascii="Arial" w:cs="Arial" w:eastAsia="Arial" w:hAnsi="Arial"/>
          <w:b/>
          <w:bCs/>
          <w:color w:val="1E3A5F"/>
          <w:sz w:val="32"/>
          <w:szCs w:val="32"/>
        </w:rPr>
        <w:t xml:space="preserve">9. MVP Sonrası Yol Haritası (Post-MVP)</w:t>
      </w:r>
    </w:p>
    <w:p>
      <w:pPr>
        <w:spacing w:after="100"/>
      </w:pPr>
      <w:r>
        <w:rPr>
          <w:rFonts w:ascii="Arial" w:cs="Arial" w:eastAsia="Arial" w:hAnsi="Arial"/>
          <w:color w:val="222222"/>
          <w:sz w:val="22"/>
          <w:szCs w:val="22"/>
        </w:rPr>
        <w:t xml:space="preserve">Bu maddeler kasıtlı olarak MVP dışında tutulmuştur. Model kanıtlandıktan sonra öncelik sırasına alınacaktır:</w:t>
      </w:r>
    </w:p>
    <w:p>
      <w:pPr>
        <w:spacing w:after="80"/>
      </w:pPr>
      <w:r>
        <w:t xml:space="preserve"/>
      </w:r>
    </w:p>
    <w:p>
      <w:pPr>
        <w:pStyle w:val="ListParagraph"/>
        <w:numPr>
          <w:ilvl w:val="0"/>
          <w:numId w:val="2"/>
        </w:numPr>
        <w:spacing w:after="60"/>
      </w:pPr>
      <w:r>
        <w:rPr>
          <w:rFonts w:ascii="Arial" w:cs="Arial" w:eastAsia="Arial" w:hAnsi="Arial"/>
          <w:color w:val="222222"/>
          <w:sz w:val="22"/>
          <w:szCs w:val="22"/>
        </w:rPr>
        <w:t xml:space="preserve">Gerçek zamanlı mikrofon streaming (tarayıcı WebRTC API'si üzerinden)</w:t>
      </w:r>
    </w:p>
    <w:p>
      <w:pPr>
        <w:pStyle w:val="ListParagraph"/>
        <w:numPr>
          <w:ilvl w:val="0"/>
          <w:numId w:val="2"/>
        </w:numPr>
        <w:spacing w:after="60"/>
      </w:pPr>
      <w:r>
        <w:rPr>
          <w:rFonts w:ascii="Arial" w:cs="Arial" w:eastAsia="Arial" w:hAnsi="Arial"/>
          <w:color w:val="222222"/>
          <w:sz w:val="22"/>
          <w:szCs w:val="22"/>
        </w:rPr>
        <w:t xml:space="preserve">Mobil uygulama geliştirme (React Native önerilen)</w:t>
      </w:r>
    </w:p>
    <w:p>
      <w:pPr>
        <w:pStyle w:val="ListParagraph"/>
        <w:numPr>
          <w:ilvl w:val="0"/>
          <w:numId w:val="2"/>
        </w:numPr>
        <w:spacing w:after="60"/>
      </w:pPr>
      <w:r>
        <w:rPr>
          <w:rFonts w:ascii="Arial" w:cs="Arial" w:eastAsia="Arial" w:hAnsi="Arial"/>
          <w:color w:val="222222"/>
          <w:sz w:val="22"/>
          <w:szCs w:val="22"/>
        </w:rPr>
        <w:t xml:space="preserve">API'nin üçüncü taraflara açılması ve API key yönetim sistemi</w:t>
      </w:r>
    </w:p>
    <w:p>
      <w:pPr>
        <w:pStyle w:val="ListParagraph"/>
        <w:numPr>
          <w:ilvl w:val="0"/>
          <w:numId w:val="2"/>
        </w:numPr>
        <w:spacing w:after="60"/>
      </w:pPr>
      <w:r>
        <w:rPr>
          <w:rFonts w:ascii="Arial" w:cs="Arial" w:eastAsia="Arial" w:hAnsi="Arial"/>
          <w:color w:val="222222"/>
          <w:sz w:val="22"/>
          <w:szCs w:val="22"/>
        </w:rPr>
        <w:t xml:space="preserve">Kullanıcı hesabı ve kullanım istatistikleri</w:t>
      </w:r>
    </w:p>
    <w:p>
      <w:pPr>
        <w:pStyle w:val="ListParagraph"/>
        <w:numPr>
          <w:ilvl w:val="0"/>
          <w:numId w:val="2"/>
        </w:numPr>
        <w:spacing w:after="60"/>
      </w:pPr>
      <w:r>
        <w:rPr>
          <w:rFonts w:ascii="Arial" w:cs="Arial" w:eastAsia="Arial" w:hAnsi="Arial"/>
          <w:color w:val="222222"/>
          <w:sz w:val="22"/>
          <w:szCs w:val="22"/>
        </w:rPr>
        <w:t xml:space="preserve">Video gürültü engelleme (ses + video pipeline)</w:t>
      </w:r>
    </w:p>
    <w:p>
      <w:pPr>
        <w:pStyle w:val="ListParagraph"/>
        <w:numPr>
          <w:ilvl w:val="0"/>
          <w:numId w:val="2"/>
        </w:numPr>
        <w:spacing w:after="60"/>
      </w:pPr>
      <w:r>
        <w:rPr>
          <w:rFonts w:ascii="Arial" w:cs="Arial" w:eastAsia="Arial" w:hAnsi="Arial"/>
          <w:color w:val="222222"/>
          <w:sz w:val="22"/>
          <w:szCs w:val="22"/>
        </w:rPr>
        <w:t xml:space="preserve">Model ince ayarı: Spesifik gürültü profilleri için özelleşmiş modeller</w:t>
      </w:r>
    </w:p>
    <w:p>
      <w:pPr>
        <w:pStyle w:val="ListParagraph"/>
        <w:numPr>
          <w:ilvl w:val="0"/>
          <w:numId w:val="2"/>
        </w:numPr>
        <w:spacing w:after="60"/>
      </w:pPr>
      <w:r>
        <w:rPr>
          <w:rFonts w:ascii="Arial" w:cs="Arial" w:eastAsia="Arial" w:hAnsi="Arial"/>
          <w:color w:val="222222"/>
          <w:sz w:val="22"/>
          <w:szCs w:val="22"/>
        </w:rPr>
        <w:t xml:space="preserve">Ticari lisanslama ve ödeme sistemi</w:t>
      </w:r>
    </w:p>
    <w:p>
      <w:pPr>
        <w:pStyle w:val="ListParagraph"/>
        <w:numPr>
          <w:ilvl w:val="0"/>
          <w:numId w:val="2"/>
        </w:numPr>
        <w:spacing w:after="60"/>
      </w:pPr>
      <w:r>
        <w:rPr>
          <w:rFonts w:ascii="Arial" w:cs="Arial" w:eastAsia="Arial" w:hAnsi="Arial"/>
          <w:color w:val="222222"/>
          <w:sz w:val="22"/>
          <w:szCs w:val="22"/>
        </w:rPr>
        <w:t xml:space="preserve">Native SDK (C++ veya Rust tabanlı, düşük gecikme için)</w:t>
      </w:r>
    </w:p>
    <w:p>
      <w:pPr>
        <w:spacing w:after="200"/>
      </w:pPr>
      <w:r>
        <w:t xml:space="preserve"/>
      </w:r>
    </w:p>
    <w:p>
      <w:pPr>
        <w:pStyle w:val="Heading1"/>
        <w:pBdr>
          <w:bottom w:val="single" w:color="2E75B6" w:sz="6" w:space="4"/>
        </w:pBdr>
        <w:spacing w:after="120" w:before="360"/>
      </w:pPr>
      <w:r>
        <w:rPr>
          <w:rFonts w:ascii="Arial" w:cs="Arial" w:eastAsia="Arial" w:hAnsi="Arial"/>
          <w:b/>
          <w:bCs/>
          <w:color w:val="1E3A5F"/>
          <w:sz w:val="32"/>
          <w:szCs w:val="32"/>
        </w:rPr>
        <w:t xml:space="preserve">10. Açık Sorular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80"/>
        <w:gridCol w:w="2680"/>
      </w:tblGrid>
      <w:tr>
        <w:tc>
          <w:tcPr>
            <w:tcW w:type="dxa" w:w="4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Soru</w:t>
            </w:r>
          </w:p>
        </w:tc>
        <w:tc>
          <w:tcPr>
            <w:tcW w:type="dxa" w:w="2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Karar Tarihi</w:t>
            </w:r>
          </w:p>
        </w:tc>
        <w:tc>
          <w:tcPr>
            <w:tcW w:type="dxa" w:w="2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Karar Verici</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Web mi, mobil mi, ikisi birden mi?</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Sprint 0 sonunda (Hafta 2)</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Ürün sahibi</w:t>
            </w:r>
          </w:p>
        </w:tc>
      </w:tr>
      <w:tr>
        <w:tc>
          <w:tcPr>
            <w:tcW w:type="dxa" w:w="4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Altyapı: VPS mi, cloud mu?</w:t>
            </w:r>
          </w:p>
        </w:tc>
        <w:tc>
          <w:tcPr>
            <w:tcW w:type="dxa" w:w="24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Sprint 2 başında (Hafta 8)</w:t>
            </w:r>
          </w:p>
        </w:tc>
        <w:tc>
          <w:tcPr>
            <w:tcW w:type="dxa" w:w="26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Teknik lider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Model: DTLN mi, Conv-TasNet mi?</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Sprint 0 sonunda (Hafta 2)</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ML mühendisi</w:t>
            </w:r>
          </w:p>
        </w:tc>
      </w:tr>
      <w:tr>
        <w:tc>
          <w:tcPr>
            <w:tcW w:type="dxa" w:w="4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Demo site için authentication gerekli mi?</w:t>
            </w:r>
          </w:p>
        </w:tc>
        <w:tc>
          <w:tcPr>
            <w:tcW w:type="dxa" w:w="24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Sprint 3 başında (Hafta 10)</w:t>
            </w:r>
          </w:p>
        </w:tc>
        <w:tc>
          <w:tcPr>
            <w:tcW w:type="dxa" w:w="26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Ürün sahibi</w:t>
            </w:r>
          </w:p>
        </w:tc>
      </w:tr>
    </w:tbl>
    <w:p>
      <w:pPr>
        <w:spacing w:after="200"/>
      </w:pPr>
      <w:r>
        <w:t xml:space="preserve"/>
      </w:r>
    </w:p>
    <w:p>
      <w:pPr>
        <w:pBdr>
          <w:top w:val="single" w:color="2E75B6" w:sz="4" w:space="8"/>
        </w:pBdr>
        <w:spacing w:after="80" w:before="200"/>
        <w:jc w:val="center"/>
      </w:pPr>
      <w:r>
        <w:rPr>
          <w:rFonts w:ascii="Arial" w:cs="Arial" w:eastAsia="Arial" w:hAnsi="Arial"/>
          <w:i/>
          <w:iCs/>
          <w:color w:val="555555"/>
          <w:sz w:val="18"/>
          <w:szCs w:val="18"/>
        </w:rPr>
        <w:t xml:space="preserve">Dahili Kullanım İçin — Gizli</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80"/>
    </w:pPr>
    <w:r>
      <w:rPr>
        <w:rFonts w:ascii="Arial" w:cs="Arial" w:eastAsia="Arial" w:hAnsi="Arial"/>
        <w:color w:val="555555"/>
        <w:sz w:val="18"/>
        <w:szCs w:val="18"/>
      </w:rPr>
      <w:t xml:space="preserve">Ses Gürültü Engelleme — PRD  |  Gizli</w:t>
    </w:r>
    <w:r>
      <w:rPr>
        <w:rFonts w:ascii="Arial" w:cs="Arial" w:eastAsia="Arial" w:hAnsi="Arial"/>
        <w:sz w:val="18"/>
        <w:szCs w:val="18"/>
      </w:rPr>
      <w:t xml:space="preserv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2026-04-15T12:48:32.692Z</dcterms:created>
  <dcterms:modified xsi:type="dcterms:W3CDTF">2026-04-15T12:48:32.692Z</dcterms:modified>
</cp:coreProperties>
</file>

<file path=docProps/custom.xml><?xml version="1.0" encoding="utf-8"?>
<Properties xmlns="http://schemas.openxmlformats.org/officeDocument/2006/custom-properties" xmlns:vt="http://schemas.openxmlformats.org/officeDocument/2006/docPropsVTypes"/>
</file>