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AA70F" w14:textId="77777777" w:rsidR="00805D17" w:rsidRPr="00C12199" w:rsidRDefault="00805D17" w:rsidP="00DD72D5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 w:rsidRPr="00C12199">
        <w:rPr>
          <w:b/>
          <w:bCs/>
          <w:sz w:val="32"/>
          <w:szCs w:val="32"/>
        </w:rPr>
        <w:t xml:space="preserve">Детский технопарк </w:t>
      </w:r>
      <w:bookmarkEnd w:id="0"/>
      <w:r w:rsidRPr="00C12199">
        <w:rPr>
          <w:b/>
          <w:bCs/>
          <w:sz w:val="32"/>
          <w:szCs w:val="32"/>
        </w:rPr>
        <w:t>«Альтаир»</w:t>
      </w:r>
    </w:p>
    <w:p w14:paraId="67C7B753" w14:textId="77777777" w:rsidR="00805D17" w:rsidRPr="00C12199" w:rsidRDefault="00805D17" w:rsidP="00DD72D5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 w:rsidRPr="00C12199">
        <w:rPr>
          <w:b/>
          <w:bCs/>
          <w:sz w:val="32"/>
          <w:szCs w:val="32"/>
        </w:rPr>
        <w:t>(РТУ МИРЭА</w:t>
      </w:r>
      <w:bookmarkEnd w:id="1"/>
      <w:r w:rsidRPr="00C12199"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 w14:textId="77777777" w:rsidR="00805D17" w:rsidRPr="00C12199" w:rsidRDefault="00805D17" w:rsidP="00DD72D5">
      <w:pPr>
        <w:ind w:firstLine="0"/>
      </w:pPr>
    </w:p>
    <w:p w14:paraId="2D38BDE4" w14:textId="77777777" w:rsidR="00805D17" w:rsidRPr="00C12199" w:rsidRDefault="00805D17" w:rsidP="00DD72D5">
      <w:pPr>
        <w:ind w:firstLine="0"/>
      </w:pPr>
    </w:p>
    <w:p w14:paraId="74D9ADF7" w14:textId="77777777" w:rsidR="00805D17" w:rsidRPr="00C12199" w:rsidRDefault="00805D17" w:rsidP="00DD72D5">
      <w:pPr>
        <w:spacing w:after="137" w:line="256" w:lineRule="auto"/>
        <w:ind w:left="5" w:firstLine="0"/>
        <w:jc w:val="left"/>
      </w:pPr>
      <w:r w:rsidRPr="00C12199">
        <w:rPr>
          <w:sz w:val="22"/>
        </w:rPr>
        <w:t xml:space="preserve"> </w:t>
      </w:r>
    </w:p>
    <w:p w14:paraId="5DF3CA46" w14:textId="77777777" w:rsidR="00805D17" w:rsidRPr="00C12199" w:rsidRDefault="00805D17" w:rsidP="00DD72D5">
      <w:pPr>
        <w:spacing w:after="137" w:line="256" w:lineRule="auto"/>
        <w:ind w:left="5" w:firstLine="0"/>
        <w:jc w:val="left"/>
      </w:pPr>
      <w:r w:rsidRPr="00C12199">
        <w:rPr>
          <w:sz w:val="22"/>
        </w:rPr>
        <w:t xml:space="preserve"> </w:t>
      </w:r>
    </w:p>
    <w:p w14:paraId="6CA3CED8" w14:textId="77777777" w:rsidR="00805D17" w:rsidRPr="00C12199" w:rsidRDefault="00805D17" w:rsidP="00DD72D5">
      <w:pPr>
        <w:spacing w:after="137" w:line="256" w:lineRule="auto"/>
        <w:ind w:left="5" w:firstLine="0"/>
        <w:jc w:val="left"/>
      </w:pPr>
    </w:p>
    <w:p w14:paraId="6343387E" w14:textId="77777777" w:rsidR="00805D17" w:rsidRPr="00C12199" w:rsidRDefault="00805D17" w:rsidP="00DD72D5">
      <w:pPr>
        <w:spacing w:after="137" w:line="256" w:lineRule="auto"/>
        <w:ind w:left="5" w:firstLine="0"/>
        <w:jc w:val="left"/>
      </w:pPr>
      <w:r w:rsidRPr="00C12199">
        <w:rPr>
          <w:sz w:val="22"/>
        </w:rPr>
        <w:t xml:space="preserve"> </w:t>
      </w:r>
    </w:p>
    <w:p w14:paraId="24DB15B6" w14:textId="77777777" w:rsidR="00805D17" w:rsidRPr="00C12199" w:rsidRDefault="00805D17" w:rsidP="00DD72D5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  <w:r w:rsidRPr="00C12199">
        <w:rPr>
          <w:sz w:val="22"/>
        </w:rPr>
        <w:t xml:space="preserve"> </w:t>
      </w:r>
      <w:r w:rsidRPr="00C12199"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 w14:textId="77777777" w:rsidR="00805D17" w:rsidRPr="00C12199" w:rsidRDefault="00805D17" w:rsidP="00DD72D5">
      <w:pPr>
        <w:spacing w:after="137" w:line="256" w:lineRule="auto"/>
        <w:ind w:left="5" w:firstLine="0"/>
        <w:jc w:val="center"/>
        <w:rPr>
          <w:b/>
          <w:bCs/>
          <w:sz w:val="32"/>
          <w:szCs w:val="24"/>
        </w:rPr>
      </w:pPr>
    </w:p>
    <w:p w14:paraId="46287115" w14:textId="47BC5A00" w:rsidR="00805D17" w:rsidRPr="00C12199" w:rsidRDefault="00DD72D5" w:rsidP="00DD72D5">
      <w:pPr>
        <w:ind w:firstLine="0"/>
        <w:jc w:val="center"/>
        <w:rPr>
          <w:b/>
          <w:bCs/>
          <w:sz w:val="32"/>
          <w:szCs w:val="32"/>
        </w:rPr>
      </w:pPr>
      <w:r w:rsidRPr="00C12199">
        <w:rPr>
          <w:b/>
          <w:bCs/>
          <w:sz w:val="32"/>
          <w:szCs w:val="32"/>
        </w:rPr>
        <w:t>ПОЯСНИТЕЛЬНАЯ ЗАПИСКА</w:t>
      </w:r>
    </w:p>
    <w:p w14:paraId="18870B59" w14:textId="15E7221C" w:rsidR="00805D17" w:rsidRPr="00C12199" w:rsidRDefault="00805D17" w:rsidP="00DD72D5">
      <w:pPr>
        <w:ind w:firstLine="0"/>
        <w:jc w:val="center"/>
        <w:rPr>
          <w:b/>
          <w:bCs/>
          <w:sz w:val="32"/>
          <w:szCs w:val="32"/>
        </w:rPr>
      </w:pPr>
      <w:r w:rsidRPr="00C12199">
        <w:rPr>
          <w:b/>
          <w:bCs/>
          <w:sz w:val="32"/>
          <w:szCs w:val="32"/>
        </w:rPr>
        <w:t>«</w:t>
      </w:r>
      <w:r w:rsidR="002530FE" w:rsidRPr="00C12199">
        <w:rPr>
          <w:b/>
          <w:bCs/>
          <w:sz w:val="32"/>
          <w:szCs w:val="32"/>
        </w:rPr>
        <w:t>Сайт для бронирования отелей «</w:t>
      </w:r>
      <w:r w:rsidR="002530FE" w:rsidRPr="00C12199">
        <w:rPr>
          <w:b/>
          <w:bCs/>
          <w:sz w:val="32"/>
          <w:szCs w:val="32"/>
          <w:lang w:val="en-US"/>
        </w:rPr>
        <w:t>RotCube</w:t>
      </w:r>
      <w:r w:rsidR="002530FE" w:rsidRPr="00C12199">
        <w:rPr>
          <w:b/>
          <w:bCs/>
          <w:sz w:val="32"/>
          <w:szCs w:val="32"/>
        </w:rPr>
        <w:t>»</w:t>
      </w:r>
    </w:p>
    <w:p w14:paraId="0FCB0B35" w14:textId="77777777" w:rsidR="00805D17" w:rsidRPr="00C12199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7B79BABB" w14:textId="77777777" w:rsidR="00805D17" w:rsidRPr="00C12199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07FD86E8" w14:textId="77777777" w:rsidR="00805D17" w:rsidRPr="00C12199" w:rsidRDefault="00805D17" w:rsidP="00DD72D5">
      <w:pPr>
        <w:spacing w:after="160" w:line="256" w:lineRule="auto"/>
        <w:ind w:left="5" w:firstLine="0"/>
        <w:jc w:val="left"/>
        <w:rPr>
          <w:b/>
          <w:sz w:val="44"/>
        </w:rPr>
      </w:pPr>
    </w:p>
    <w:p w14:paraId="242D2635" w14:textId="6A8BAFCD" w:rsidR="00805D17" w:rsidRPr="00C12199" w:rsidRDefault="002530FE" w:rsidP="00DD72D5">
      <w:pPr>
        <w:spacing w:after="160" w:line="256" w:lineRule="auto"/>
        <w:ind w:firstLine="0"/>
        <w:jc w:val="right"/>
        <w:rPr>
          <w:rFonts w:eastAsia="Calibri"/>
        </w:rPr>
      </w:pPr>
      <w:r w:rsidRPr="00C12199">
        <w:rPr>
          <w:rFonts w:eastAsia="Calibri"/>
        </w:rPr>
        <w:t>Гриненко Дмитрий</w:t>
      </w:r>
    </w:p>
    <w:p w14:paraId="0BE44CCD" w14:textId="4315498C" w:rsidR="002530FE" w:rsidRPr="00C12199" w:rsidRDefault="002530FE" w:rsidP="00DD72D5">
      <w:pPr>
        <w:spacing w:after="160" w:line="256" w:lineRule="auto"/>
        <w:ind w:firstLine="0"/>
        <w:jc w:val="right"/>
      </w:pPr>
      <w:r w:rsidRPr="00C12199">
        <w:rPr>
          <w:rFonts w:eastAsia="Calibri"/>
        </w:rPr>
        <w:t>Арефьев Андрей</w:t>
      </w:r>
    </w:p>
    <w:p w14:paraId="731F945F" w14:textId="77777777" w:rsidR="00805D17" w:rsidRPr="00C12199" w:rsidRDefault="00805D17" w:rsidP="00DD72D5">
      <w:pPr>
        <w:spacing w:line="256" w:lineRule="auto"/>
        <w:ind w:right="2" w:firstLine="0"/>
        <w:jc w:val="right"/>
      </w:pPr>
      <w:r w:rsidRPr="00C12199">
        <w:t>---------------------------------------</w:t>
      </w:r>
    </w:p>
    <w:p w14:paraId="1D8BE78A" w14:textId="41ECF2DB" w:rsidR="00805D17" w:rsidRPr="00C12199" w:rsidRDefault="00805D17" w:rsidP="00DD72D5">
      <w:pPr>
        <w:spacing w:line="256" w:lineRule="auto"/>
        <w:ind w:right="2" w:firstLine="0"/>
        <w:jc w:val="right"/>
      </w:pPr>
      <w:r w:rsidRPr="00C12199">
        <w:t>Ученик</w:t>
      </w:r>
      <w:r w:rsidR="002530FE" w:rsidRPr="00C12199">
        <w:t>и</w:t>
      </w:r>
      <w:r w:rsidRPr="00C12199">
        <w:t xml:space="preserve"> группы 3</w:t>
      </w:r>
    </w:p>
    <w:p w14:paraId="1B3E69AF" w14:textId="77777777" w:rsidR="00805D17" w:rsidRPr="00C12199" w:rsidRDefault="00805D17" w:rsidP="00DD72D5">
      <w:pPr>
        <w:spacing w:line="256" w:lineRule="auto"/>
        <w:ind w:right="2" w:firstLine="0"/>
        <w:jc w:val="right"/>
      </w:pPr>
      <w:r w:rsidRPr="00C12199">
        <w:t>---------------------------------------</w:t>
      </w:r>
    </w:p>
    <w:p w14:paraId="44691C2A" w14:textId="77777777" w:rsidR="00805D17" w:rsidRPr="00C12199" w:rsidRDefault="00805D17" w:rsidP="00DD72D5">
      <w:pPr>
        <w:spacing w:line="256" w:lineRule="auto"/>
        <w:ind w:right="2" w:firstLine="0"/>
        <w:jc w:val="right"/>
      </w:pPr>
      <w:r w:rsidRPr="00C12199">
        <w:t>Руководитель: Борисов Артём Игоревич</w:t>
      </w:r>
    </w:p>
    <w:p w14:paraId="0F6A5CF0" w14:textId="77777777" w:rsidR="00805D17" w:rsidRPr="00C12199" w:rsidRDefault="00805D17" w:rsidP="00DD72D5">
      <w:pPr>
        <w:spacing w:line="256" w:lineRule="auto"/>
        <w:ind w:right="2" w:firstLine="0"/>
        <w:jc w:val="right"/>
      </w:pPr>
      <w:r w:rsidRPr="00C12199">
        <w:t>---------------------------------------</w:t>
      </w:r>
    </w:p>
    <w:p w14:paraId="7E7C2951" w14:textId="77777777" w:rsidR="00805D17" w:rsidRPr="00C12199" w:rsidRDefault="00805D17" w:rsidP="00DD72D5">
      <w:pPr>
        <w:spacing w:line="256" w:lineRule="auto"/>
        <w:ind w:left="10" w:right="2" w:firstLine="0"/>
        <w:jc w:val="right"/>
        <w:rPr>
          <w:szCs w:val="20"/>
          <w:shd w:val="clear" w:color="auto" w:fill="FFFFFF"/>
        </w:rPr>
      </w:pPr>
      <w:r w:rsidRPr="00C12199">
        <w:t xml:space="preserve">Преподаватель Детского технопарка "Альтаир" </w:t>
      </w:r>
      <w:r w:rsidRPr="00C12199">
        <w:rPr>
          <w:szCs w:val="20"/>
          <w:shd w:val="clear" w:color="auto" w:fill="FFFFFF"/>
        </w:rPr>
        <w:t>РТУ МИРЭА</w:t>
      </w:r>
    </w:p>
    <w:p w14:paraId="7C4A0939" w14:textId="77777777" w:rsidR="00805D17" w:rsidRPr="00C12199" w:rsidRDefault="00805D17" w:rsidP="00805D17">
      <w:pPr>
        <w:spacing w:line="256" w:lineRule="auto"/>
        <w:ind w:left="10" w:right="2" w:hanging="10"/>
        <w:jc w:val="right"/>
        <w:rPr>
          <w:szCs w:val="20"/>
          <w:shd w:val="clear" w:color="auto" w:fill="FFFFFF"/>
        </w:rPr>
      </w:pPr>
    </w:p>
    <w:p w14:paraId="3F50D933" w14:textId="77777777" w:rsidR="00805D17" w:rsidRPr="00C12199" w:rsidRDefault="00805D17" w:rsidP="00805D17">
      <w:pPr>
        <w:spacing w:line="256" w:lineRule="auto"/>
        <w:ind w:right="2"/>
        <w:rPr>
          <w:szCs w:val="20"/>
          <w:shd w:val="clear" w:color="auto" w:fill="FFFFFF"/>
        </w:rPr>
      </w:pPr>
    </w:p>
    <w:p w14:paraId="1BA95F5C" w14:textId="77777777" w:rsidR="00805D17" w:rsidRPr="00C12199" w:rsidRDefault="00805D17" w:rsidP="00805D17">
      <w:pPr>
        <w:spacing w:line="256" w:lineRule="auto"/>
        <w:ind w:left="10" w:right="2" w:hanging="10"/>
        <w:jc w:val="right"/>
        <w:rPr>
          <w:szCs w:val="20"/>
          <w:shd w:val="clear" w:color="auto" w:fill="FFFFFF"/>
        </w:rPr>
      </w:pPr>
    </w:p>
    <w:p w14:paraId="4BBBFA21" w14:textId="77777777" w:rsidR="00805D17" w:rsidRPr="00C12199" w:rsidRDefault="00805D17" w:rsidP="00805D17">
      <w:pPr>
        <w:spacing w:line="256" w:lineRule="auto"/>
        <w:ind w:left="10" w:right="2" w:hanging="10"/>
        <w:jc w:val="right"/>
        <w:rPr>
          <w:szCs w:val="20"/>
          <w:shd w:val="clear" w:color="auto" w:fill="FFFFFF"/>
        </w:rPr>
      </w:pPr>
    </w:p>
    <w:p w14:paraId="05779630" w14:textId="77777777" w:rsidR="00805D17" w:rsidRPr="00C12199" w:rsidRDefault="00805D17" w:rsidP="00805D17">
      <w:pPr>
        <w:spacing w:line="256" w:lineRule="auto"/>
        <w:ind w:right="2"/>
        <w:jc w:val="center"/>
        <w:rPr>
          <w:b/>
        </w:rPr>
      </w:pPr>
    </w:p>
    <w:p w14:paraId="57C96CE1" w14:textId="77777777" w:rsidR="00805D17" w:rsidRPr="00C12199" w:rsidRDefault="00805D17" w:rsidP="00805D17">
      <w:pPr>
        <w:spacing w:line="256" w:lineRule="auto"/>
        <w:ind w:right="2"/>
        <w:jc w:val="center"/>
        <w:rPr>
          <w:b/>
        </w:rPr>
      </w:pPr>
    </w:p>
    <w:p w14:paraId="6562CB7A" w14:textId="77777777" w:rsidR="00805D17" w:rsidRPr="00C12199" w:rsidRDefault="00805D17" w:rsidP="00805D17">
      <w:pPr>
        <w:spacing w:line="256" w:lineRule="auto"/>
        <w:ind w:right="2"/>
        <w:jc w:val="center"/>
        <w:rPr>
          <w:b/>
        </w:rPr>
      </w:pPr>
    </w:p>
    <w:p w14:paraId="1A24FC10" w14:textId="77777777" w:rsidR="00805D17" w:rsidRPr="00C12199" w:rsidRDefault="00805D17" w:rsidP="00805D17">
      <w:pPr>
        <w:spacing w:line="256" w:lineRule="auto"/>
        <w:ind w:right="2"/>
        <w:jc w:val="center"/>
        <w:rPr>
          <w:b/>
        </w:rPr>
      </w:pPr>
    </w:p>
    <w:p w14:paraId="065A19D1" w14:textId="77777777" w:rsidR="00805D17" w:rsidRPr="00C12199" w:rsidRDefault="00805D17" w:rsidP="00C12199">
      <w:pPr>
        <w:spacing w:line="256" w:lineRule="auto"/>
        <w:ind w:left="3540" w:right="2" w:firstLine="0"/>
        <w:rPr>
          <w:b/>
        </w:rPr>
      </w:pPr>
      <w:r w:rsidRPr="00C12199">
        <w:rPr>
          <w:b/>
        </w:rPr>
        <w:t>Москва, 2023</w:t>
      </w:r>
    </w:p>
    <w:p w14:paraId="124A0277" w14:textId="2514B596" w:rsidR="00441E35" w:rsidRPr="00C12199" w:rsidRDefault="00441E35" w:rsidP="00441E35">
      <w:pPr>
        <w:pStyle w:val="1"/>
        <w:rPr>
          <w:color w:val="auto"/>
        </w:rPr>
      </w:pPr>
      <w:r w:rsidRPr="00C12199">
        <w:rPr>
          <w:color w:val="auto"/>
        </w:rPr>
        <w:lastRenderedPageBreak/>
        <w:t>Название проекта</w:t>
      </w:r>
    </w:p>
    <w:p w14:paraId="5A29D7D6" w14:textId="04A6368B" w:rsidR="00441E35" w:rsidRPr="00C12199" w:rsidRDefault="002530FE" w:rsidP="00441E35">
      <w:r w:rsidRPr="00C12199">
        <w:t>Сайт для бронирования отелей «</w:t>
      </w:r>
      <w:r w:rsidRPr="00C12199">
        <w:rPr>
          <w:lang w:val="en-US"/>
        </w:rPr>
        <w:t>RotCube</w:t>
      </w:r>
      <w:r w:rsidRPr="00C12199">
        <w:t>»</w:t>
      </w:r>
    </w:p>
    <w:p w14:paraId="37E09C8B" w14:textId="700C8EF2" w:rsidR="00441E35" w:rsidRPr="00C12199" w:rsidRDefault="00DD72D5" w:rsidP="00441E35">
      <w:pPr>
        <w:pStyle w:val="1"/>
        <w:rPr>
          <w:color w:val="auto"/>
        </w:rPr>
      </w:pPr>
      <w:r w:rsidRPr="00C12199">
        <w:rPr>
          <w:color w:val="auto"/>
        </w:rPr>
        <w:t>Авторы проекта</w:t>
      </w:r>
    </w:p>
    <w:p w14:paraId="19FA1F84" w14:textId="7FDA2E51" w:rsidR="00441E35" w:rsidRPr="00C12199" w:rsidRDefault="002530FE" w:rsidP="00441E35">
      <w:r w:rsidRPr="00C12199">
        <w:t>Гриненко Дмитрий и Арефьев Андрей, ученики группы № 3</w:t>
      </w:r>
    </w:p>
    <w:p w14:paraId="58938D61" w14:textId="21F4AABB" w:rsidR="009B3DE9" w:rsidRPr="00C12199" w:rsidRDefault="00DD72D5" w:rsidP="009B3DE9">
      <w:pPr>
        <w:pStyle w:val="1"/>
        <w:rPr>
          <w:color w:val="auto"/>
        </w:rPr>
      </w:pPr>
      <w:r w:rsidRPr="00C12199">
        <w:rPr>
          <w:color w:val="auto"/>
        </w:rPr>
        <w:t>Описание идеи</w:t>
      </w:r>
    </w:p>
    <w:p w14:paraId="2FA3A1C6" w14:textId="4DDE80EF" w:rsidR="009B3DE9" w:rsidRPr="00C12199" w:rsidRDefault="00FF047C" w:rsidP="009B3DE9">
      <w:r w:rsidRPr="00C12199">
        <w:t>Наш проект представляет собой свободную и простую платформу для бронирования и поиска отелей, удобного выбора и планирования своих путешествий. Отели со всего мира собраны здесь! С особой системой безопасности в качестве подтверждения репутации и существования отеля работает специальная команда, обрабатывающая заявки и проверяющая всю информацию.</w:t>
      </w:r>
    </w:p>
    <w:p w14:paraId="3DF102D9" w14:textId="19FDE641" w:rsidR="009B3DE9" w:rsidRPr="00C12199" w:rsidRDefault="00DD72D5" w:rsidP="009B3DE9">
      <w:pPr>
        <w:pStyle w:val="1"/>
        <w:rPr>
          <w:color w:val="auto"/>
        </w:rPr>
      </w:pPr>
      <w:r w:rsidRPr="00C12199">
        <w:rPr>
          <w:color w:val="auto"/>
        </w:rPr>
        <w:t>Описание реализации</w:t>
      </w:r>
    </w:p>
    <w:p w14:paraId="0BB093EF" w14:textId="4023A8C3" w:rsidR="00FF047C" w:rsidRPr="00C12199" w:rsidRDefault="00FF047C" w:rsidP="00FF047C">
      <w:r w:rsidRPr="00C12199">
        <w:t xml:space="preserve">Код проекта представляет собой иерархическую систему </w:t>
      </w:r>
      <w:r w:rsidRPr="00C12199">
        <w:rPr>
          <w:lang w:val="en-US"/>
        </w:rPr>
        <w:t>Python</w:t>
      </w:r>
      <w:r w:rsidRPr="00C12199">
        <w:t xml:space="preserve">-кода в качестве определения маршрутов и внешнего исполнения программы и кода для внешнего вида и </w:t>
      </w:r>
      <w:r w:rsidRPr="00C12199">
        <w:rPr>
          <w:lang w:val="en-US"/>
        </w:rPr>
        <w:t>HTML</w:t>
      </w:r>
      <w:r w:rsidRPr="00C12199">
        <w:t xml:space="preserve">-код в качестве внешнего вида сайта. Помимо </w:t>
      </w:r>
      <w:r w:rsidRPr="00C12199">
        <w:rPr>
          <w:lang w:val="en-US"/>
        </w:rPr>
        <w:t>HTML</w:t>
      </w:r>
      <w:r w:rsidRPr="00C12199">
        <w:t xml:space="preserve"> ещё используется языки программирования </w:t>
      </w:r>
      <w:r w:rsidRPr="00C12199">
        <w:rPr>
          <w:lang w:val="en-US"/>
        </w:rPr>
        <w:t>JavaScript</w:t>
      </w:r>
      <w:r w:rsidRPr="00C12199">
        <w:t xml:space="preserve"> и </w:t>
      </w:r>
      <w:r w:rsidRPr="00C12199">
        <w:rPr>
          <w:lang w:val="en-US"/>
        </w:rPr>
        <w:t>CSS</w:t>
      </w:r>
      <w:r w:rsidRPr="00C12199">
        <w:t xml:space="preserve">. </w:t>
      </w:r>
    </w:p>
    <w:p w14:paraId="330E2279" w14:textId="6ABB8D83" w:rsidR="00FF047C" w:rsidRPr="00C12199" w:rsidRDefault="00FF047C" w:rsidP="00FF047C">
      <w:r w:rsidRPr="00C12199">
        <w:t>Классы внутри проекта нужны для системы ролей. Администратор, пользователь и владелец гостиницы. У каждой роли свои права доступа и свои особенные возможности.</w:t>
      </w:r>
    </w:p>
    <w:p w14:paraId="3EA5EA30" w14:textId="36D1B193" w:rsidR="00DD72D5" w:rsidRPr="00C12199" w:rsidRDefault="00DD72D5" w:rsidP="00DD72D5">
      <w:pPr>
        <w:pStyle w:val="1"/>
        <w:rPr>
          <w:color w:val="auto"/>
        </w:rPr>
      </w:pPr>
      <w:r w:rsidRPr="00C12199">
        <w:rPr>
          <w:color w:val="auto"/>
        </w:rPr>
        <w:t>Описание технологий</w:t>
      </w:r>
    </w:p>
    <w:p w14:paraId="25961B49" w14:textId="35ED3CA6" w:rsidR="00DD72D5" w:rsidRPr="00C12199" w:rsidRDefault="00FF047C" w:rsidP="00DD72D5">
      <w:r w:rsidRPr="00C12199">
        <w:t xml:space="preserve">В проекте используются библиотеки </w:t>
      </w:r>
      <w:r w:rsidRPr="00C12199">
        <w:rPr>
          <w:lang w:val="en-US"/>
        </w:rPr>
        <w:t>Flask</w:t>
      </w:r>
      <w:r w:rsidRPr="00C12199">
        <w:t xml:space="preserve">, </w:t>
      </w:r>
      <w:r w:rsidRPr="00C12199">
        <w:rPr>
          <w:lang w:val="en-US"/>
        </w:rPr>
        <w:t>SQLAlchemy</w:t>
      </w:r>
      <w:r w:rsidRPr="00C12199">
        <w:t xml:space="preserve">, </w:t>
      </w:r>
      <w:r w:rsidRPr="00C12199">
        <w:rPr>
          <w:lang w:val="en-US"/>
        </w:rPr>
        <w:t>werkzeug</w:t>
      </w:r>
      <w:r w:rsidR="00C12199" w:rsidRPr="00C12199">
        <w:t>.</w:t>
      </w:r>
      <w:r w:rsidR="00C12199" w:rsidRPr="00C12199">
        <w:rPr>
          <w:lang w:val="en-US"/>
        </w:rPr>
        <w:t>security</w:t>
      </w:r>
      <w:r w:rsidR="00C12199" w:rsidRPr="00C12199">
        <w:t xml:space="preserve">, </w:t>
      </w:r>
      <w:r w:rsidR="00C12199" w:rsidRPr="00C12199">
        <w:rPr>
          <w:lang w:val="en-US"/>
        </w:rPr>
        <w:t>requests</w:t>
      </w:r>
      <w:r w:rsidR="00C12199" w:rsidRPr="00C12199">
        <w:t xml:space="preserve"> и </w:t>
      </w:r>
      <w:r w:rsidR="00C12199" w:rsidRPr="00C12199">
        <w:rPr>
          <w:lang w:val="en-US"/>
        </w:rPr>
        <w:t>collections</w:t>
      </w:r>
      <w:r w:rsidR="00C12199" w:rsidRPr="00C12199">
        <w:t xml:space="preserve">. </w:t>
      </w:r>
      <w:r w:rsidR="00C12199" w:rsidRPr="00C12199">
        <w:rPr>
          <w:lang w:val="en-US"/>
        </w:rPr>
        <w:t>Flask</w:t>
      </w:r>
      <w:r w:rsidR="00C12199" w:rsidRPr="00C12199">
        <w:t xml:space="preserve"> взято за основу приложения, с помощью него указываются маршруты, создаётся локальный сервер и полностью функционирует весь продукт. </w:t>
      </w:r>
      <w:r w:rsidR="00C12199" w:rsidRPr="00C12199">
        <w:rPr>
          <w:lang w:val="en-US"/>
        </w:rPr>
        <w:t>SQLAlchemy</w:t>
      </w:r>
      <w:r w:rsidR="00C12199" w:rsidRPr="00C12199">
        <w:t xml:space="preserve"> необходима для использования баз данных, их форматирования, изменения/удаления. </w:t>
      </w:r>
      <w:r w:rsidR="00C12199" w:rsidRPr="00C12199">
        <w:rPr>
          <w:lang w:val="en-US"/>
        </w:rPr>
        <w:t>Werkzeug</w:t>
      </w:r>
      <w:r w:rsidR="00C12199" w:rsidRPr="00C12199">
        <w:t>.</w:t>
      </w:r>
      <w:r w:rsidR="00C12199" w:rsidRPr="00C12199">
        <w:rPr>
          <w:lang w:val="en-US"/>
        </w:rPr>
        <w:t>security</w:t>
      </w:r>
      <w:r w:rsidR="00C12199" w:rsidRPr="00C12199">
        <w:t xml:space="preserve"> нужна для хэширования пароля при передаче его в базу данных. </w:t>
      </w:r>
      <w:r w:rsidR="00C12199" w:rsidRPr="00C12199">
        <w:rPr>
          <w:lang w:val="en-US"/>
        </w:rPr>
        <w:t>Requests</w:t>
      </w:r>
      <w:r w:rsidR="00C12199" w:rsidRPr="00C12199">
        <w:t xml:space="preserve"> и </w:t>
      </w:r>
      <w:r w:rsidR="00C12199" w:rsidRPr="00C12199">
        <w:rPr>
          <w:lang w:val="en-US"/>
        </w:rPr>
        <w:t>collections</w:t>
      </w:r>
      <w:r w:rsidR="00C12199" w:rsidRPr="00C12199">
        <w:t xml:space="preserve"> выполняют запросы к источникам информации и свободного размещения информации на рабочем пространстве. Чтобы запустить проект на другом компьютере, необходимо из репозитория скачать </w:t>
      </w:r>
      <w:r w:rsidR="00C12199" w:rsidRPr="00C12199">
        <w:lastRenderedPageBreak/>
        <w:t>все файлы, запустить сервер на ПК и перейти на локальный адрес сервера 127.0.0.1:5000</w:t>
      </w:r>
    </w:p>
    <w:p w14:paraId="738DFB37" w14:textId="430FBCF5" w:rsidR="00DD72D5" w:rsidRPr="00C12199" w:rsidRDefault="00DD72D5" w:rsidP="00DD72D5">
      <w:pPr>
        <w:pStyle w:val="1"/>
        <w:rPr>
          <w:color w:val="auto"/>
        </w:rPr>
      </w:pPr>
      <w:r w:rsidRPr="00C12199">
        <w:rPr>
          <w:color w:val="auto"/>
        </w:rPr>
        <w:t>Результат работы</w:t>
      </w:r>
    </w:p>
    <w:p w14:paraId="1E8111C6" w14:textId="5133C936" w:rsidR="009B3DE9" w:rsidRPr="00C12199" w:rsidRDefault="00625F0F" w:rsidP="00441E35">
      <w:r w:rsidRPr="00625F0F">
        <w:drawing>
          <wp:inline distT="0" distB="0" distL="0" distR="0" wp14:anchorId="16D42E3F" wp14:editId="64FEE30D">
            <wp:extent cx="4912697" cy="2996601"/>
            <wp:effectExtent l="0" t="0" r="2540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8170EF0B-202B-4359-AC1F-9856F1F41A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8170EF0B-202B-4359-AC1F-9856F1F41A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2697" cy="29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F0F">
        <w:drawing>
          <wp:inline distT="0" distB="0" distL="0" distR="0" wp14:anchorId="4ABAF602" wp14:editId="017C78F5">
            <wp:extent cx="5229955" cy="1305107"/>
            <wp:effectExtent l="0" t="0" r="8890" b="9525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B2E1AD4F-AABF-43A9-9CC5-06348EBF95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B2E1AD4F-AABF-43A9-9CC5-06348EBF95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  <w:r w:rsidRPr="00625F0F">
        <w:drawing>
          <wp:inline distT="0" distB="0" distL="0" distR="0" wp14:anchorId="3EEA1031" wp14:editId="173527B0">
            <wp:extent cx="5940425" cy="1416050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9FD67AEA-2096-4F9C-8D0B-A8C4CBB0C1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9FD67AEA-2096-4F9C-8D0B-A8C4CBB0C1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F0F">
        <w:lastRenderedPageBreak/>
        <w:drawing>
          <wp:inline distT="0" distB="0" distL="0" distR="0" wp14:anchorId="0ABF06D1" wp14:editId="5D75448F">
            <wp:extent cx="4372585" cy="3534268"/>
            <wp:effectExtent l="0" t="0" r="9525" b="9525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4E066E82-F43F-4AB7-8BC6-1656622529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4E066E82-F43F-4AB7-8BC6-1656622529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F0F">
        <w:drawing>
          <wp:inline distT="0" distB="0" distL="0" distR="0" wp14:anchorId="55D36F8D" wp14:editId="2B6B53FC">
            <wp:extent cx="2181529" cy="2400635"/>
            <wp:effectExtent l="0" t="0" r="9525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D403A483-D70D-443C-8AFC-C12578E4F7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D403A483-D70D-443C-8AFC-C12578E4F7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F0F">
        <w:drawing>
          <wp:inline distT="0" distB="0" distL="0" distR="0" wp14:anchorId="2FE93DFC" wp14:editId="6B85814B">
            <wp:extent cx="2772162" cy="2210108"/>
            <wp:effectExtent l="0" t="0" r="952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7394916D-5E34-4E10-8A67-F48711418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7394916D-5E34-4E10-8A67-F48711418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E9" w:rsidRPr="00C12199" w:rsidSect="009B3DE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DFDFD" w14:textId="77777777" w:rsidR="00FC65ED" w:rsidRDefault="00FC65ED" w:rsidP="00441E35">
      <w:pPr>
        <w:spacing w:line="240" w:lineRule="auto"/>
      </w:pPr>
      <w:r>
        <w:separator/>
      </w:r>
    </w:p>
  </w:endnote>
  <w:endnote w:type="continuationSeparator" w:id="0">
    <w:p w14:paraId="726F51AA" w14:textId="77777777" w:rsidR="00FC65ED" w:rsidRDefault="00FC65ED" w:rsidP="00441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668411"/>
      <w:docPartObj>
        <w:docPartGallery w:val="Page Numbers (Bottom of Page)"/>
        <w:docPartUnique/>
      </w:docPartObj>
    </w:sdtPr>
    <w:sdtEndPr/>
    <w:sdtContent>
      <w:p w14:paraId="2D120E45" w14:textId="172230E9" w:rsidR="00441E35" w:rsidRDefault="00441E35" w:rsidP="00441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E361A" w14:textId="77777777" w:rsidR="00FC65ED" w:rsidRDefault="00FC65ED" w:rsidP="00441E35">
      <w:pPr>
        <w:spacing w:line="240" w:lineRule="auto"/>
      </w:pPr>
      <w:r>
        <w:separator/>
      </w:r>
    </w:p>
  </w:footnote>
  <w:footnote w:type="continuationSeparator" w:id="0">
    <w:p w14:paraId="145512D8" w14:textId="77777777" w:rsidR="00FC65ED" w:rsidRDefault="00FC65ED" w:rsidP="00441E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35"/>
    <w:rsid w:val="00010CCC"/>
    <w:rsid w:val="00112B28"/>
    <w:rsid w:val="002530FE"/>
    <w:rsid w:val="002F0F17"/>
    <w:rsid w:val="004157DA"/>
    <w:rsid w:val="00441E35"/>
    <w:rsid w:val="00496BFC"/>
    <w:rsid w:val="00625F0F"/>
    <w:rsid w:val="00805D17"/>
    <w:rsid w:val="0082212F"/>
    <w:rsid w:val="008F37EE"/>
    <w:rsid w:val="009B3DE9"/>
    <w:rsid w:val="00A45683"/>
    <w:rsid w:val="00BE4762"/>
    <w:rsid w:val="00C12199"/>
    <w:rsid w:val="00C65937"/>
    <w:rsid w:val="00DD72D5"/>
    <w:rsid w:val="00E17F19"/>
    <w:rsid w:val="00E561F3"/>
    <w:rsid w:val="00EB3922"/>
    <w:rsid w:val="00ED5C5A"/>
    <w:rsid w:val="00F75E19"/>
    <w:rsid w:val="00FC65ED"/>
    <w:rsid w:val="00FF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379B"/>
  <w15:chartTrackingRefBased/>
  <w15:docId w15:val="{69CFAED3-8D9F-4532-AAE6-5A5078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2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2D5"/>
    <w:pPr>
      <w:widowControl w:val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2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E3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E35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FF047C"/>
    <w:pPr>
      <w:keepNext/>
      <w:keepLines/>
      <w:widowControl/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047C"/>
    <w:pPr>
      <w:spacing w:after="100"/>
    </w:pPr>
  </w:style>
  <w:style w:type="character" w:styleId="a8">
    <w:name w:val="Hyperlink"/>
    <w:basedOn w:val="a0"/>
    <w:uiPriority w:val="99"/>
    <w:unhideWhenUsed/>
    <w:rsid w:val="00FF0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72AB-4AEB-4CC6-9A6E-C13BC420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cp:keywords/>
  <dc:description/>
  <cp:lastModifiedBy>алекс495 алекс495</cp:lastModifiedBy>
  <cp:revision>14</cp:revision>
  <dcterms:created xsi:type="dcterms:W3CDTF">2023-09-30T11:11:00Z</dcterms:created>
  <dcterms:modified xsi:type="dcterms:W3CDTF">2024-04-26T13:52:00Z</dcterms:modified>
</cp:coreProperties>
</file>