
<file path=[Content_Types].xml><?xml version="1.0" encoding="utf-8"?>
<Types xmlns="http://schemas.openxmlformats.org/package/2006/content-types">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sz w:val="32"/>
          <w:szCs w:val="32"/>
          <w:lang w:val="en-US" w:eastAsia="zh-CN"/>
        </w:rPr>
      </w:pPr>
      <w:r>
        <w:rPr>
          <w:rFonts w:hint="eastAsia"/>
          <w:b/>
          <w:bCs/>
          <w:sz w:val="32"/>
          <w:szCs w:val="32"/>
        </w:rPr>
        <w:t>运动想象</w:t>
      </w:r>
      <w:r>
        <w:rPr>
          <w:rFonts w:hint="eastAsia"/>
          <w:b/>
          <w:bCs/>
          <w:sz w:val="32"/>
          <w:szCs w:val="32"/>
          <w:lang w:val="en-US" w:eastAsia="zh-CN"/>
        </w:rPr>
        <w:t>赛题说明</w:t>
      </w:r>
    </w:p>
    <w:p>
      <w:pPr>
        <w:pStyle w:val="34"/>
        <w:numPr>
          <w:ilvl w:val="0"/>
          <w:numId w:val="1"/>
        </w:numPr>
        <w:ind w:firstLineChars="0"/>
        <w:rPr>
          <w:b/>
          <w:bCs/>
          <w:sz w:val="28"/>
          <w:szCs w:val="28"/>
        </w:rPr>
      </w:pPr>
      <w:r>
        <w:rPr>
          <w:rFonts w:hint="eastAsia"/>
          <w:b/>
          <w:bCs/>
          <w:sz w:val="28"/>
          <w:szCs w:val="28"/>
        </w:rPr>
        <w:t>实验范式</w:t>
      </w:r>
    </w:p>
    <w:p>
      <w:pPr>
        <w:pStyle w:val="34"/>
      </w:pPr>
      <w:r>
        <w:rPr>
          <w:rFonts w:hint="eastAsia"/>
        </w:rPr>
        <w:t>每组实验包含</w:t>
      </w:r>
      <w:r>
        <w:t>4</w:t>
      </w:r>
      <w:r>
        <w:rPr>
          <w:rFonts w:hint="eastAsia"/>
        </w:rPr>
        <w:t>s的左手运动想象任务数据，</w:t>
      </w:r>
      <w:r>
        <w:t>4</w:t>
      </w:r>
      <w:r>
        <w:rPr>
          <w:rFonts w:hint="eastAsia"/>
        </w:rPr>
        <w:t>s的右手运动想象任务数据，</w:t>
      </w:r>
      <w:r>
        <w:t>4</w:t>
      </w:r>
      <w:r>
        <w:rPr>
          <w:rFonts w:hint="eastAsia"/>
        </w:rPr>
        <w:t>s的双脚运动想象任务数据，如图</w:t>
      </w:r>
      <w:r>
        <w:t>1</w:t>
      </w:r>
      <w:r>
        <w:rPr>
          <w:rFonts w:hint="eastAsia"/>
        </w:rPr>
        <w:t>所示。本次比赛提供每位受试者的</w:t>
      </w:r>
      <w:r>
        <w:t>3</w:t>
      </w:r>
      <w:r>
        <w:rPr>
          <w:rFonts w:hint="eastAsia"/>
        </w:rPr>
        <w:t>个block的数据作为训练数据，该受试者的</w:t>
      </w:r>
      <w:r>
        <w:t>2</w:t>
      </w:r>
      <w:r>
        <w:rPr>
          <w:rFonts w:hint="eastAsia"/>
        </w:rPr>
        <w:t>个block的数据作为测试数据，每个block包含30个</w:t>
      </w:r>
      <w:r>
        <w:t>trial</w:t>
      </w:r>
      <w:r>
        <w:rPr>
          <w:rFonts w:hint="eastAsia"/>
        </w:rPr>
        <w:t>（左手、右手、双脚各十个随机出现）；每个tri</w:t>
      </w:r>
      <w:r>
        <w:t>a</w:t>
      </w:r>
      <w:r>
        <w:rPr>
          <w:rFonts w:hint="eastAsia"/>
        </w:rPr>
        <w:t>l包含2s的任务提示、4s的运动想象以及2s的休息，如图</w:t>
      </w:r>
      <w:r>
        <w:t>1</w:t>
      </w:r>
      <w:r>
        <w:rPr>
          <w:rFonts w:hint="eastAsia"/>
        </w:rPr>
        <w:t>所示。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0"/>
        <w:gridCol w:w="2851"/>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pStyle w:val="36"/>
            </w:pPr>
            <w:bookmarkStart w:id="0" w:name="_Hlk100915575"/>
            <w:r>
              <w:rPr>
                <w:rFonts w:hint="eastAsia"/>
              </w:rPr>
              <w:drawing>
                <wp:inline distT="0" distB="0" distL="114300" distR="114300">
                  <wp:extent cx="1657985" cy="932815"/>
                  <wp:effectExtent l="0" t="0" r="18415" b="635"/>
                  <wp:docPr id="3" name="图片 3" descr="左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左手"/>
                          <pic:cNvPicPr>
                            <a:picLocks noChangeAspect="1"/>
                          </pic:cNvPicPr>
                        </pic:nvPicPr>
                        <pic:blipFill>
                          <a:blip r:embed="rId4"/>
                          <a:stretch>
                            <a:fillRect/>
                          </a:stretch>
                        </pic:blipFill>
                        <pic:spPr>
                          <a:xfrm>
                            <a:off x="0" y="0"/>
                            <a:ext cx="1657985" cy="932815"/>
                          </a:xfrm>
                          <a:prstGeom prst="rect">
                            <a:avLst/>
                          </a:prstGeom>
                        </pic:spPr>
                      </pic:pic>
                    </a:graphicData>
                  </a:graphic>
                </wp:inline>
              </w:drawing>
            </w:r>
          </w:p>
        </w:tc>
        <w:tc>
          <w:tcPr>
            <w:tcW w:w="2841" w:type="dxa"/>
            <w:vAlign w:val="center"/>
          </w:tcPr>
          <w:p>
            <w:pPr>
              <w:pStyle w:val="36"/>
            </w:pPr>
            <w:r>
              <w:rPr>
                <w:rFonts w:hint="eastAsia"/>
              </w:rPr>
              <w:drawing>
                <wp:inline distT="0" distB="0" distL="114300" distR="114300">
                  <wp:extent cx="1657985" cy="932815"/>
                  <wp:effectExtent l="0" t="0" r="18415" b="635"/>
                  <wp:docPr id="1" name="图片 1" descr="右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右手"/>
                          <pic:cNvPicPr>
                            <a:picLocks noChangeAspect="1"/>
                          </pic:cNvPicPr>
                        </pic:nvPicPr>
                        <pic:blipFill>
                          <a:blip r:embed="rId5"/>
                          <a:stretch>
                            <a:fillRect/>
                          </a:stretch>
                        </pic:blipFill>
                        <pic:spPr>
                          <a:xfrm>
                            <a:off x="0" y="0"/>
                            <a:ext cx="1657985" cy="932815"/>
                          </a:xfrm>
                          <a:prstGeom prst="rect">
                            <a:avLst/>
                          </a:prstGeom>
                        </pic:spPr>
                      </pic:pic>
                    </a:graphicData>
                  </a:graphic>
                </wp:inline>
              </w:drawing>
            </w:r>
          </w:p>
        </w:tc>
        <w:tc>
          <w:tcPr>
            <w:tcW w:w="2841" w:type="dxa"/>
            <w:vAlign w:val="center"/>
          </w:tcPr>
          <w:p>
            <w:pPr>
              <w:pStyle w:val="36"/>
            </w:pPr>
            <w:r>
              <w:rPr>
                <w:rFonts w:hint="eastAsia"/>
              </w:rPr>
              <w:drawing>
                <wp:inline distT="0" distB="0" distL="114300" distR="114300">
                  <wp:extent cx="1645920" cy="925830"/>
                  <wp:effectExtent l="0" t="0" r="11430" b="7620"/>
                  <wp:docPr id="6" name="图片 6" descr="双脚_纯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双脚_纯白"/>
                          <pic:cNvPicPr>
                            <a:picLocks noChangeAspect="1"/>
                          </pic:cNvPicPr>
                        </pic:nvPicPr>
                        <pic:blipFill>
                          <a:blip r:embed="rId6"/>
                          <a:stretch>
                            <a:fillRect/>
                          </a:stretch>
                        </pic:blipFill>
                        <pic:spPr>
                          <a:xfrm>
                            <a:off x="0" y="0"/>
                            <a:ext cx="1645920" cy="925830"/>
                          </a:xfrm>
                          <a:prstGeom prst="rect">
                            <a:avLst/>
                          </a:prstGeom>
                        </pic:spPr>
                      </pic:pic>
                    </a:graphicData>
                  </a:graphic>
                </wp:inline>
              </w:drawing>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pStyle w:val="34"/>
            </w:pPr>
            <w:r>
              <w:rPr>
                <w:rFonts w:hint="eastAsia"/>
              </w:rPr>
              <w:t>左手运动想象提示</w:t>
            </w:r>
          </w:p>
        </w:tc>
        <w:tc>
          <w:tcPr>
            <w:tcW w:w="2841" w:type="dxa"/>
            <w:vAlign w:val="center"/>
          </w:tcPr>
          <w:p>
            <w:pPr>
              <w:pStyle w:val="34"/>
            </w:pPr>
            <w:r>
              <w:rPr>
                <w:rFonts w:hint="eastAsia"/>
              </w:rPr>
              <w:t>右手运动想象提示</w:t>
            </w:r>
          </w:p>
        </w:tc>
        <w:tc>
          <w:tcPr>
            <w:tcW w:w="2841" w:type="dxa"/>
            <w:vAlign w:val="center"/>
          </w:tcPr>
          <w:p>
            <w:pPr>
              <w:pStyle w:val="34"/>
            </w:pPr>
            <w:r>
              <w:rPr>
                <w:rFonts w:hint="eastAsia"/>
              </w:rPr>
              <w:t>双脚运动想象提示</w:t>
            </w:r>
          </w:p>
        </w:tc>
      </w:tr>
    </w:tbl>
    <w:p>
      <w:pPr>
        <w:pStyle w:val="36"/>
      </w:pPr>
      <w:r>
        <w:drawing>
          <wp:inline distT="0" distB="0" distL="0" distR="0">
            <wp:extent cx="5274310" cy="15030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1503045"/>
                    </a:xfrm>
                    <a:prstGeom prst="rect">
                      <a:avLst/>
                    </a:prstGeom>
                  </pic:spPr>
                </pic:pic>
              </a:graphicData>
            </a:graphic>
          </wp:inline>
        </w:drawing>
      </w:r>
    </w:p>
    <w:p>
      <w:pPr>
        <w:jc w:val="center"/>
      </w:pPr>
      <w:r>
        <w:rPr>
          <w:rFonts w:hint="eastAsia"/>
        </w:rPr>
        <w:t>图</w:t>
      </w:r>
      <w:r>
        <w:t>1</w:t>
      </w:r>
      <w:r>
        <w:rPr>
          <w:rFonts w:hint="eastAsia"/>
        </w:rPr>
        <w:t xml:space="preserve"> 实验过程</w:t>
      </w:r>
    </w:p>
    <w:p>
      <w:pPr>
        <w:jc w:val="center"/>
      </w:pPr>
    </w:p>
    <w:p>
      <w:pPr>
        <w:pStyle w:val="34"/>
      </w:pPr>
      <w:r>
        <w:rPr>
          <w:rFonts w:hint="eastAsia"/>
        </w:rPr>
        <w:t>实验数据使用博睿康</w:t>
      </w:r>
      <w:r>
        <w:t>64</w:t>
      </w:r>
      <w:r>
        <w:rPr>
          <w:rFonts w:hint="eastAsia"/>
        </w:rPr>
        <w:t>通道脑电采集设备采集，第</w:t>
      </w:r>
      <w:r>
        <w:t>65</w:t>
      </w:r>
      <w:r>
        <w:rPr>
          <w:rFonts w:hint="eastAsia"/>
        </w:rPr>
        <w:t>导联为trigger信息，原始采样率为1000Hz，数据集中降采样到250Hz，未做其他滤波处理。具体trigger定义如表</w:t>
      </w:r>
      <w:r>
        <w:t>1</w:t>
      </w:r>
      <w:r>
        <w:rPr>
          <w:rFonts w:hint="eastAsia"/>
        </w:rPr>
        <w:t>所示。整个实验范式包含实验开始标250、实验结束标251</w:t>
      </w:r>
      <w:r>
        <w:rPr>
          <w:rFonts w:hint="eastAsia"/>
          <w:lang w:eastAsia="zh-CN"/>
        </w:rPr>
        <w:t>，</w:t>
      </w:r>
      <w:r>
        <w:rPr>
          <w:rFonts w:hint="eastAsia"/>
          <w:lang w:val="en-US" w:eastAsia="zh-CN"/>
        </w:rPr>
        <w:t>Block开始标242、Block结束标243，Trial开始标240、Trial结束标241以及想象任务标201~203，其余为系统预留标</w:t>
      </w:r>
      <w:r>
        <w:rPr>
          <w:rFonts w:hint="eastAsia"/>
        </w:rPr>
        <w:t>。</w:t>
      </w:r>
    </w:p>
    <w:p>
      <w:pPr>
        <w:pStyle w:val="36"/>
        <w:spacing w:after="156" w:afterLines="50"/>
      </w:pPr>
      <w:r>
        <w:rPr>
          <w:rFonts w:hint="eastAsia"/>
        </w:rPr>
        <w:t>表1</w:t>
      </w:r>
      <w:r>
        <w:t xml:space="preserve"> T</w:t>
      </w:r>
      <w:r>
        <w:rPr>
          <w:rFonts w:hint="eastAsia"/>
        </w:rPr>
        <w:t>rigger定义</w:t>
      </w:r>
    </w:p>
    <w:tbl>
      <w:tblPr>
        <w:tblStyle w:val="39"/>
        <w:tblW w:w="683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4"/>
        <w:gridCol w:w="1016"/>
        <w:gridCol w:w="1016"/>
        <w:gridCol w:w="1158"/>
        <w:gridCol w:w="1158"/>
        <w:gridCol w:w="1060"/>
        <w:gridCol w:w="1060"/>
        <w:gridCol w:w="1016"/>
        <w:gridCol w:w="1016"/>
        <w:gridCol w:w="1016"/>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82"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定义</w:t>
            </w:r>
          </w:p>
        </w:tc>
        <w:tc>
          <w:tcPr>
            <w:tcW w:w="435"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实验开始</w:t>
            </w:r>
          </w:p>
        </w:tc>
        <w:tc>
          <w:tcPr>
            <w:tcW w:w="435"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实验结束</w:t>
            </w:r>
          </w:p>
        </w:tc>
        <w:tc>
          <w:tcPr>
            <w:tcW w:w="496" w:type="pct"/>
            <w:noWrap/>
            <w:vAlign w:val="center"/>
          </w:tcPr>
          <w:p>
            <w:pPr>
              <w:widowControl/>
              <w:jc w:val="center"/>
              <w:rPr>
                <w:rFonts w:ascii="等线" w:hAnsi="等线" w:eastAsia="等线" w:cs="宋体"/>
                <w:b/>
                <w:bCs/>
                <w:color w:val="000000"/>
                <w:kern w:val="0"/>
                <w:sz w:val="20"/>
                <w:szCs w:val="20"/>
              </w:rPr>
            </w:pPr>
            <w:r>
              <w:rPr>
                <w:rFonts w:ascii="等线" w:hAnsi="等线" w:eastAsia="等线" w:cs="宋体"/>
                <w:b/>
                <w:bCs/>
                <w:color w:val="000000"/>
                <w:kern w:val="0"/>
                <w:sz w:val="20"/>
                <w:szCs w:val="20"/>
              </w:rPr>
              <w:t>B</w:t>
            </w:r>
            <w:r>
              <w:rPr>
                <w:rFonts w:hint="eastAsia" w:ascii="等线" w:hAnsi="等线" w:eastAsia="等线" w:cs="宋体"/>
                <w:b/>
                <w:bCs/>
                <w:color w:val="000000"/>
                <w:kern w:val="0"/>
                <w:sz w:val="20"/>
                <w:szCs w:val="20"/>
              </w:rPr>
              <w:t>lock开始</w:t>
            </w:r>
          </w:p>
        </w:tc>
        <w:tc>
          <w:tcPr>
            <w:tcW w:w="496" w:type="pct"/>
            <w:noWrap/>
            <w:vAlign w:val="center"/>
          </w:tcPr>
          <w:p>
            <w:pPr>
              <w:widowControl/>
              <w:jc w:val="center"/>
              <w:rPr>
                <w:rFonts w:ascii="等线" w:hAnsi="等线" w:eastAsia="等线" w:cs="宋体"/>
                <w:b/>
                <w:bCs/>
                <w:color w:val="000000"/>
                <w:kern w:val="0"/>
                <w:sz w:val="20"/>
                <w:szCs w:val="20"/>
              </w:rPr>
            </w:pPr>
            <w:r>
              <w:rPr>
                <w:rFonts w:ascii="等线" w:hAnsi="等线" w:eastAsia="等线" w:cs="宋体"/>
                <w:b/>
                <w:bCs/>
                <w:color w:val="000000"/>
                <w:kern w:val="0"/>
                <w:sz w:val="20"/>
                <w:szCs w:val="20"/>
              </w:rPr>
              <w:t>B</w:t>
            </w:r>
            <w:r>
              <w:rPr>
                <w:rFonts w:hint="eastAsia" w:ascii="等线" w:hAnsi="等线" w:eastAsia="等线" w:cs="宋体"/>
                <w:b/>
                <w:bCs/>
                <w:color w:val="000000"/>
                <w:kern w:val="0"/>
                <w:sz w:val="20"/>
                <w:szCs w:val="20"/>
              </w:rPr>
              <w:t>lock结束</w:t>
            </w:r>
          </w:p>
        </w:tc>
        <w:tc>
          <w:tcPr>
            <w:tcW w:w="454"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Trial开始</w:t>
            </w:r>
          </w:p>
        </w:tc>
        <w:tc>
          <w:tcPr>
            <w:tcW w:w="454" w:type="pct"/>
            <w:noWrap/>
            <w:vAlign w:val="center"/>
          </w:tcPr>
          <w:p>
            <w:pPr>
              <w:widowControl/>
              <w:jc w:val="center"/>
              <w:rPr>
                <w:rFonts w:ascii="等线" w:hAnsi="等线" w:eastAsia="等线" w:cs="宋体"/>
                <w:b/>
                <w:bCs/>
                <w:color w:val="000000"/>
                <w:kern w:val="0"/>
                <w:sz w:val="20"/>
                <w:szCs w:val="20"/>
              </w:rPr>
            </w:pPr>
            <w:r>
              <w:rPr>
                <w:rFonts w:ascii="等线" w:hAnsi="等线" w:eastAsia="等线" w:cs="宋体"/>
                <w:b/>
                <w:bCs/>
                <w:color w:val="000000"/>
                <w:kern w:val="0"/>
                <w:sz w:val="20"/>
                <w:szCs w:val="20"/>
              </w:rPr>
              <w:t>T</w:t>
            </w:r>
            <w:r>
              <w:rPr>
                <w:rFonts w:hint="eastAsia" w:ascii="等线" w:hAnsi="等线" w:eastAsia="等线" w:cs="宋体"/>
                <w:b/>
                <w:bCs/>
                <w:color w:val="000000"/>
                <w:kern w:val="0"/>
                <w:sz w:val="20"/>
                <w:szCs w:val="20"/>
              </w:rPr>
              <w:t>rial结束</w:t>
            </w:r>
          </w:p>
        </w:tc>
        <w:tc>
          <w:tcPr>
            <w:tcW w:w="435"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左手想象</w:t>
            </w:r>
          </w:p>
        </w:tc>
        <w:tc>
          <w:tcPr>
            <w:tcW w:w="435" w:type="pct"/>
            <w:noWrap/>
            <w:vAlign w:val="center"/>
          </w:tcPr>
          <w:p>
            <w:pPr>
              <w:widowControl/>
              <w:tabs>
                <w:tab w:val="left" w:pos="272"/>
              </w:tabs>
              <w:jc w:val="left"/>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右手想象</w:t>
            </w:r>
          </w:p>
        </w:tc>
        <w:tc>
          <w:tcPr>
            <w:tcW w:w="435"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双脚想象</w:t>
            </w:r>
          </w:p>
        </w:tc>
        <w:tc>
          <w:tcPr>
            <w:tcW w:w="435" w:type="pct"/>
            <w:noWrap/>
            <w:vAlign w:val="center"/>
          </w:tcPr>
          <w:p>
            <w:pPr>
              <w:widowControl/>
              <w:jc w:val="center"/>
              <w:rPr>
                <w:rFonts w:hint="default" w:ascii="等线" w:hAnsi="等线" w:eastAsia="等线" w:cs="宋体"/>
                <w:b/>
                <w:bCs/>
                <w:color w:val="000000"/>
                <w:kern w:val="0"/>
                <w:sz w:val="20"/>
                <w:szCs w:val="20"/>
                <w:highlight w:val="yellow"/>
                <w:vertAlign w:val="baseline"/>
                <w:lang w:val="en-US" w:eastAsia="zh-CN"/>
              </w:rPr>
            </w:pPr>
            <w:r>
              <w:rPr>
                <w:rFonts w:hint="eastAsia" w:ascii="等线" w:hAnsi="等线" w:eastAsia="等线" w:cs="宋体"/>
                <w:b/>
                <w:bCs/>
                <w:color w:val="000000"/>
                <w:kern w:val="0"/>
                <w:sz w:val="20"/>
                <w:szCs w:val="20"/>
                <w:highlight w:val="yellow"/>
                <w:vertAlign w:val="baseline"/>
                <w:lang w:val="en-US" w:eastAsia="zh-CN"/>
              </w:rPr>
              <w:t>测试集特有</w:t>
            </w:r>
          </w:p>
          <w:p>
            <w:pPr>
              <w:widowControl/>
              <w:jc w:val="center"/>
              <w:rPr>
                <w:rFonts w:hint="default" w:ascii="等线" w:hAnsi="等线" w:eastAsia="等线" w:cs="宋体"/>
                <w:b/>
                <w:bCs/>
                <w:color w:val="000000"/>
                <w:kern w:val="0"/>
                <w:sz w:val="20"/>
                <w:szCs w:val="20"/>
                <w:highlight w:val="yellow"/>
                <w:lang w:val="en-US" w:eastAsia="zh-CN"/>
              </w:rPr>
            </w:pPr>
            <w:r>
              <w:rPr>
                <w:rFonts w:hint="eastAsia" w:ascii="等线" w:hAnsi="等线" w:eastAsia="等线" w:cs="宋体"/>
                <w:b/>
                <w:bCs/>
                <w:color w:val="000000"/>
                <w:kern w:val="0"/>
                <w:sz w:val="20"/>
                <w:szCs w:val="20"/>
                <w:highlight w:val="yellow"/>
                <w:lang w:val="en-US" w:eastAsia="zh-CN"/>
              </w:rPr>
              <w:t>（想象开始）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482" w:type="pct"/>
            <w:noWrap/>
            <w:vAlign w:val="center"/>
          </w:tcPr>
          <w:p>
            <w:pPr>
              <w:widowControl/>
              <w:jc w:val="center"/>
              <w:rPr>
                <w:rFonts w:ascii="等线" w:hAnsi="等线" w:eastAsia="等线" w:cs="宋体"/>
                <w:b/>
                <w:bCs/>
                <w:color w:val="000000"/>
                <w:kern w:val="0"/>
                <w:sz w:val="20"/>
                <w:szCs w:val="20"/>
              </w:rPr>
            </w:pPr>
            <w:r>
              <w:rPr>
                <w:rFonts w:ascii="等线" w:hAnsi="等线" w:eastAsia="等线" w:cs="宋体"/>
                <w:b/>
                <w:bCs/>
                <w:color w:val="000000"/>
                <w:kern w:val="0"/>
                <w:sz w:val="20"/>
                <w:szCs w:val="20"/>
              </w:rPr>
              <w:t>T</w:t>
            </w:r>
            <w:r>
              <w:rPr>
                <w:rFonts w:hint="eastAsia" w:ascii="等线" w:hAnsi="等线" w:eastAsia="等线" w:cs="宋体"/>
                <w:b/>
                <w:bCs/>
                <w:color w:val="000000"/>
                <w:kern w:val="0"/>
                <w:sz w:val="20"/>
                <w:szCs w:val="20"/>
              </w:rPr>
              <w:t>rigger号</w:t>
            </w:r>
          </w:p>
        </w:tc>
        <w:tc>
          <w:tcPr>
            <w:tcW w:w="435"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250</w:t>
            </w:r>
          </w:p>
        </w:tc>
        <w:tc>
          <w:tcPr>
            <w:tcW w:w="435"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251</w:t>
            </w:r>
          </w:p>
        </w:tc>
        <w:tc>
          <w:tcPr>
            <w:tcW w:w="496"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2</w:t>
            </w:r>
            <w:r>
              <w:rPr>
                <w:rFonts w:ascii="等线" w:hAnsi="等线" w:eastAsia="等线" w:cs="宋体"/>
                <w:b/>
                <w:bCs/>
                <w:color w:val="000000"/>
                <w:kern w:val="0"/>
                <w:sz w:val="20"/>
                <w:szCs w:val="20"/>
              </w:rPr>
              <w:t>42</w:t>
            </w:r>
          </w:p>
        </w:tc>
        <w:tc>
          <w:tcPr>
            <w:tcW w:w="496"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2</w:t>
            </w:r>
            <w:r>
              <w:rPr>
                <w:rFonts w:ascii="等线" w:hAnsi="等线" w:eastAsia="等线" w:cs="宋体"/>
                <w:b/>
                <w:bCs/>
                <w:color w:val="000000"/>
                <w:kern w:val="0"/>
                <w:sz w:val="20"/>
                <w:szCs w:val="20"/>
              </w:rPr>
              <w:t>43</w:t>
            </w:r>
          </w:p>
        </w:tc>
        <w:tc>
          <w:tcPr>
            <w:tcW w:w="454"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240</w:t>
            </w:r>
          </w:p>
        </w:tc>
        <w:tc>
          <w:tcPr>
            <w:tcW w:w="454"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2</w:t>
            </w:r>
            <w:r>
              <w:rPr>
                <w:rFonts w:ascii="等线" w:hAnsi="等线" w:eastAsia="等线" w:cs="宋体"/>
                <w:b/>
                <w:bCs/>
                <w:color w:val="000000"/>
                <w:kern w:val="0"/>
                <w:sz w:val="20"/>
                <w:szCs w:val="20"/>
              </w:rPr>
              <w:t>41</w:t>
            </w:r>
          </w:p>
        </w:tc>
        <w:tc>
          <w:tcPr>
            <w:tcW w:w="435"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201</w:t>
            </w:r>
          </w:p>
        </w:tc>
        <w:tc>
          <w:tcPr>
            <w:tcW w:w="435"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202</w:t>
            </w:r>
          </w:p>
        </w:tc>
        <w:tc>
          <w:tcPr>
            <w:tcW w:w="435" w:type="pct"/>
            <w:noWrap/>
            <w:vAlign w:val="center"/>
          </w:tcPr>
          <w:p>
            <w:pPr>
              <w:widowControl/>
              <w:jc w:val="center"/>
              <w:rPr>
                <w:rFonts w:ascii="等线" w:hAnsi="等线" w:eastAsia="等线" w:cs="宋体"/>
                <w:b/>
                <w:bCs/>
                <w:color w:val="000000"/>
                <w:kern w:val="0"/>
                <w:sz w:val="20"/>
                <w:szCs w:val="20"/>
              </w:rPr>
            </w:pPr>
            <w:r>
              <w:rPr>
                <w:rFonts w:hint="eastAsia" w:ascii="等线" w:hAnsi="等线" w:eastAsia="等线" w:cs="宋体"/>
                <w:b/>
                <w:bCs/>
                <w:color w:val="000000"/>
                <w:kern w:val="0"/>
                <w:sz w:val="20"/>
                <w:szCs w:val="20"/>
              </w:rPr>
              <w:t>203</w:t>
            </w:r>
          </w:p>
        </w:tc>
        <w:tc>
          <w:tcPr>
            <w:tcW w:w="435" w:type="pct"/>
            <w:noWrap/>
            <w:vAlign w:val="center"/>
          </w:tcPr>
          <w:p>
            <w:pPr>
              <w:widowControl/>
              <w:jc w:val="center"/>
              <w:rPr>
                <w:rFonts w:hint="default" w:ascii="等线" w:hAnsi="等线" w:eastAsia="等线" w:cs="宋体"/>
                <w:b/>
                <w:bCs/>
                <w:color w:val="000000"/>
                <w:kern w:val="0"/>
                <w:sz w:val="20"/>
                <w:szCs w:val="20"/>
                <w:highlight w:val="yellow"/>
                <w:lang w:val="en-US" w:eastAsia="zh-CN"/>
              </w:rPr>
            </w:pPr>
            <w:r>
              <w:rPr>
                <w:rFonts w:hint="eastAsia" w:ascii="等线" w:hAnsi="等线" w:eastAsia="等线" w:cs="宋体"/>
                <w:b/>
                <w:bCs/>
                <w:color w:val="000000"/>
                <w:kern w:val="0"/>
                <w:sz w:val="20"/>
                <w:szCs w:val="20"/>
                <w:highlight w:val="yellow"/>
                <w:lang w:val="en-US" w:eastAsia="zh-CN"/>
              </w:rPr>
              <w:t>249</w:t>
            </w:r>
          </w:p>
        </w:tc>
      </w:tr>
    </w:tbl>
    <w:p>
      <w:pPr>
        <w:pStyle w:val="36"/>
        <w:jc w:val="both"/>
        <w:rPr>
          <w:rFonts w:hint="eastAsia" w:eastAsia="宋体"/>
          <w:highlight w:val="yellow"/>
          <w:lang w:eastAsia="zh-CN"/>
        </w:rPr>
      </w:pPr>
      <w:bookmarkStart w:id="10" w:name="_GoBack"/>
      <w:r>
        <w:rPr>
          <w:rFonts w:hint="eastAsia"/>
          <w:highlight w:val="yellow"/>
          <w:lang w:eastAsia="zh-CN"/>
        </w:rPr>
        <w:t>（</w:t>
      </w:r>
      <w:r>
        <w:rPr>
          <w:rFonts w:hint="eastAsia"/>
          <w:highlight w:val="yellow"/>
          <w:lang w:val="en-US" w:eastAsia="zh-CN"/>
        </w:rPr>
        <w:t>注：比赛框架中使用Trigger：249表示待分类的运动想象任务的开始时刻，即249为测试集中开始想象的trigger</w:t>
      </w:r>
      <w:r>
        <w:rPr>
          <w:rFonts w:hint="eastAsia"/>
          <w:highlight w:val="yellow"/>
          <w:lang w:eastAsia="zh-CN"/>
        </w:rPr>
        <w:t>）</w:t>
      </w:r>
    </w:p>
    <w:bookmarkEnd w:id="10"/>
    <w:p>
      <w:pPr>
        <w:pStyle w:val="36"/>
        <w:spacing w:after="156" w:afterLines="50"/>
        <w:rPr>
          <w:rFonts w:hint="eastAsia"/>
        </w:rPr>
      </w:pPr>
    </w:p>
    <w:p>
      <w:pPr>
        <w:pStyle w:val="36"/>
        <w:spacing w:after="156" w:afterLines="50"/>
      </w:pPr>
      <w:r>
        <w:rPr>
          <w:rFonts w:hint="eastAsia"/>
        </w:rPr>
        <w:t>表</w:t>
      </w:r>
      <w:r>
        <w:t xml:space="preserve">2 </w:t>
      </w:r>
      <w:r>
        <w:rPr>
          <w:rFonts w:hint="eastAsia"/>
        </w:rPr>
        <w:t>导联序号</w:t>
      </w:r>
      <w:r>
        <w:t>-</w:t>
      </w:r>
      <w:r>
        <w:rPr>
          <w:rFonts w:hint="eastAsia"/>
        </w:rPr>
        <w:t>导联名称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6"/>
        <w:gridCol w:w="946"/>
        <w:gridCol w:w="947"/>
        <w:gridCol w:w="947"/>
        <w:gridCol w:w="947"/>
        <w:gridCol w:w="947"/>
        <w:gridCol w:w="948"/>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导联序号</w:t>
            </w:r>
          </w:p>
        </w:tc>
        <w:tc>
          <w:tcPr>
            <w:tcW w:w="946" w:type="dxa"/>
            <w:vAlign w:val="center"/>
          </w:tcPr>
          <w:p>
            <w:pPr>
              <w:pStyle w:val="34"/>
              <w:spacing w:line="240" w:lineRule="auto"/>
              <w:ind w:firstLine="0" w:firstLineChars="0"/>
              <w:jc w:val="center"/>
              <w:rPr>
                <w:sz w:val="18"/>
                <w:szCs w:val="18"/>
              </w:rPr>
            </w:pPr>
            <w:r>
              <w:rPr>
                <w:sz w:val="18"/>
                <w:szCs w:val="18"/>
              </w:rPr>
              <w:t>1</w:t>
            </w:r>
          </w:p>
        </w:tc>
        <w:tc>
          <w:tcPr>
            <w:tcW w:w="946" w:type="dxa"/>
            <w:vAlign w:val="center"/>
          </w:tcPr>
          <w:p>
            <w:pPr>
              <w:pStyle w:val="34"/>
              <w:spacing w:line="240" w:lineRule="auto"/>
              <w:ind w:firstLine="0" w:firstLineChars="0"/>
              <w:jc w:val="center"/>
              <w:rPr>
                <w:sz w:val="18"/>
                <w:szCs w:val="18"/>
              </w:rPr>
            </w:pPr>
            <w:r>
              <w:rPr>
                <w:sz w:val="18"/>
                <w:szCs w:val="18"/>
              </w:rPr>
              <w:t>2</w:t>
            </w:r>
          </w:p>
        </w:tc>
        <w:tc>
          <w:tcPr>
            <w:tcW w:w="947" w:type="dxa"/>
            <w:vAlign w:val="center"/>
          </w:tcPr>
          <w:p>
            <w:pPr>
              <w:pStyle w:val="34"/>
              <w:spacing w:line="240" w:lineRule="auto"/>
              <w:ind w:firstLine="0" w:firstLineChars="0"/>
              <w:jc w:val="center"/>
              <w:rPr>
                <w:sz w:val="18"/>
                <w:szCs w:val="18"/>
              </w:rPr>
            </w:pPr>
            <w:r>
              <w:rPr>
                <w:sz w:val="18"/>
                <w:szCs w:val="18"/>
              </w:rPr>
              <w:t>3</w:t>
            </w:r>
          </w:p>
        </w:tc>
        <w:tc>
          <w:tcPr>
            <w:tcW w:w="947" w:type="dxa"/>
            <w:vAlign w:val="center"/>
          </w:tcPr>
          <w:p>
            <w:pPr>
              <w:pStyle w:val="34"/>
              <w:spacing w:line="240" w:lineRule="auto"/>
              <w:ind w:firstLine="0" w:firstLineChars="0"/>
              <w:jc w:val="center"/>
              <w:rPr>
                <w:sz w:val="18"/>
                <w:szCs w:val="18"/>
              </w:rPr>
            </w:pPr>
            <w:r>
              <w:rPr>
                <w:sz w:val="18"/>
                <w:szCs w:val="18"/>
              </w:rPr>
              <w:t>4</w:t>
            </w:r>
          </w:p>
        </w:tc>
        <w:tc>
          <w:tcPr>
            <w:tcW w:w="947" w:type="dxa"/>
            <w:vAlign w:val="center"/>
          </w:tcPr>
          <w:p>
            <w:pPr>
              <w:pStyle w:val="34"/>
              <w:spacing w:line="240" w:lineRule="auto"/>
              <w:ind w:firstLine="0" w:firstLineChars="0"/>
              <w:jc w:val="center"/>
              <w:rPr>
                <w:sz w:val="18"/>
                <w:szCs w:val="18"/>
              </w:rPr>
            </w:pPr>
            <w:r>
              <w:rPr>
                <w:sz w:val="18"/>
                <w:szCs w:val="18"/>
              </w:rPr>
              <w:t>5</w:t>
            </w:r>
          </w:p>
        </w:tc>
        <w:tc>
          <w:tcPr>
            <w:tcW w:w="947" w:type="dxa"/>
            <w:vAlign w:val="center"/>
          </w:tcPr>
          <w:p>
            <w:pPr>
              <w:pStyle w:val="34"/>
              <w:spacing w:line="240" w:lineRule="auto"/>
              <w:ind w:firstLine="0" w:firstLineChars="0"/>
              <w:jc w:val="center"/>
              <w:rPr>
                <w:sz w:val="18"/>
                <w:szCs w:val="18"/>
              </w:rPr>
            </w:pPr>
            <w:r>
              <w:rPr>
                <w:sz w:val="18"/>
                <w:szCs w:val="18"/>
              </w:rPr>
              <w:t>6</w:t>
            </w:r>
          </w:p>
        </w:tc>
        <w:tc>
          <w:tcPr>
            <w:tcW w:w="948" w:type="dxa"/>
            <w:vAlign w:val="center"/>
          </w:tcPr>
          <w:p>
            <w:pPr>
              <w:pStyle w:val="34"/>
              <w:spacing w:line="240" w:lineRule="auto"/>
              <w:ind w:firstLine="0" w:firstLineChars="0"/>
              <w:jc w:val="center"/>
              <w:rPr>
                <w:sz w:val="18"/>
                <w:szCs w:val="18"/>
              </w:rPr>
            </w:pPr>
            <w:r>
              <w:rPr>
                <w:sz w:val="18"/>
                <w:szCs w:val="18"/>
              </w:rPr>
              <w:t>7</w:t>
            </w:r>
          </w:p>
        </w:tc>
        <w:tc>
          <w:tcPr>
            <w:tcW w:w="948" w:type="dxa"/>
            <w:vAlign w:val="center"/>
          </w:tcPr>
          <w:p>
            <w:pPr>
              <w:pStyle w:val="34"/>
              <w:spacing w:line="240" w:lineRule="auto"/>
              <w:ind w:firstLine="0" w:firstLineChars="0"/>
              <w:jc w:val="center"/>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导联名称</w:t>
            </w:r>
          </w:p>
        </w:tc>
        <w:tc>
          <w:tcPr>
            <w:tcW w:w="946" w:type="dxa"/>
            <w:vAlign w:val="center"/>
          </w:tcPr>
          <w:p>
            <w:pPr>
              <w:pStyle w:val="34"/>
              <w:spacing w:line="240" w:lineRule="auto"/>
              <w:ind w:firstLine="0" w:firstLineChars="0"/>
              <w:jc w:val="center"/>
              <w:rPr>
                <w:sz w:val="18"/>
                <w:szCs w:val="18"/>
              </w:rPr>
            </w:pPr>
            <w:r>
              <w:rPr>
                <w:rFonts w:hint="eastAsia"/>
                <w:sz w:val="18"/>
                <w:szCs w:val="18"/>
              </w:rPr>
              <w:t>Fpz</w:t>
            </w:r>
          </w:p>
        </w:tc>
        <w:tc>
          <w:tcPr>
            <w:tcW w:w="946"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p1</w:t>
            </w:r>
          </w:p>
        </w:tc>
        <w:tc>
          <w:tcPr>
            <w:tcW w:w="947"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p2</w:t>
            </w:r>
          </w:p>
        </w:tc>
        <w:tc>
          <w:tcPr>
            <w:tcW w:w="947" w:type="dxa"/>
            <w:vAlign w:val="center"/>
          </w:tcPr>
          <w:p>
            <w:pPr>
              <w:pStyle w:val="34"/>
              <w:spacing w:line="240" w:lineRule="auto"/>
              <w:ind w:firstLine="0" w:firstLineChars="0"/>
              <w:jc w:val="center"/>
              <w:rPr>
                <w:sz w:val="18"/>
                <w:szCs w:val="18"/>
              </w:rPr>
            </w:pPr>
            <w:r>
              <w:rPr>
                <w:rFonts w:hint="eastAsia"/>
                <w:sz w:val="18"/>
                <w:szCs w:val="18"/>
              </w:rPr>
              <w:t>A</w:t>
            </w:r>
            <w:r>
              <w:rPr>
                <w:sz w:val="18"/>
                <w:szCs w:val="18"/>
              </w:rPr>
              <w:t>F3</w:t>
            </w:r>
          </w:p>
        </w:tc>
        <w:tc>
          <w:tcPr>
            <w:tcW w:w="947" w:type="dxa"/>
            <w:vAlign w:val="center"/>
          </w:tcPr>
          <w:p>
            <w:pPr>
              <w:pStyle w:val="34"/>
              <w:spacing w:line="240" w:lineRule="auto"/>
              <w:ind w:firstLine="0" w:firstLineChars="0"/>
              <w:jc w:val="center"/>
              <w:rPr>
                <w:sz w:val="18"/>
                <w:szCs w:val="18"/>
              </w:rPr>
            </w:pPr>
            <w:r>
              <w:rPr>
                <w:rFonts w:hint="eastAsia"/>
                <w:sz w:val="18"/>
                <w:szCs w:val="18"/>
              </w:rPr>
              <w:t>A</w:t>
            </w:r>
            <w:r>
              <w:rPr>
                <w:sz w:val="18"/>
                <w:szCs w:val="18"/>
              </w:rPr>
              <w:t>F4</w:t>
            </w:r>
          </w:p>
        </w:tc>
        <w:tc>
          <w:tcPr>
            <w:tcW w:w="947" w:type="dxa"/>
            <w:vAlign w:val="center"/>
          </w:tcPr>
          <w:p>
            <w:pPr>
              <w:pStyle w:val="34"/>
              <w:spacing w:line="240" w:lineRule="auto"/>
              <w:ind w:firstLine="0" w:firstLineChars="0"/>
              <w:jc w:val="center"/>
              <w:rPr>
                <w:sz w:val="18"/>
                <w:szCs w:val="18"/>
              </w:rPr>
            </w:pPr>
            <w:r>
              <w:rPr>
                <w:rFonts w:hint="eastAsia"/>
                <w:sz w:val="18"/>
                <w:szCs w:val="18"/>
              </w:rPr>
              <w:t>A</w:t>
            </w:r>
            <w:r>
              <w:rPr>
                <w:sz w:val="18"/>
                <w:szCs w:val="18"/>
              </w:rPr>
              <w:t>F7</w:t>
            </w:r>
          </w:p>
        </w:tc>
        <w:tc>
          <w:tcPr>
            <w:tcW w:w="948" w:type="dxa"/>
            <w:vAlign w:val="center"/>
          </w:tcPr>
          <w:p>
            <w:pPr>
              <w:pStyle w:val="34"/>
              <w:spacing w:line="240" w:lineRule="auto"/>
              <w:ind w:firstLine="0" w:firstLineChars="0"/>
              <w:jc w:val="center"/>
              <w:rPr>
                <w:sz w:val="18"/>
                <w:szCs w:val="18"/>
              </w:rPr>
            </w:pPr>
            <w:r>
              <w:rPr>
                <w:rFonts w:hint="eastAsia"/>
                <w:sz w:val="18"/>
                <w:szCs w:val="18"/>
              </w:rPr>
              <w:t>A</w:t>
            </w:r>
            <w:r>
              <w:rPr>
                <w:sz w:val="18"/>
                <w:szCs w:val="18"/>
              </w:rPr>
              <w:t>F8</w:t>
            </w:r>
          </w:p>
        </w:tc>
        <w:tc>
          <w:tcPr>
            <w:tcW w:w="948"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导联序号</w:t>
            </w:r>
          </w:p>
        </w:tc>
        <w:tc>
          <w:tcPr>
            <w:tcW w:w="946" w:type="dxa"/>
            <w:vAlign w:val="center"/>
          </w:tcPr>
          <w:p>
            <w:pPr>
              <w:pStyle w:val="34"/>
              <w:spacing w:line="240" w:lineRule="auto"/>
              <w:ind w:firstLine="0" w:firstLineChars="0"/>
              <w:jc w:val="center"/>
              <w:rPr>
                <w:sz w:val="18"/>
                <w:szCs w:val="18"/>
              </w:rPr>
            </w:pPr>
            <w:r>
              <w:rPr>
                <w:sz w:val="18"/>
                <w:szCs w:val="18"/>
              </w:rPr>
              <w:t>9</w:t>
            </w:r>
          </w:p>
        </w:tc>
        <w:tc>
          <w:tcPr>
            <w:tcW w:w="946" w:type="dxa"/>
            <w:vAlign w:val="center"/>
          </w:tcPr>
          <w:p>
            <w:pPr>
              <w:pStyle w:val="34"/>
              <w:spacing w:line="240" w:lineRule="auto"/>
              <w:ind w:firstLine="0" w:firstLineChars="0"/>
              <w:jc w:val="center"/>
              <w:rPr>
                <w:sz w:val="18"/>
                <w:szCs w:val="18"/>
              </w:rPr>
            </w:pPr>
            <w:r>
              <w:rPr>
                <w:sz w:val="18"/>
                <w:szCs w:val="18"/>
              </w:rPr>
              <w:t>10</w:t>
            </w:r>
          </w:p>
        </w:tc>
        <w:tc>
          <w:tcPr>
            <w:tcW w:w="947" w:type="dxa"/>
            <w:vAlign w:val="center"/>
          </w:tcPr>
          <w:p>
            <w:pPr>
              <w:pStyle w:val="34"/>
              <w:spacing w:line="240" w:lineRule="auto"/>
              <w:ind w:firstLine="0" w:firstLineChars="0"/>
              <w:jc w:val="center"/>
              <w:rPr>
                <w:sz w:val="18"/>
                <w:szCs w:val="18"/>
              </w:rPr>
            </w:pPr>
            <w:r>
              <w:rPr>
                <w:sz w:val="18"/>
                <w:szCs w:val="18"/>
              </w:rPr>
              <w:t>11</w:t>
            </w:r>
          </w:p>
        </w:tc>
        <w:tc>
          <w:tcPr>
            <w:tcW w:w="947" w:type="dxa"/>
            <w:vAlign w:val="center"/>
          </w:tcPr>
          <w:p>
            <w:pPr>
              <w:pStyle w:val="34"/>
              <w:spacing w:line="240" w:lineRule="auto"/>
              <w:ind w:firstLine="0" w:firstLineChars="0"/>
              <w:jc w:val="center"/>
              <w:rPr>
                <w:sz w:val="18"/>
                <w:szCs w:val="18"/>
              </w:rPr>
            </w:pPr>
            <w:r>
              <w:rPr>
                <w:sz w:val="18"/>
                <w:szCs w:val="18"/>
              </w:rPr>
              <w:t>12</w:t>
            </w:r>
          </w:p>
        </w:tc>
        <w:tc>
          <w:tcPr>
            <w:tcW w:w="947" w:type="dxa"/>
            <w:vAlign w:val="center"/>
          </w:tcPr>
          <w:p>
            <w:pPr>
              <w:pStyle w:val="34"/>
              <w:spacing w:line="240" w:lineRule="auto"/>
              <w:ind w:firstLine="0" w:firstLineChars="0"/>
              <w:jc w:val="center"/>
              <w:rPr>
                <w:sz w:val="18"/>
                <w:szCs w:val="18"/>
              </w:rPr>
            </w:pPr>
            <w:r>
              <w:rPr>
                <w:sz w:val="18"/>
                <w:szCs w:val="18"/>
              </w:rPr>
              <w:t>13</w:t>
            </w:r>
          </w:p>
        </w:tc>
        <w:tc>
          <w:tcPr>
            <w:tcW w:w="947" w:type="dxa"/>
            <w:vAlign w:val="center"/>
          </w:tcPr>
          <w:p>
            <w:pPr>
              <w:pStyle w:val="34"/>
              <w:spacing w:line="240" w:lineRule="auto"/>
              <w:ind w:firstLine="0" w:firstLineChars="0"/>
              <w:jc w:val="center"/>
              <w:rPr>
                <w:sz w:val="18"/>
                <w:szCs w:val="18"/>
              </w:rPr>
            </w:pPr>
            <w:r>
              <w:rPr>
                <w:sz w:val="18"/>
                <w:szCs w:val="18"/>
              </w:rPr>
              <w:t>14</w:t>
            </w:r>
          </w:p>
        </w:tc>
        <w:tc>
          <w:tcPr>
            <w:tcW w:w="948" w:type="dxa"/>
            <w:vAlign w:val="center"/>
          </w:tcPr>
          <w:p>
            <w:pPr>
              <w:pStyle w:val="34"/>
              <w:spacing w:line="240" w:lineRule="auto"/>
              <w:ind w:firstLine="0" w:firstLineChars="0"/>
              <w:jc w:val="center"/>
              <w:rPr>
                <w:sz w:val="18"/>
                <w:szCs w:val="18"/>
              </w:rPr>
            </w:pPr>
            <w:r>
              <w:rPr>
                <w:sz w:val="18"/>
                <w:szCs w:val="18"/>
              </w:rPr>
              <w:t>15</w:t>
            </w:r>
          </w:p>
        </w:tc>
        <w:tc>
          <w:tcPr>
            <w:tcW w:w="948" w:type="dxa"/>
            <w:vAlign w:val="center"/>
          </w:tcPr>
          <w:p>
            <w:pPr>
              <w:pStyle w:val="34"/>
              <w:spacing w:line="240" w:lineRule="auto"/>
              <w:ind w:firstLine="0" w:firstLineChars="0"/>
              <w:jc w:val="center"/>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导联名称</w:t>
            </w:r>
          </w:p>
        </w:tc>
        <w:tc>
          <w:tcPr>
            <w:tcW w:w="946"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1</w:t>
            </w:r>
          </w:p>
        </w:tc>
        <w:tc>
          <w:tcPr>
            <w:tcW w:w="946"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2</w:t>
            </w:r>
          </w:p>
        </w:tc>
        <w:tc>
          <w:tcPr>
            <w:tcW w:w="947"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3</w:t>
            </w:r>
          </w:p>
        </w:tc>
        <w:tc>
          <w:tcPr>
            <w:tcW w:w="947"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4</w:t>
            </w:r>
          </w:p>
        </w:tc>
        <w:tc>
          <w:tcPr>
            <w:tcW w:w="947"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5</w:t>
            </w:r>
          </w:p>
        </w:tc>
        <w:tc>
          <w:tcPr>
            <w:tcW w:w="947"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6</w:t>
            </w:r>
          </w:p>
        </w:tc>
        <w:tc>
          <w:tcPr>
            <w:tcW w:w="948"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7</w:t>
            </w:r>
          </w:p>
        </w:tc>
        <w:tc>
          <w:tcPr>
            <w:tcW w:w="948"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导联序号</w:t>
            </w:r>
          </w:p>
        </w:tc>
        <w:tc>
          <w:tcPr>
            <w:tcW w:w="946" w:type="dxa"/>
            <w:vAlign w:val="center"/>
          </w:tcPr>
          <w:p>
            <w:pPr>
              <w:pStyle w:val="34"/>
              <w:spacing w:line="240" w:lineRule="auto"/>
              <w:ind w:firstLine="0" w:firstLineChars="0"/>
              <w:jc w:val="center"/>
              <w:rPr>
                <w:sz w:val="18"/>
                <w:szCs w:val="18"/>
              </w:rPr>
            </w:pPr>
            <w:r>
              <w:rPr>
                <w:sz w:val="18"/>
                <w:szCs w:val="18"/>
              </w:rPr>
              <w:t>17</w:t>
            </w:r>
          </w:p>
        </w:tc>
        <w:tc>
          <w:tcPr>
            <w:tcW w:w="946" w:type="dxa"/>
            <w:vAlign w:val="center"/>
          </w:tcPr>
          <w:p>
            <w:pPr>
              <w:pStyle w:val="34"/>
              <w:spacing w:line="240" w:lineRule="auto"/>
              <w:ind w:firstLine="0" w:firstLineChars="0"/>
              <w:jc w:val="center"/>
              <w:rPr>
                <w:sz w:val="18"/>
                <w:szCs w:val="18"/>
              </w:rPr>
            </w:pPr>
            <w:r>
              <w:rPr>
                <w:sz w:val="18"/>
                <w:szCs w:val="18"/>
              </w:rPr>
              <w:t>18</w:t>
            </w:r>
          </w:p>
        </w:tc>
        <w:tc>
          <w:tcPr>
            <w:tcW w:w="947" w:type="dxa"/>
            <w:vAlign w:val="center"/>
          </w:tcPr>
          <w:p>
            <w:pPr>
              <w:pStyle w:val="34"/>
              <w:spacing w:line="240" w:lineRule="auto"/>
              <w:ind w:firstLine="0" w:firstLineChars="0"/>
              <w:jc w:val="center"/>
              <w:rPr>
                <w:sz w:val="18"/>
                <w:szCs w:val="18"/>
              </w:rPr>
            </w:pPr>
            <w:r>
              <w:rPr>
                <w:sz w:val="18"/>
                <w:szCs w:val="18"/>
              </w:rPr>
              <w:t>19</w:t>
            </w:r>
          </w:p>
        </w:tc>
        <w:tc>
          <w:tcPr>
            <w:tcW w:w="947" w:type="dxa"/>
            <w:vAlign w:val="center"/>
          </w:tcPr>
          <w:p>
            <w:pPr>
              <w:pStyle w:val="34"/>
              <w:spacing w:line="240" w:lineRule="auto"/>
              <w:ind w:firstLine="0" w:firstLineChars="0"/>
              <w:jc w:val="center"/>
              <w:rPr>
                <w:sz w:val="18"/>
                <w:szCs w:val="18"/>
              </w:rPr>
            </w:pPr>
            <w:r>
              <w:rPr>
                <w:sz w:val="18"/>
                <w:szCs w:val="18"/>
              </w:rPr>
              <w:t>20</w:t>
            </w:r>
          </w:p>
        </w:tc>
        <w:tc>
          <w:tcPr>
            <w:tcW w:w="947" w:type="dxa"/>
            <w:vAlign w:val="center"/>
          </w:tcPr>
          <w:p>
            <w:pPr>
              <w:pStyle w:val="34"/>
              <w:spacing w:line="240" w:lineRule="auto"/>
              <w:ind w:firstLine="0" w:firstLineChars="0"/>
              <w:jc w:val="center"/>
              <w:rPr>
                <w:sz w:val="18"/>
                <w:szCs w:val="18"/>
              </w:rPr>
            </w:pPr>
            <w:r>
              <w:rPr>
                <w:sz w:val="18"/>
                <w:szCs w:val="18"/>
              </w:rPr>
              <w:t>21</w:t>
            </w:r>
          </w:p>
        </w:tc>
        <w:tc>
          <w:tcPr>
            <w:tcW w:w="947" w:type="dxa"/>
            <w:vAlign w:val="center"/>
          </w:tcPr>
          <w:p>
            <w:pPr>
              <w:pStyle w:val="34"/>
              <w:spacing w:line="240" w:lineRule="auto"/>
              <w:ind w:firstLine="0" w:firstLineChars="0"/>
              <w:jc w:val="center"/>
              <w:rPr>
                <w:sz w:val="18"/>
                <w:szCs w:val="18"/>
              </w:rPr>
            </w:pPr>
            <w:r>
              <w:rPr>
                <w:sz w:val="18"/>
                <w:szCs w:val="18"/>
              </w:rPr>
              <w:t>22</w:t>
            </w:r>
          </w:p>
        </w:tc>
        <w:tc>
          <w:tcPr>
            <w:tcW w:w="948" w:type="dxa"/>
            <w:vAlign w:val="center"/>
          </w:tcPr>
          <w:p>
            <w:pPr>
              <w:pStyle w:val="34"/>
              <w:spacing w:line="240" w:lineRule="auto"/>
              <w:ind w:firstLine="0" w:firstLineChars="0"/>
              <w:jc w:val="center"/>
              <w:rPr>
                <w:sz w:val="18"/>
                <w:szCs w:val="18"/>
              </w:rPr>
            </w:pPr>
            <w:r>
              <w:rPr>
                <w:sz w:val="18"/>
                <w:szCs w:val="18"/>
              </w:rPr>
              <w:t>23</w:t>
            </w:r>
          </w:p>
        </w:tc>
        <w:tc>
          <w:tcPr>
            <w:tcW w:w="948" w:type="dxa"/>
            <w:vAlign w:val="center"/>
          </w:tcPr>
          <w:p>
            <w:pPr>
              <w:pStyle w:val="34"/>
              <w:spacing w:line="240" w:lineRule="auto"/>
              <w:ind w:firstLine="0" w:firstLineChars="0"/>
              <w:jc w:val="center"/>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导联名称</w:t>
            </w:r>
          </w:p>
        </w:tc>
        <w:tc>
          <w:tcPr>
            <w:tcW w:w="946"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Cz</w:t>
            </w:r>
          </w:p>
        </w:tc>
        <w:tc>
          <w:tcPr>
            <w:tcW w:w="946"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C1</w:t>
            </w:r>
          </w:p>
        </w:tc>
        <w:tc>
          <w:tcPr>
            <w:tcW w:w="947"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C2</w:t>
            </w:r>
          </w:p>
        </w:tc>
        <w:tc>
          <w:tcPr>
            <w:tcW w:w="947"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C3</w:t>
            </w:r>
          </w:p>
        </w:tc>
        <w:tc>
          <w:tcPr>
            <w:tcW w:w="947"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C4</w:t>
            </w:r>
          </w:p>
        </w:tc>
        <w:tc>
          <w:tcPr>
            <w:tcW w:w="947"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C5</w:t>
            </w:r>
          </w:p>
        </w:tc>
        <w:tc>
          <w:tcPr>
            <w:tcW w:w="948"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C6</w:t>
            </w:r>
          </w:p>
        </w:tc>
        <w:tc>
          <w:tcPr>
            <w:tcW w:w="948"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导联序号</w:t>
            </w:r>
          </w:p>
        </w:tc>
        <w:tc>
          <w:tcPr>
            <w:tcW w:w="946" w:type="dxa"/>
            <w:vAlign w:val="center"/>
          </w:tcPr>
          <w:p>
            <w:pPr>
              <w:pStyle w:val="34"/>
              <w:spacing w:line="240" w:lineRule="auto"/>
              <w:ind w:firstLine="0" w:firstLineChars="0"/>
              <w:jc w:val="center"/>
              <w:rPr>
                <w:sz w:val="18"/>
                <w:szCs w:val="18"/>
              </w:rPr>
            </w:pPr>
            <w:r>
              <w:rPr>
                <w:sz w:val="18"/>
                <w:szCs w:val="18"/>
              </w:rPr>
              <w:t>25</w:t>
            </w:r>
          </w:p>
        </w:tc>
        <w:tc>
          <w:tcPr>
            <w:tcW w:w="946" w:type="dxa"/>
            <w:vAlign w:val="center"/>
          </w:tcPr>
          <w:p>
            <w:pPr>
              <w:pStyle w:val="34"/>
              <w:spacing w:line="240" w:lineRule="auto"/>
              <w:ind w:firstLine="0" w:firstLineChars="0"/>
              <w:jc w:val="center"/>
              <w:rPr>
                <w:sz w:val="18"/>
                <w:szCs w:val="18"/>
              </w:rPr>
            </w:pPr>
            <w:r>
              <w:rPr>
                <w:sz w:val="18"/>
                <w:szCs w:val="18"/>
              </w:rPr>
              <w:t>26</w:t>
            </w:r>
          </w:p>
        </w:tc>
        <w:tc>
          <w:tcPr>
            <w:tcW w:w="947" w:type="dxa"/>
            <w:vAlign w:val="center"/>
          </w:tcPr>
          <w:p>
            <w:pPr>
              <w:pStyle w:val="34"/>
              <w:spacing w:line="240" w:lineRule="auto"/>
              <w:ind w:firstLine="0" w:firstLineChars="0"/>
              <w:jc w:val="center"/>
              <w:rPr>
                <w:sz w:val="18"/>
                <w:szCs w:val="18"/>
              </w:rPr>
            </w:pPr>
            <w:r>
              <w:rPr>
                <w:sz w:val="18"/>
                <w:szCs w:val="18"/>
              </w:rPr>
              <w:t>27</w:t>
            </w:r>
          </w:p>
        </w:tc>
        <w:tc>
          <w:tcPr>
            <w:tcW w:w="947" w:type="dxa"/>
            <w:vAlign w:val="center"/>
          </w:tcPr>
          <w:p>
            <w:pPr>
              <w:pStyle w:val="34"/>
              <w:spacing w:line="240" w:lineRule="auto"/>
              <w:ind w:firstLine="0" w:firstLineChars="0"/>
              <w:jc w:val="center"/>
              <w:rPr>
                <w:sz w:val="18"/>
                <w:szCs w:val="18"/>
              </w:rPr>
            </w:pPr>
            <w:r>
              <w:rPr>
                <w:sz w:val="18"/>
                <w:szCs w:val="18"/>
              </w:rPr>
              <w:t>28</w:t>
            </w:r>
          </w:p>
        </w:tc>
        <w:tc>
          <w:tcPr>
            <w:tcW w:w="947" w:type="dxa"/>
            <w:vAlign w:val="center"/>
          </w:tcPr>
          <w:p>
            <w:pPr>
              <w:pStyle w:val="34"/>
              <w:spacing w:line="240" w:lineRule="auto"/>
              <w:ind w:firstLine="0" w:firstLineChars="0"/>
              <w:jc w:val="center"/>
              <w:rPr>
                <w:sz w:val="18"/>
                <w:szCs w:val="18"/>
              </w:rPr>
            </w:pPr>
            <w:r>
              <w:rPr>
                <w:sz w:val="18"/>
                <w:szCs w:val="18"/>
              </w:rPr>
              <w:t>29</w:t>
            </w:r>
          </w:p>
        </w:tc>
        <w:tc>
          <w:tcPr>
            <w:tcW w:w="947" w:type="dxa"/>
            <w:vAlign w:val="center"/>
          </w:tcPr>
          <w:p>
            <w:pPr>
              <w:pStyle w:val="34"/>
              <w:spacing w:line="240" w:lineRule="auto"/>
              <w:ind w:firstLine="0" w:firstLineChars="0"/>
              <w:jc w:val="center"/>
              <w:rPr>
                <w:sz w:val="18"/>
                <w:szCs w:val="18"/>
              </w:rPr>
            </w:pPr>
            <w:r>
              <w:rPr>
                <w:sz w:val="18"/>
                <w:szCs w:val="18"/>
              </w:rPr>
              <w:t>30</w:t>
            </w:r>
          </w:p>
        </w:tc>
        <w:tc>
          <w:tcPr>
            <w:tcW w:w="948" w:type="dxa"/>
            <w:vAlign w:val="center"/>
          </w:tcPr>
          <w:p>
            <w:pPr>
              <w:pStyle w:val="34"/>
              <w:spacing w:line="240" w:lineRule="auto"/>
              <w:ind w:firstLine="0" w:firstLineChars="0"/>
              <w:jc w:val="center"/>
              <w:rPr>
                <w:sz w:val="18"/>
                <w:szCs w:val="18"/>
              </w:rPr>
            </w:pPr>
            <w:r>
              <w:rPr>
                <w:sz w:val="18"/>
                <w:szCs w:val="18"/>
              </w:rPr>
              <w:t>31</w:t>
            </w:r>
          </w:p>
        </w:tc>
        <w:tc>
          <w:tcPr>
            <w:tcW w:w="948" w:type="dxa"/>
            <w:vAlign w:val="center"/>
          </w:tcPr>
          <w:p>
            <w:pPr>
              <w:pStyle w:val="34"/>
              <w:spacing w:line="240" w:lineRule="auto"/>
              <w:ind w:firstLine="0" w:firstLineChars="0"/>
              <w:jc w:val="center"/>
              <w:rPr>
                <w:sz w:val="18"/>
                <w:szCs w:val="18"/>
              </w:rPr>
            </w:pPr>
            <w:r>
              <w:rPr>
                <w:sz w:val="18"/>
                <w:szCs w:val="18"/>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导联名称</w:t>
            </w:r>
          </w:p>
        </w:tc>
        <w:tc>
          <w:tcPr>
            <w:tcW w:w="946" w:type="dxa"/>
            <w:vAlign w:val="center"/>
          </w:tcPr>
          <w:p>
            <w:pPr>
              <w:pStyle w:val="34"/>
              <w:spacing w:line="240" w:lineRule="auto"/>
              <w:ind w:firstLine="0" w:firstLineChars="0"/>
              <w:jc w:val="center"/>
              <w:rPr>
                <w:sz w:val="18"/>
                <w:szCs w:val="18"/>
              </w:rPr>
            </w:pPr>
            <w:r>
              <w:rPr>
                <w:rFonts w:hint="eastAsia"/>
                <w:sz w:val="18"/>
                <w:szCs w:val="18"/>
              </w:rPr>
              <w:t>F</w:t>
            </w:r>
            <w:r>
              <w:rPr>
                <w:sz w:val="18"/>
                <w:szCs w:val="18"/>
              </w:rPr>
              <w:t>T8</w:t>
            </w:r>
          </w:p>
        </w:tc>
        <w:tc>
          <w:tcPr>
            <w:tcW w:w="946"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z</w:t>
            </w:r>
          </w:p>
        </w:tc>
        <w:tc>
          <w:tcPr>
            <w:tcW w:w="947"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1</w:t>
            </w:r>
          </w:p>
        </w:tc>
        <w:tc>
          <w:tcPr>
            <w:tcW w:w="947"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2</w:t>
            </w:r>
          </w:p>
        </w:tc>
        <w:tc>
          <w:tcPr>
            <w:tcW w:w="947"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3</w:t>
            </w:r>
          </w:p>
        </w:tc>
        <w:tc>
          <w:tcPr>
            <w:tcW w:w="947"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4</w:t>
            </w:r>
          </w:p>
        </w:tc>
        <w:tc>
          <w:tcPr>
            <w:tcW w:w="948"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5</w:t>
            </w:r>
          </w:p>
        </w:tc>
        <w:tc>
          <w:tcPr>
            <w:tcW w:w="948"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导联序号</w:t>
            </w:r>
          </w:p>
        </w:tc>
        <w:tc>
          <w:tcPr>
            <w:tcW w:w="946" w:type="dxa"/>
            <w:vAlign w:val="center"/>
          </w:tcPr>
          <w:p>
            <w:pPr>
              <w:pStyle w:val="34"/>
              <w:spacing w:line="240" w:lineRule="auto"/>
              <w:ind w:firstLine="0" w:firstLineChars="0"/>
              <w:jc w:val="center"/>
              <w:rPr>
                <w:sz w:val="18"/>
                <w:szCs w:val="18"/>
              </w:rPr>
            </w:pPr>
            <w:r>
              <w:rPr>
                <w:sz w:val="18"/>
                <w:szCs w:val="18"/>
              </w:rPr>
              <w:t>33</w:t>
            </w:r>
          </w:p>
        </w:tc>
        <w:tc>
          <w:tcPr>
            <w:tcW w:w="946" w:type="dxa"/>
            <w:vAlign w:val="center"/>
          </w:tcPr>
          <w:p>
            <w:pPr>
              <w:pStyle w:val="34"/>
              <w:spacing w:line="240" w:lineRule="auto"/>
              <w:ind w:firstLine="0" w:firstLineChars="0"/>
              <w:jc w:val="center"/>
              <w:rPr>
                <w:sz w:val="18"/>
                <w:szCs w:val="18"/>
              </w:rPr>
            </w:pPr>
            <w:r>
              <w:rPr>
                <w:sz w:val="18"/>
                <w:szCs w:val="18"/>
              </w:rPr>
              <w:t>34</w:t>
            </w:r>
          </w:p>
        </w:tc>
        <w:tc>
          <w:tcPr>
            <w:tcW w:w="947" w:type="dxa"/>
            <w:vAlign w:val="center"/>
          </w:tcPr>
          <w:p>
            <w:pPr>
              <w:pStyle w:val="34"/>
              <w:spacing w:line="240" w:lineRule="auto"/>
              <w:ind w:firstLine="0" w:firstLineChars="0"/>
              <w:jc w:val="center"/>
              <w:rPr>
                <w:sz w:val="18"/>
                <w:szCs w:val="18"/>
              </w:rPr>
            </w:pPr>
            <w:r>
              <w:rPr>
                <w:sz w:val="18"/>
                <w:szCs w:val="18"/>
              </w:rPr>
              <w:t>35</w:t>
            </w:r>
          </w:p>
        </w:tc>
        <w:tc>
          <w:tcPr>
            <w:tcW w:w="947" w:type="dxa"/>
            <w:vAlign w:val="center"/>
          </w:tcPr>
          <w:p>
            <w:pPr>
              <w:pStyle w:val="34"/>
              <w:spacing w:line="240" w:lineRule="auto"/>
              <w:ind w:firstLine="0" w:firstLineChars="0"/>
              <w:jc w:val="center"/>
              <w:rPr>
                <w:sz w:val="18"/>
                <w:szCs w:val="18"/>
              </w:rPr>
            </w:pPr>
            <w:r>
              <w:rPr>
                <w:sz w:val="18"/>
                <w:szCs w:val="18"/>
              </w:rPr>
              <w:t>36</w:t>
            </w:r>
          </w:p>
        </w:tc>
        <w:tc>
          <w:tcPr>
            <w:tcW w:w="947" w:type="dxa"/>
            <w:vAlign w:val="center"/>
          </w:tcPr>
          <w:p>
            <w:pPr>
              <w:pStyle w:val="34"/>
              <w:spacing w:line="240" w:lineRule="auto"/>
              <w:ind w:firstLine="0" w:firstLineChars="0"/>
              <w:jc w:val="center"/>
              <w:rPr>
                <w:sz w:val="18"/>
                <w:szCs w:val="18"/>
              </w:rPr>
            </w:pPr>
            <w:r>
              <w:rPr>
                <w:sz w:val="18"/>
                <w:szCs w:val="18"/>
              </w:rPr>
              <w:t>37</w:t>
            </w:r>
          </w:p>
        </w:tc>
        <w:tc>
          <w:tcPr>
            <w:tcW w:w="947" w:type="dxa"/>
            <w:vAlign w:val="center"/>
          </w:tcPr>
          <w:p>
            <w:pPr>
              <w:pStyle w:val="34"/>
              <w:spacing w:line="240" w:lineRule="auto"/>
              <w:ind w:firstLine="0" w:firstLineChars="0"/>
              <w:jc w:val="center"/>
              <w:rPr>
                <w:sz w:val="18"/>
                <w:szCs w:val="18"/>
              </w:rPr>
            </w:pPr>
            <w:r>
              <w:rPr>
                <w:sz w:val="18"/>
                <w:szCs w:val="18"/>
              </w:rPr>
              <w:t>38</w:t>
            </w:r>
          </w:p>
        </w:tc>
        <w:tc>
          <w:tcPr>
            <w:tcW w:w="948" w:type="dxa"/>
            <w:vAlign w:val="center"/>
          </w:tcPr>
          <w:p>
            <w:pPr>
              <w:pStyle w:val="34"/>
              <w:spacing w:line="240" w:lineRule="auto"/>
              <w:ind w:firstLine="0" w:firstLineChars="0"/>
              <w:jc w:val="center"/>
              <w:rPr>
                <w:sz w:val="18"/>
                <w:szCs w:val="18"/>
              </w:rPr>
            </w:pPr>
            <w:r>
              <w:rPr>
                <w:sz w:val="18"/>
                <w:szCs w:val="18"/>
              </w:rPr>
              <w:t>39</w:t>
            </w:r>
          </w:p>
        </w:tc>
        <w:tc>
          <w:tcPr>
            <w:tcW w:w="948" w:type="dxa"/>
            <w:vAlign w:val="center"/>
          </w:tcPr>
          <w:p>
            <w:pPr>
              <w:pStyle w:val="34"/>
              <w:spacing w:line="240" w:lineRule="auto"/>
              <w:ind w:firstLine="0" w:firstLineChars="0"/>
              <w:jc w:val="center"/>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导联名称</w:t>
            </w:r>
          </w:p>
        </w:tc>
        <w:tc>
          <w:tcPr>
            <w:tcW w:w="946" w:type="dxa"/>
            <w:vAlign w:val="center"/>
          </w:tcPr>
          <w:p>
            <w:pPr>
              <w:pStyle w:val="34"/>
              <w:spacing w:line="240" w:lineRule="auto"/>
              <w:ind w:firstLine="0" w:firstLineChars="0"/>
              <w:jc w:val="center"/>
              <w:rPr>
                <w:sz w:val="18"/>
                <w:szCs w:val="18"/>
              </w:rPr>
            </w:pPr>
            <w:r>
              <w:rPr>
                <w:rFonts w:hint="eastAsia"/>
                <w:sz w:val="18"/>
                <w:szCs w:val="18"/>
              </w:rPr>
              <w:t>T</w:t>
            </w:r>
            <w:r>
              <w:rPr>
                <w:sz w:val="18"/>
                <w:szCs w:val="18"/>
              </w:rPr>
              <w:t>7</w:t>
            </w:r>
          </w:p>
        </w:tc>
        <w:tc>
          <w:tcPr>
            <w:tcW w:w="946" w:type="dxa"/>
            <w:vAlign w:val="center"/>
          </w:tcPr>
          <w:p>
            <w:pPr>
              <w:pStyle w:val="34"/>
              <w:spacing w:line="240" w:lineRule="auto"/>
              <w:ind w:firstLine="0" w:firstLineChars="0"/>
              <w:jc w:val="center"/>
              <w:rPr>
                <w:sz w:val="18"/>
                <w:szCs w:val="18"/>
              </w:rPr>
            </w:pPr>
            <w:r>
              <w:rPr>
                <w:rFonts w:hint="eastAsia"/>
                <w:sz w:val="18"/>
                <w:szCs w:val="18"/>
              </w:rPr>
              <w:t>T</w:t>
            </w:r>
            <w:r>
              <w:rPr>
                <w:sz w:val="18"/>
                <w:szCs w:val="18"/>
              </w:rPr>
              <w:t>8</w:t>
            </w:r>
          </w:p>
        </w:tc>
        <w:tc>
          <w:tcPr>
            <w:tcW w:w="947"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P1</w:t>
            </w:r>
          </w:p>
        </w:tc>
        <w:tc>
          <w:tcPr>
            <w:tcW w:w="947"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P2</w:t>
            </w:r>
          </w:p>
        </w:tc>
        <w:tc>
          <w:tcPr>
            <w:tcW w:w="947"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P3</w:t>
            </w:r>
          </w:p>
        </w:tc>
        <w:tc>
          <w:tcPr>
            <w:tcW w:w="947"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P4</w:t>
            </w:r>
          </w:p>
        </w:tc>
        <w:tc>
          <w:tcPr>
            <w:tcW w:w="948"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P5</w:t>
            </w:r>
          </w:p>
        </w:tc>
        <w:tc>
          <w:tcPr>
            <w:tcW w:w="948" w:type="dxa"/>
            <w:vAlign w:val="center"/>
          </w:tcPr>
          <w:p>
            <w:pPr>
              <w:pStyle w:val="34"/>
              <w:spacing w:line="240" w:lineRule="auto"/>
              <w:ind w:firstLine="0" w:firstLineChars="0"/>
              <w:jc w:val="center"/>
              <w:rPr>
                <w:sz w:val="18"/>
                <w:szCs w:val="18"/>
              </w:rPr>
            </w:pPr>
            <w:r>
              <w:rPr>
                <w:rFonts w:hint="eastAsia"/>
                <w:sz w:val="18"/>
                <w:szCs w:val="18"/>
              </w:rPr>
              <w:t>C</w:t>
            </w:r>
            <w:r>
              <w:rPr>
                <w:sz w:val="18"/>
                <w:szCs w:val="18"/>
              </w:rPr>
              <w:t>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导联序号</w:t>
            </w:r>
          </w:p>
        </w:tc>
        <w:tc>
          <w:tcPr>
            <w:tcW w:w="946" w:type="dxa"/>
            <w:vAlign w:val="center"/>
          </w:tcPr>
          <w:p>
            <w:pPr>
              <w:pStyle w:val="34"/>
              <w:spacing w:line="240" w:lineRule="auto"/>
              <w:ind w:firstLine="0" w:firstLineChars="0"/>
              <w:jc w:val="center"/>
              <w:rPr>
                <w:sz w:val="18"/>
                <w:szCs w:val="18"/>
              </w:rPr>
            </w:pPr>
            <w:r>
              <w:rPr>
                <w:sz w:val="18"/>
                <w:szCs w:val="18"/>
              </w:rPr>
              <w:t>41</w:t>
            </w:r>
          </w:p>
        </w:tc>
        <w:tc>
          <w:tcPr>
            <w:tcW w:w="946" w:type="dxa"/>
            <w:vAlign w:val="center"/>
          </w:tcPr>
          <w:p>
            <w:pPr>
              <w:pStyle w:val="34"/>
              <w:spacing w:line="240" w:lineRule="auto"/>
              <w:ind w:firstLine="0" w:firstLineChars="0"/>
              <w:jc w:val="center"/>
              <w:rPr>
                <w:sz w:val="18"/>
                <w:szCs w:val="18"/>
              </w:rPr>
            </w:pPr>
            <w:r>
              <w:rPr>
                <w:sz w:val="18"/>
                <w:szCs w:val="18"/>
              </w:rPr>
              <w:t>42</w:t>
            </w:r>
          </w:p>
        </w:tc>
        <w:tc>
          <w:tcPr>
            <w:tcW w:w="947" w:type="dxa"/>
            <w:vAlign w:val="center"/>
          </w:tcPr>
          <w:p>
            <w:pPr>
              <w:pStyle w:val="34"/>
              <w:spacing w:line="240" w:lineRule="auto"/>
              <w:ind w:firstLine="0" w:firstLineChars="0"/>
              <w:jc w:val="center"/>
              <w:rPr>
                <w:sz w:val="18"/>
                <w:szCs w:val="18"/>
              </w:rPr>
            </w:pPr>
            <w:r>
              <w:rPr>
                <w:sz w:val="18"/>
                <w:szCs w:val="18"/>
              </w:rPr>
              <w:t>43</w:t>
            </w:r>
          </w:p>
        </w:tc>
        <w:tc>
          <w:tcPr>
            <w:tcW w:w="947" w:type="dxa"/>
            <w:vAlign w:val="center"/>
          </w:tcPr>
          <w:p>
            <w:pPr>
              <w:pStyle w:val="34"/>
              <w:spacing w:line="240" w:lineRule="auto"/>
              <w:ind w:firstLine="0" w:firstLineChars="0"/>
              <w:jc w:val="center"/>
              <w:rPr>
                <w:sz w:val="18"/>
                <w:szCs w:val="18"/>
              </w:rPr>
            </w:pPr>
            <w:r>
              <w:rPr>
                <w:sz w:val="18"/>
                <w:szCs w:val="18"/>
              </w:rPr>
              <w:t>44</w:t>
            </w:r>
          </w:p>
        </w:tc>
        <w:tc>
          <w:tcPr>
            <w:tcW w:w="947" w:type="dxa"/>
            <w:vAlign w:val="center"/>
          </w:tcPr>
          <w:p>
            <w:pPr>
              <w:pStyle w:val="34"/>
              <w:spacing w:line="240" w:lineRule="auto"/>
              <w:ind w:firstLine="0" w:firstLineChars="0"/>
              <w:jc w:val="center"/>
              <w:rPr>
                <w:sz w:val="18"/>
                <w:szCs w:val="18"/>
              </w:rPr>
            </w:pPr>
            <w:r>
              <w:rPr>
                <w:sz w:val="18"/>
                <w:szCs w:val="18"/>
              </w:rPr>
              <w:t>45</w:t>
            </w:r>
          </w:p>
        </w:tc>
        <w:tc>
          <w:tcPr>
            <w:tcW w:w="947" w:type="dxa"/>
            <w:vAlign w:val="center"/>
          </w:tcPr>
          <w:p>
            <w:pPr>
              <w:pStyle w:val="34"/>
              <w:spacing w:line="240" w:lineRule="auto"/>
              <w:ind w:firstLine="0" w:firstLineChars="0"/>
              <w:jc w:val="center"/>
              <w:rPr>
                <w:sz w:val="18"/>
                <w:szCs w:val="18"/>
              </w:rPr>
            </w:pPr>
            <w:r>
              <w:rPr>
                <w:sz w:val="18"/>
                <w:szCs w:val="18"/>
              </w:rPr>
              <w:t>46</w:t>
            </w:r>
          </w:p>
        </w:tc>
        <w:tc>
          <w:tcPr>
            <w:tcW w:w="948" w:type="dxa"/>
            <w:vAlign w:val="center"/>
          </w:tcPr>
          <w:p>
            <w:pPr>
              <w:pStyle w:val="34"/>
              <w:spacing w:line="240" w:lineRule="auto"/>
              <w:ind w:firstLine="0" w:firstLineChars="0"/>
              <w:jc w:val="center"/>
              <w:rPr>
                <w:sz w:val="18"/>
                <w:szCs w:val="18"/>
              </w:rPr>
            </w:pPr>
            <w:r>
              <w:rPr>
                <w:sz w:val="18"/>
                <w:szCs w:val="18"/>
              </w:rPr>
              <w:t>47</w:t>
            </w:r>
          </w:p>
        </w:tc>
        <w:tc>
          <w:tcPr>
            <w:tcW w:w="948" w:type="dxa"/>
            <w:vAlign w:val="center"/>
          </w:tcPr>
          <w:p>
            <w:pPr>
              <w:pStyle w:val="34"/>
              <w:spacing w:line="240" w:lineRule="auto"/>
              <w:ind w:firstLine="0" w:firstLineChars="0"/>
              <w:jc w:val="center"/>
              <w:rPr>
                <w:sz w:val="18"/>
                <w:szCs w:val="18"/>
              </w:rPr>
            </w:pPr>
            <w:r>
              <w:rPr>
                <w:sz w:val="18"/>
                <w:szCs w:val="18"/>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导联名称</w:t>
            </w:r>
          </w:p>
        </w:tc>
        <w:tc>
          <w:tcPr>
            <w:tcW w:w="946" w:type="dxa"/>
            <w:vAlign w:val="center"/>
          </w:tcPr>
          <w:p>
            <w:pPr>
              <w:pStyle w:val="34"/>
              <w:spacing w:line="240" w:lineRule="auto"/>
              <w:ind w:firstLine="0" w:firstLineChars="0"/>
              <w:jc w:val="center"/>
              <w:rPr>
                <w:sz w:val="18"/>
                <w:szCs w:val="18"/>
              </w:rPr>
            </w:pPr>
            <w:r>
              <w:rPr>
                <w:rFonts w:hint="eastAsia"/>
                <w:sz w:val="18"/>
                <w:szCs w:val="18"/>
              </w:rPr>
              <w:t>T</w:t>
            </w:r>
            <w:r>
              <w:rPr>
                <w:sz w:val="18"/>
                <w:szCs w:val="18"/>
              </w:rPr>
              <w:t>P7</w:t>
            </w:r>
          </w:p>
        </w:tc>
        <w:tc>
          <w:tcPr>
            <w:tcW w:w="946" w:type="dxa"/>
            <w:vAlign w:val="center"/>
          </w:tcPr>
          <w:p>
            <w:pPr>
              <w:pStyle w:val="34"/>
              <w:spacing w:line="240" w:lineRule="auto"/>
              <w:ind w:firstLine="0" w:firstLineChars="0"/>
              <w:jc w:val="center"/>
              <w:rPr>
                <w:sz w:val="18"/>
                <w:szCs w:val="18"/>
              </w:rPr>
            </w:pPr>
            <w:r>
              <w:rPr>
                <w:rFonts w:hint="eastAsia"/>
                <w:sz w:val="18"/>
                <w:szCs w:val="18"/>
              </w:rPr>
              <w:t>T</w:t>
            </w:r>
            <w:r>
              <w:rPr>
                <w:sz w:val="18"/>
                <w:szCs w:val="18"/>
              </w:rPr>
              <w:t>P8</w:t>
            </w:r>
          </w:p>
        </w:tc>
        <w:tc>
          <w:tcPr>
            <w:tcW w:w="947"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z</w:t>
            </w:r>
          </w:p>
        </w:tc>
        <w:tc>
          <w:tcPr>
            <w:tcW w:w="947"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3</w:t>
            </w:r>
          </w:p>
        </w:tc>
        <w:tc>
          <w:tcPr>
            <w:tcW w:w="947"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4</w:t>
            </w:r>
          </w:p>
        </w:tc>
        <w:tc>
          <w:tcPr>
            <w:tcW w:w="947"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5</w:t>
            </w:r>
          </w:p>
        </w:tc>
        <w:tc>
          <w:tcPr>
            <w:tcW w:w="948"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6</w:t>
            </w:r>
          </w:p>
        </w:tc>
        <w:tc>
          <w:tcPr>
            <w:tcW w:w="948"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导联序号</w:t>
            </w:r>
          </w:p>
        </w:tc>
        <w:tc>
          <w:tcPr>
            <w:tcW w:w="946" w:type="dxa"/>
            <w:vAlign w:val="center"/>
          </w:tcPr>
          <w:p>
            <w:pPr>
              <w:pStyle w:val="34"/>
              <w:spacing w:line="240" w:lineRule="auto"/>
              <w:ind w:firstLine="0" w:firstLineChars="0"/>
              <w:jc w:val="center"/>
              <w:rPr>
                <w:sz w:val="18"/>
                <w:szCs w:val="18"/>
              </w:rPr>
            </w:pPr>
            <w:r>
              <w:rPr>
                <w:sz w:val="18"/>
                <w:szCs w:val="18"/>
              </w:rPr>
              <w:t>49</w:t>
            </w:r>
          </w:p>
        </w:tc>
        <w:tc>
          <w:tcPr>
            <w:tcW w:w="946" w:type="dxa"/>
            <w:vAlign w:val="center"/>
          </w:tcPr>
          <w:p>
            <w:pPr>
              <w:pStyle w:val="34"/>
              <w:spacing w:line="240" w:lineRule="auto"/>
              <w:ind w:firstLine="0" w:firstLineChars="0"/>
              <w:jc w:val="center"/>
              <w:rPr>
                <w:sz w:val="18"/>
                <w:szCs w:val="18"/>
              </w:rPr>
            </w:pPr>
            <w:r>
              <w:rPr>
                <w:sz w:val="18"/>
                <w:szCs w:val="18"/>
              </w:rPr>
              <w:t>50</w:t>
            </w:r>
          </w:p>
        </w:tc>
        <w:tc>
          <w:tcPr>
            <w:tcW w:w="947" w:type="dxa"/>
            <w:vAlign w:val="center"/>
          </w:tcPr>
          <w:p>
            <w:pPr>
              <w:pStyle w:val="34"/>
              <w:spacing w:line="240" w:lineRule="auto"/>
              <w:ind w:firstLine="0" w:firstLineChars="0"/>
              <w:jc w:val="center"/>
              <w:rPr>
                <w:sz w:val="18"/>
                <w:szCs w:val="18"/>
              </w:rPr>
            </w:pPr>
            <w:r>
              <w:rPr>
                <w:sz w:val="18"/>
                <w:szCs w:val="18"/>
              </w:rPr>
              <w:t>51</w:t>
            </w:r>
          </w:p>
        </w:tc>
        <w:tc>
          <w:tcPr>
            <w:tcW w:w="947" w:type="dxa"/>
            <w:vAlign w:val="center"/>
          </w:tcPr>
          <w:p>
            <w:pPr>
              <w:pStyle w:val="34"/>
              <w:spacing w:line="240" w:lineRule="auto"/>
              <w:ind w:firstLine="0" w:firstLineChars="0"/>
              <w:jc w:val="center"/>
              <w:rPr>
                <w:sz w:val="18"/>
                <w:szCs w:val="18"/>
              </w:rPr>
            </w:pPr>
            <w:r>
              <w:rPr>
                <w:sz w:val="18"/>
                <w:szCs w:val="18"/>
              </w:rPr>
              <w:t>52</w:t>
            </w:r>
          </w:p>
        </w:tc>
        <w:tc>
          <w:tcPr>
            <w:tcW w:w="947" w:type="dxa"/>
            <w:vAlign w:val="center"/>
          </w:tcPr>
          <w:p>
            <w:pPr>
              <w:pStyle w:val="34"/>
              <w:spacing w:line="240" w:lineRule="auto"/>
              <w:ind w:firstLine="0" w:firstLineChars="0"/>
              <w:jc w:val="center"/>
              <w:rPr>
                <w:sz w:val="18"/>
                <w:szCs w:val="18"/>
              </w:rPr>
            </w:pPr>
            <w:r>
              <w:rPr>
                <w:sz w:val="18"/>
                <w:szCs w:val="18"/>
              </w:rPr>
              <w:t>53</w:t>
            </w:r>
          </w:p>
        </w:tc>
        <w:tc>
          <w:tcPr>
            <w:tcW w:w="947" w:type="dxa"/>
            <w:vAlign w:val="center"/>
          </w:tcPr>
          <w:p>
            <w:pPr>
              <w:pStyle w:val="34"/>
              <w:spacing w:line="240" w:lineRule="auto"/>
              <w:ind w:firstLine="0" w:firstLineChars="0"/>
              <w:jc w:val="center"/>
              <w:rPr>
                <w:sz w:val="18"/>
                <w:szCs w:val="18"/>
              </w:rPr>
            </w:pPr>
            <w:r>
              <w:rPr>
                <w:sz w:val="18"/>
                <w:szCs w:val="18"/>
              </w:rPr>
              <w:t>54</w:t>
            </w:r>
          </w:p>
        </w:tc>
        <w:tc>
          <w:tcPr>
            <w:tcW w:w="948" w:type="dxa"/>
            <w:vAlign w:val="center"/>
          </w:tcPr>
          <w:p>
            <w:pPr>
              <w:pStyle w:val="34"/>
              <w:spacing w:line="240" w:lineRule="auto"/>
              <w:ind w:firstLine="0" w:firstLineChars="0"/>
              <w:jc w:val="center"/>
              <w:rPr>
                <w:sz w:val="18"/>
                <w:szCs w:val="18"/>
              </w:rPr>
            </w:pPr>
            <w:r>
              <w:rPr>
                <w:sz w:val="18"/>
                <w:szCs w:val="18"/>
              </w:rPr>
              <w:t>55</w:t>
            </w:r>
          </w:p>
        </w:tc>
        <w:tc>
          <w:tcPr>
            <w:tcW w:w="948" w:type="dxa"/>
            <w:vAlign w:val="center"/>
          </w:tcPr>
          <w:p>
            <w:pPr>
              <w:pStyle w:val="34"/>
              <w:spacing w:line="240" w:lineRule="auto"/>
              <w:ind w:firstLine="0" w:firstLineChars="0"/>
              <w:jc w:val="center"/>
              <w:rPr>
                <w:sz w:val="18"/>
                <w:szCs w:val="18"/>
              </w:rPr>
            </w:pPr>
            <w:r>
              <w:rPr>
                <w:sz w:val="18"/>
                <w:szCs w:val="18"/>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导联名称</w:t>
            </w:r>
          </w:p>
        </w:tc>
        <w:tc>
          <w:tcPr>
            <w:tcW w:w="946"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8</w:t>
            </w:r>
          </w:p>
        </w:tc>
        <w:tc>
          <w:tcPr>
            <w:tcW w:w="946"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Oz</w:t>
            </w:r>
          </w:p>
        </w:tc>
        <w:tc>
          <w:tcPr>
            <w:tcW w:w="947"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O3</w:t>
            </w:r>
          </w:p>
        </w:tc>
        <w:tc>
          <w:tcPr>
            <w:tcW w:w="947"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O4</w:t>
            </w:r>
          </w:p>
        </w:tc>
        <w:tc>
          <w:tcPr>
            <w:tcW w:w="947"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O5</w:t>
            </w:r>
          </w:p>
        </w:tc>
        <w:tc>
          <w:tcPr>
            <w:tcW w:w="947"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O6</w:t>
            </w:r>
          </w:p>
        </w:tc>
        <w:tc>
          <w:tcPr>
            <w:tcW w:w="948"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O7</w:t>
            </w:r>
          </w:p>
        </w:tc>
        <w:tc>
          <w:tcPr>
            <w:tcW w:w="948" w:type="dxa"/>
            <w:vAlign w:val="center"/>
          </w:tcPr>
          <w:p>
            <w:pPr>
              <w:pStyle w:val="34"/>
              <w:spacing w:line="240" w:lineRule="auto"/>
              <w:ind w:firstLine="0" w:firstLineChars="0"/>
              <w:jc w:val="center"/>
              <w:rPr>
                <w:sz w:val="18"/>
                <w:szCs w:val="18"/>
              </w:rPr>
            </w:pPr>
            <w:r>
              <w:rPr>
                <w:rFonts w:hint="eastAsia"/>
                <w:sz w:val="18"/>
                <w:szCs w:val="18"/>
              </w:rPr>
              <w:t>P</w:t>
            </w:r>
            <w:r>
              <w:rPr>
                <w:sz w:val="18"/>
                <w:szCs w:val="18"/>
              </w:rPr>
              <w:t>O8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导联序号</w:t>
            </w:r>
          </w:p>
        </w:tc>
        <w:tc>
          <w:tcPr>
            <w:tcW w:w="946" w:type="dxa"/>
            <w:vAlign w:val="center"/>
          </w:tcPr>
          <w:p>
            <w:pPr>
              <w:pStyle w:val="34"/>
              <w:spacing w:line="240" w:lineRule="auto"/>
              <w:ind w:firstLine="0" w:firstLineChars="0"/>
              <w:jc w:val="center"/>
              <w:rPr>
                <w:sz w:val="18"/>
                <w:szCs w:val="18"/>
              </w:rPr>
            </w:pPr>
            <w:r>
              <w:rPr>
                <w:sz w:val="18"/>
                <w:szCs w:val="18"/>
              </w:rPr>
              <w:t>57</w:t>
            </w:r>
          </w:p>
        </w:tc>
        <w:tc>
          <w:tcPr>
            <w:tcW w:w="946" w:type="dxa"/>
            <w:vAlign w:val="center"/>
          </w:tcPr>
          <w:p>
            <w:pPr>
              <w:pStyle w:val="34"/>
              <w:spacing w:line="240" w:lineRule="auto"/>
              <w:ind w:firstLine="0" w:firstLineChars="0"/>
              <w:jc w:val="center"/>
              <w:rPr>
                <w:sz w:val="18"/>
                <w:szCs w:val="18"/>
              </w:rPr>
            </w:pPr>
            <w:r>
              <w:rPr>
                <w:sz w:val="18"/>
                <w:szCs w:val="18"/>
              </w:rPr>
              <w:t>58</w:t>
            </w:r>
          </w:p>
        </w:tc>
        <w:tc>
          <w:tcPr>
            <w:tcW w:w="947" w:type="dxa"/>
            <w:vAlign w:val="center"/>
          </w:tcPr>
          <w:p>
            <w:pPr>
              <w:pStyle w:val="34"/>
              <w:spacing w:line="240" w:lineRule="auto"/>
              <w:ind w:firstLine="0" w:firstLineChars="0"/>
              <w:jc w:val="center"/>
              <w:rPr>
                <w:sz w:val="18"/>
                <w:szCs w:val="18"/>
              </w:rPr>
            </w:pPr>
            <w:r>
              <w:rPr>
                <w:sz w:val="18"/>
                <w:szCs w:val="18"/>
              </w:rPr>
              <w:t>59</w:t>
            </w:r>
          </w:p>
        </w:tc>
        <w:tc>
          <w:tcPr>
            <w:tcW w:w="947" w:type="dxa"/>
            <w:vAlign w:val="center"/>
          </w:tcPr>
          <w:p>
            <w:pPr>
              <w:pStyle w:val="34"/>
              <w:spacing w:line="240" w:lineRule="auto"/>
              <w:ind w:firstLine="0" w:firstLineChars="0"/>
              <w:jc w:val="center"/>
              <w:rPr>
                <w:sz w:val="18"/>
                <w:szCs w:val="18"/>
              </w:rPr>
            </w:pPr>
            <w:r>
              <w:rPr>
                <w:sz w:val="18"/>
                <w:szCs w:val="18"/>
              </w:rPr>
              <w:t>60</w:t>
            </w:r>
          </w:p>
        </w:tc>
        <w:tc>
          <w:tcPr>
            <w:tcW w:w="947" w:type="dxa"/>
            <w:vAlign w:val="center"/>
          </w:tcPr>
          <w:p>
            <w:pPr>
              <w:pStyle w:val="34"/>
              <w:spacing w:line="240" w:lineRule="auto"/>
              <w:ind w:firstLine="0" w:firstLineChars="0"/>
              <w:jc w:val="center"/>
              <w:rPr>
                <w:sz w:val="18"/>
                <w:szCs w:val="18"/>
              </w:rPr>
            </w:pPr>
            <w:r>
              <w:rPr>
                <w:sz w:val="18"/>
                <w:szCs w:val="18"/>
              </w:rPr>
              <w:t>61</w:t>
            </w:r>
          </w:p>
        </w:tc>
        <w:tc>
          <w:tcPr>
            <w:tcW w:w="947" w:type="dxa"/>
            <w:vAlign w:val="center"/>
          </w:tcPr>
          <w:p>
            <w:pPr>
              <w:pStyle w:val="34"/>
              <w:spacing w:line="240" w:lineRule="auto"/>
              <w:ind w:firstLine="0" w:firstLineChars="0"/>
              <w:jc w:val="center"/>
              <w:rPr>
                <w:sz w:val="18"/>
                <w:szCs w:val="18"/>
              </w:rPr>
            </w:pPr>
            <w:r>
              <w:rPr>
                <w:sz w:val="18"/>
                <w:szCs w:val="18"/>
              </w:rPr>
              <w:t>62</w:t>
            </w:r>
          </w:p>
        </w:tc>
        <w:tc>
          <w:tcPr>
            <w:tcW w:w="948" w:type="dxa"/>
            <w:vAlign w:val="center"/>
          </w:tcPr>
          <w:p>
            <w:pPr>
              <w:pStyle w:val="34"/>
              <w:spacing w:line="240" w:lineRule="auto"/>
              <w:ind w:firstLine="0" w:firstLineChars="0"/>
              <w:jc w:val="center"/>
              <w:rPr>
                <w:sz w:val="18"/>
                <w:szCs w:val="18"/>
              </w:rPr>
            </w:pPr>
            <w:r>
              <w:rPr>
                <w:sz w:val="18"/>
                <w:szCs w:val="18"/>
              </w:rPr>
              <w:t>63</w:t>
            </w:r>
          </w:p>
        </w:tc>
        <w:tc>
          <w:tcPr>
            <w:tcW w:w="948" w:type="dxa"/>
            <w:vAlign w:val="center"/>
          </w:tcPr>
          <w:p>
            <w:pPr>
              <w:pStyle w:val="34"/>
              <w:spacing w:line="240" w:lineRule="auto"/>
              <w:ind w:firstLine="0" w:firstLineChars="0"/>
              <w:jc w:val="center"/>
              <w:rPr>
                <w:sz w:val="18"/>
                <w:szCs w:val="18"/>
              </w:rPr>
            </w:pPr>
            <w:r>
              <w:rPr>
                <w:sz w:val="18"/>
                <w:szCs w:val="18"/>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vAlign w:val="center"/>
          </w:tcPr>
          <w:p>
            <w:pPr>
              <w:pStyle w:val="34"/>
              <w:spacing w:line="240" w:lineRule="auto"/>
              <w:ind w:firstLine="0" w:firstLineChars="0"/>
              <w:jc w:val="center"/>
              <w:rPr>
                <w:sz w:val="18"/>
                <w:szCs w:val="18"/>
              </w:rPr>
            </w:pPr>
            <w:r>
              <w:rPr>
                <w:sz w:val="18"/>
                <w:szCs w:val="18"/>
              </w:rPr>
              <w:t>导联名称</w:t>
            </w:r>
          </w:p>
        </w:tc>
        <w:tc>
          <w:tcPr>
            <w:tcW w:w="946" w:type="dxa"/>
            <w:vAlign w:val="center"/>
          </w:tcPr>
          <w:p>
            <w:pPr>
              <w:pStyle w:val="34"/>
              <w:spacing w:line="240" w:lineRule="auto"/>
              <w:ind w:firstLine="0" w:firstLineChars="0"/>
              <w:jc w:val="center"/>
              <w:rPr>
                <w:sz w:val="18"/>
                <w:szCs w:val="18"/>
              </w:rPr>
            </w:pPr>
            <w:r>
              <w:rPr>
                <w:rFonts w:hint="eastAsia"/>
                <w:sz w:val="18"/>
                <w:szCs w:val="18"/>
              </w:rPr>
              <w:t>O</w:t>
            </w:r>
            <w:r>
              <w:rPr>
                <w:sz w:val="18"/>
                <w:szCs w:val="18"/>
              </w:rPr>
              <w:t>z</w:t>
            </w:r>
          </w:p>
        </w:tc>
        <w:tc>
          <w:tcPr>
            <w:tcW w:w="946" w:type="dxa"/>
            <w:vAlign w:val="center"/>
          </w:tcPr>
          <w:p>
            <w:pPr>
              <w:pStyle w:val="34"/>
              <w:spacing w:line="240" w:lineRule="auto"/>
              <w:ind w:firstLine="0" w:firstLineChars="0"/>
              <w:jc w:val="center"/>
              <w:rPr>
                <w:sz w:val="18"/>
                <w:szCs w:val="18"/>
              </w:rPr>
            </w:pPr>
            <w:r>
              <w:rPr>
                <w:rFonts w:hint="eastAsia"/>
                <w:sz w:val="18"/>
                <w:szCs w:val="18"/>
              </w:rPr>
              <w:t>O</w:t>
            </w:r>
            <w:r>
              <w:rPr>
                <w:sz w:val="18"/>
                <w:szCs w:val="18"/>
              </w:rPr>
              <w:t>1</w:t>
            </w:r>
          </w:p>
        </w:tc>
        <w:tc>
          <w:tcPr>
            <w:tcW w:w="947" w:type="dxa"/>
            <w:vAlign w:val="center"/>
          </w:tcPr>
          <w:p>
            <w:pPr>
              <w:pStyle w:val="34"/>
              <w:spacing w:line="240" w:lineRule="auto"/>
              <w:ind w:firstLine="0" w:firstLineChars="0"/>
              <w:jc w:val="center"/>
              <w:rPr>
                <w:sz w:val="18"/>
                <w:szCs w:val="18"/>
              </w:rPr>
            </w:pPr>
            <w:r>
              <w:rPr>
                <w:rFonts w:hint="eastAsia"/>
                <w:sz w:val="18"/>
                <w:szCs w:val="18"/>
              </w:rPr>
              <w:t>O</w:t>
            </w:r>
            <w:r>
              <w:rPr>
                <w:sz w:val="18"/>
                <w:szCs w:val="18"/>
              </w:rPr>
              <w:t>2</w:t>
            </w:r>
          </w:p>
        </w:tc>
        <w:tc>
          <w:tcPr>
            <w:tcW w:w="947" w:type="dxa"/>
            <w:vAlign w:val="center"/>
          </w:tcPr>
          <w:p>
            <w:pPr>
              <w:pStyle w:val="14"/>
              <w:rPr>
                <w:sz w:val="18"/>
                <w:szCs w:val="18"/>
              </w:rPr>
            </w:pPr>
            <w:r>
              <w:rPr>
                <w:sz w:val="18"/>
                <w:szCs w:val="18"/>
              </w:rPr>
              <w:t>ECG</w:t>
            </w:r>
          </w:p>
        </w:tc>
        <w:tc>
          <w:tcPr>
            <w:tcW w:w="947" w:type="dxa"/>
            <w:vAlign w:val="center"/>
          </w:tcPr>
          <w:p>
            <w:pPr>
              <w:pStyle w:val="14"/>
              <w:rPr>
                <w:sz w:val="18"/>
                <w:szCs w:val="18"/>
              </w:rPr>
            </w:pPr>
            <w:r>
              <w:rPr>
                <w:sz w:val="18"/>
                <w:szCs w:val="18"/>
              </w:rPr>
              <w:t>HEOR</w:t>
            </w:r>
          </w:p>
        </w:tc>
        <w:tc>
          <w:tcPr>
            <w:tcW w:w="947" w:type="dxa"/>
            <w:vAlign w:val="center"/>
          </w:tcPr>
          <w:p>
            <w:pPr>
              <w:pStyle w:val="14"/>
              <w:rPr>
                <w:sz w:val="18"/>
                <w:szCs w:val="18"/>
              </w:rPr>
            </w:pPr>
            <w:r>
              <w:rPr>
                <w:sz w:val="18"/>
                <w:szCs w:val="18"/>
              </w:rPr>
              <w:t>HEOL</w:t>
            </w:r>
          </w:p>
        </w:tc>
        <w:tc>
          <w:tcPr>
            <w:tcW w:w="948" w:type="dxa"/>
            <w:vAlign w:val="center"/>
          </w:tcPr>
          <w:p>
            <w:pPr>
              <w:pStyle w:val="14"/>
              <w:rPr>
                <w:sz w:val="18"/>
                <w:szCs w:val="18"/>
              </w:rPr>
            </w:pPr>
            <w:r>
              <w:rPr>
                <w:sz w:val="18"/>
                <w:szCs w:val="18"/>
              </w:rPr>
              <w:t>VEOU</w:t>
            </w:r>
          </w:p>
        </w:tc>
        <w:tc>
          <w:tcPr>
            <w:tcW w:w="948" w:type="dxa"/>
            <w:vAlign w:val="center"/>
          </w:tcPr>
          <w:p>
            <w:pPr>
              <w:pStyle w:val="34"/>
              <w:spacing w:line="240" w:lineRule="auto"/>
              <w:ind w:firstLine="0" w:firstLineChars="0"/>
              <w:jc w:val="center"/>
              <w:rPr>
                <w:sz w:val="18"/>
                <w:szCs w:val="18"/>
              </w:rPr>
            </w:pPr>
            <w:r>
              <w:rPr>
                <w:sz w:val="18"/>
                <w:szCs w:val="18"/>
              </w:rPr>
              <w:t>VEOL</w:t>
            </w:r>
          </w:p>
        </w:tc>
      </w:tr>
    </w:tbl>
    <w:p>
      <w:pPr>
        <w:pStyle w:val="34"/>
        <w:spacing w:line="240" w:lineRule="auto"/>
        <w:ind w:firstLine="0" w:firstLineChars="0"/>
      </w:pPr>
    </w:p>
    <w:p>
      <w:pPr>
        <w:pStyle w:val="34"/>
      </w:pPr>
      <w:r>
        <w:rPr>
          <w:rFonts w:hint="eastAsia"/>
        </w:rPr>
        <w:t>数据流采用模拟在线方式提供。每调用一次数据读取方法，可获得一个新数据包，数据包中包含40ms的实验EEG数据（最后一个数据包长度可能小于40ms），以及在该数据包记录过程中收到的trigger信息。在同一block中，数据包按照时间顺序依次发送。若测试数据中包含多组block数据，则一组block数据发送完毕后，数据读取方法被再次调用时，将会开始下一组block数据的发送。而当所有实验数据发送完毕后，程序终止标记finish_flag将被置为True。参赛算法检测到finish_flag为True后，需要自行结束run()方法执行。需要指出，由于实验数据来自真实EEG信号，每个block中最后一个数据包的长度可能不是一个定值，在算法开发过程中请特别注意。</w:t>
      </w:r>
    </w:p>
    <w:p>
      <w:pPr>
        <w:pStyle w:val="34"/>
      </w:pPr>
    </w:p>
    <w:p>
      <w:pPr>
        <w:pStyle w:val="34"/>
        <w:numPr>
          <w:ilvl w:val="0"/>
          <w:numId w:val="1"/>
        </w:numPr>
        <w:ind w:firstLineChars="0"/>
        <w:rPr>
          <w:b/>
          <w:bCs/>
          <w:sz w:val="28"/>
          <w:szCs w:val="28"/>
        </w:rPr>
      </w:pPr>
      <w:r>
        <w:rPr>
          <w:rFonts w:hint="eastAsia"/>
          <w:b/>
          <w:bCs/>
          <w:sz w:val="28"/>
          <w:szCs w:val="28"/>
        </w:rPr>
        <w:t>算法规范</w:t>
      </w:r>
    </w:p>
    <w:p>
      <w:pPr>
        <w:pStyle w:val="34"/>
      </w:pPr>
      <w:r>
        <w:rPr>
          <w:rFonts w:hint="eastAsia"/>
        </w:rPr>
        <w:t>参赛算法调用数据读取方法获取脑电数据。数据读取方法被调用一次，比赛系统会返回一个新数据包，参赛算法可以对新数据包进行缓存并处理。当算法认为接收到的数据足以满足判决条件时，需要调用反馈方法向比赛系统报告识别结果。比赛系统根据数据读取方法的调用次数计算出算法使用有效数据长度，并结合反馈正确率，综合计算出模拟信息传输速率。</w:t>
      </w:r>
    </w:p>
    <w:p>
      <w:pPr>
        <w:pStyle w:val="34"/>
      </w:pPr>
      <w:r>
        <w:rPr>
          <w:rFonts w:hint="eastAsia"/>
        </w:rPr>
        <w:t>参赛算法需要同时满足以下几个约束条件：</w:t>
      </w:r>
    </w:p>
    <w:p>
      <w:pPr>
        <w:pStyle w:val="34"/>
        <w:numPr>
          <w:ilvl w:val="0"/>
          <w:numId w:val="2"/>
        </w:numPr>
        <w:ind w:firstLine="480"/>
      </w:pPr>
      <w:r>
        <w:rPr>
          <w:rFonts w:hint="eastAsia"/>
        </w:rPr>
        <w:t>试次起止约束：</w:t>
      </w:r>
    </w:p>
    <w:p>
      <w:pPr>
        <w:pStyle w:val="34"/>
      </w:pPr>
      <w:r>
        <w:rPr>
          <w:rFonts w:hint="eastAsia"/>
        </w:rPr>
        <w:t>在对单一试次数据的检测识别过程中，参赛算法需要在接收到该试次</w:t>
      </w:r>
      <w:r>
        <w:t>trigger之后开始检测，并且最迟在接收到下一trigger时进行反馈报告。否则，报告结果将被错判为后续试次的识别结果。</w:t>
      </w:r>
    </w:p>
    <w:p>
      <w:pPr>
        <w:pStyle w:val="34"/>
        <w:numPr>
          <w:ilvl w:val="0"/>
          <w:numId w:val="2"/>
        </w:numPr>
        <w:ind w:firstLine="480"/>
      </w:pPr>
      <w:r>
        <w:rPr>
          <w:rFonts w:hint="eastAsia"/>
        </w:rPr>
        <w:t>单试次最大数据长度约束：</w:t>
      </w:r>
    </w:p>
    <w:p>
      <w:pPr>
        <w:pStyle w:val="34"/>
      </w:pPr>
      <w:r>
        <w:rPr>
          <w:rFonts w:hint="eastAsia"/>
        </w:rPr>
        <w:t>本项目对于单一试次最长检测时间需小于4</w:t>
      </w:r>
      <w:r>
        <w:t>秒。从试次的</w:t>
      </w:r>
      <w:r>
        <w:rPr>
          <w:rFonts w:hint="eastAsia"/>
          <w:lang w:val="en-US" w:eastAsia="zh-CN"/>
        </w:rPr>
        <w:t>想象</w:t>
      </w:r>
      <w:r>
        <w:t>trigger信号起，参赛算法最多采集4秒的EEG数据</w:t>
      </w:r>
      <w:r>
        <w:rPr>
          <w:rFonts w:hint="eastAsia"/>
        </w:rPr>
        <w:t>（不含4秒）</w:t>
      </w:r>
      <w:r>
        <w:t>，就必须立刻给出反馈结果，否则该试次识别结果将被视为无效</w:t>
      </w:r>
      <w:r>
        <w:rPr>
          <w:rFonts w:hint="eastAsia"/>
        </w:rPr>
        <w:t>，该试次结果为0</w:t>
      </w:r>
      <w:r>
        <w:t>。</w:t>
      </w:r>
    </w:p>
    <w:p>
      <w:pPr>
        <w:pStyle w:val="34"/>
        <w:numPr>
          <w:ilvl w:val="0"/>
          <w:numId w:val="2"/>
        </w:numPr>
        <w:ind w:firstLine="480"/>
      </w:pPr>
      <w:r>
        <w:rPr>
          <w:rFonts w:hint="eastAsia"/>
        </w:rPr>
        <w:t>算法终止约束:</w:t>
      </w:r>
    </w:p>
    <w:p>
      <w:pPr>
        <w:pStyle w:val="34"/>
      </w:pPr>
      <w:r>
        <w:rPr>
          <w:rFonts w:hint="eastAsia"/>
        </w:rPr>
        <w:t>当接收到数据包中end_flag</w:t>
      </w:r>
      <w:r>
        <w:t xml:space="preserve"> =</w:t>
      </w:r>
      <w:r>
        <w:rPr>
          <w:rFonts w:hint="eastAsia"/>
          <w:lang w:val="en-US" w:eastAsia="zh-CN"/>
        </w:rPr>
        <w:t>True</w:t>
      </w:r>
      <w:r>
        <w:t>时，意味着所有实验数据均已发送完毕，参赛算法需要停止处理并自行退出</w:t>
      </w:r>
      <w:r>
        <w:rPr>
          <w:rFonts w:hint="eastAsia"/>
        </w:rPr>
        <w:t>。</w:t>
      </w:r>
    </w:p>
    <w:p>
      <w:pPr>
        <w:pStyle w:val="34"/>
        <w:numPr>
          <w:ilvl w:val="0"/>
          <w:numId w:val="1"/>
        </w:numPr>
        <w:ind w:firstLineChars="0"/>
        <w:rPr>
          <w:b/>
          <w:bCs/>
          <w:sz w:val="28"/>
          <w:szCs w:val="28"/>
        </w:rPr>
      </w:pPr>
      <w:r>
        <w:rPr>
          <w:rFonts w:hint="eastAsia"/>
          <w:b/>
          <w:bCs/>
          <w:sz w:val="28"/>
          <w:szCs w:val="28"/>
        </w:rPr>
        <w:t>赛题框架</w:t>
      </w:r>
    </w:p>
    <w:p>
      <w:pPr>
        <w:pStyle w:val="34"/>
        <w:numPr>
          <w:ilvl w:val="0"/>
          <w:numId w:val="3"/>
        </w:numPr>
        <w:ind w:firstLineChars="0"/>
      </w:pPr>
      <w:r>
        <w:rPr>
          <w:rFonts w:hint="eastAsia"/>
        </w:rPr>
        <w:t>参赛者用例</w:t>
      </w:r>
    </w:p>
    <w:p>
      <w:pPr>
        <w:pStyle w:val="36"/>
      </w:pPr>
      <w:r>
        <w:pict>
          <v:shape id="_x0000_i1025" o:spt="75" type="#_x0000_t75" style="height:185.5pt;width:305.5pt;" filled="f" o:preferrelative="t" stroked="f" coordsize="21600,21600">
            <v:path/>
            <v:fill on="f" focussize="0,0"/>
            <v:stroke on="f" joinstyle="miter"/>
            <v:imagedata r:id="rId8" o:title=""/>
            <o:lock v:ext="edit" aspectratio="t"/>
            <w10:wrap type="none"/>
            <w10:anchorlock/>
          </v:shape>
        </w:pict>
      </w:r>
    </w:p>
    <w:p>
      <w:pPr>
        <w:pStyle w:val="36"/>
      </w:pPr>
      <w:r>
        <w:rPr>
          <w:rFonts w:hint="eastAsia"/>
        </w:rPr>
        <w:t>图2</w:t>
      </w:r>
      <w:r>
        <w:t xml:space="preserve"> </w:t>
      </w:r>
      <w:r>
        <w:rPr>
          <w:rFonts w:hint="eastAsia"/>
        </w:rPr>
        <w:t>参赛者用例</w:t>
      </w:r>
    </w:p>
    <w:p>
      <w:pPr>
        <w:pStyle w:val="34"/>
      </w:pPr>
    </w:p>
    <w:p>
      <w:pPr>
        <w:pStyle w:val="34"/>
        <w:numPr>
          <w:ilvl w:val="0"/>
          <w:numId w:val="3"/>
        </w:numPr>
        <w:ind w:firstLineChars="0"/>
      </w:pPr>
      <w:r>
        <w:rPr>
          <w:rFonts w:hint="eastAsia"/>
        </w:rPr>
        <w:t>系统主体框架如图3所示。</w:t>
      </w:r>
    </w:p>
    <w:p>
      <w:pPr>
        <w:pStyle w:val="36"/>
        <w:rPr>
          <w:rFonts w:hint="eastAsia" w:eastAsia="宋体"/>
          <w:lang w:eastAsia="zh-CN"/>
        </w:rPr>
      </w:pPr>
      <w:r>
        <w:drawing>
          <wp:inline distT="0" distB="0" distL="114300" distR="114300">
            <wp:extent cx="5269865" cy="3106420"/>
            <wp:effectExtent l="0" t="0" r="6985" b="177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69865" cy="3106420"/>
                    </a:xfrm>
                    <a:prstGeom prst="rect">
                      <a:avLst/>
                    </a:prstGeom>
                    <a:noFill/>
                    <a:ln>
                      <a:noFill/>
                    </a:ln>
                  </pic:spPr>
                </pic:pic>
              </a:graphicData>
            </a:graphic>
          </wp:inline>
        </w:drawing>
      </w:r>
    </w:p>
    <w:p>
      <w:pPr>
        <w:pStyle w:val="36"/>
      </w:pPr>
      <w:r>
        <w:rPr>
          <w:rFonts w:hint="eastAsia"/>
        </w:rPr>
        <w:t xml:space="preserve">图 </w:t>
      </w:r>
      <w:r>
        <w:t xml:space="preserve">3 </w:t>
      </w:r>
      <w:r>
        <w:rPr>
          <w:rFonts w:hint="eastAsia"/>
        </w:rPr>
        <w:t>系统主体框架</w:t>
      </w:r>
    </w:p>
    <w:p>
      <w:pPr>
        <w:pStyle w:val="34"/>
        <w:numPr>
          <w:ilvl w:val="0"/>
          <w:numId w:val="4"/>
        </w:numPr>
        <w:ind w:firstLine="480"/>
      </w:pPr>
      <w:r>
        <w:t>FrameworkInterface框架接口</w:t>
      </w:r>
    </w:p>
    <w:p>
      <w:pPr>
        <w:pStyle w:val="34"/>
      </w:pPr>
      <w:r>
        <w:rPr>
          <w:rFonts w:hint="eastAsia"/>
        </w:rPr>
        <w:t>该接口主要负责赛题程序与外部执行系统的连接。该框架接口的实现类为</w:t>
      </w:r>
      <w:bookmarkStart w:id="1" w:name="_Hlk66829945"/>
      <w:r>
        <w:t>AlgorithmSystemManager</w:t>
      </w:r>
      <w:bookmarkEnd w:id="1"/>
      <w:r>
        <w:t>，实现接口定义的所有函数。</w:t>
      </w:r>
    </w:p>
    <w:p>
      <w:pPr>
        <w:pStyle w:val="34"/>
        <w:numPr>
          <w:ilvl w:val="0"/>
          <w:numId w:val="4"/>
        </w:numPr>
        <w:ind w:firstLine="480"/>
      </w:pPr>
      <w:bookmarkStart w:id="2" w:name="_Hlk100933145"/>
      <w:r>
        <w:rPr>
          <w:rFonts w:hint="eastAsia"/>
        </w:rPr>
        <w:t>TaskInterface</w:t>
      </w:r>
      <w:bookmarkEnd w:id="2"/>
      <w:r>
        <w:rPr>
          <w:rFonts w:hint="eastAsia"/>
        </w:rPr>
        <w:t>任务</w:t>
      </w:r>
      <w:r>
        <w:t>接口</w:t>
      </w:r>
    </w:p>
    <w:p>
      <w:pPr>
        <w:pStyle w:val="34"/>
      </w:pPr>
      <w:r>
        <w:rPr>
          <w:rFonts w:hint="eastAsia"/>
        </w:rPr>
        <w:t>该接口是</w:t>
      </w:r>
      <w:r>
        <w:rPr>
          <w:rFonts w:hint="eastAsia"/>
          <w:b w:val="0"/>
          <w:bCs/>
        </w:rPr>
        <w:t>面向参赛者</w:t>
      </w:r>
      <w:r>
        <w:rPr>
          <w:rFonts w:hint="eastAsia"/>
        </w:rPr>
        <w:t>的赛题接口，主要负责题目与参赛算法之间的数据传递及结果报告。参赛者可以通过该接口获取比赛数据，并通过该接口报告识别结果。比赛题目需要根据参赛算法获取比赛数据的次数，以及报告结果的正确率综合给出比赛评分。</w:t>
      </w:r>
    </w:p>
    <w:p>
      <w:pPr>
        <w:pStyle w:val="34"/>
        <w:numPr>
          <w:ilvl w:val="0"/>
          <w:numId w:val="4"/>
        </w:numPr>
        <w:ind w:firstLine="480"/>
      </w:pPr>
      <w:bookmarkStart w:id="3" w:name="_Hlk100933161"/>
      <w:r>
        <w:rPr>
          <w:rFonts w:hint="eastAsia"/>
        </w:rPr>
        <w:t>TaskManagerInterface</w:t>
      </w:r>
      <w:bookmarkEnd w:id="3"/>
      <w:r>
        <w:t>赛题接口</w:t>
      </w:r>
    </w:p>
    <w:p>
      <w:pPr>
        <w:pStyle w:val="34"/>
      </w:pPr>
      <w:r>
        <w:rPr>
          <w:rFonts w:hint="eastAsia"/>
        </w:rPr>
        <w:t>该接口主要负责实现赛题的数据填充、获取得分、清除数据以及清除报告结果，框架通过该接口实现对赛题的调用。</w:t>
      </w:r>
    </w:p>
    <w:p>
      <w:pPr>
        <w:pStyle w:val="34"/>
        <w:numPr>
          <w:ilvl w:val="0"/>
          <w:numId w:val="4"/>
        </w:numPr>
        <w:ind w:firstLine="480"/>
      </w:pPr>
      <w:r>
        <w:t>AlgorithmInterface算法接口</w:t>
      </w:r>
    </w:p>
    <w:p>
      <w:pPr>
        <w:pStyle w:val="34"/>
      </w:pPr>
      <w:r>
        <w:rPr>
          <w:rFonts w:hint="eastAsia"/>
        </w:rPr>
        <w:t>通过该接口比赛题目可以对参赛算法进行验证计算。</w:t>
      </w:r>
      <w:r>
        <w:rPr>
          <w:rFonts w:hint="eastAsia"/>
          <w:b/>
        </w:rPr>
        <w:t>参赛者需要实现该接口</w:t>
      </w:r>
      <w:r>
        <w:rPr>
          <w:rFonts w:hint="eastAsia"/>
        </w:rPr>
        <w:t>。在执行过程中，参赛算法需要通过</w:t>
      </w:r>
      <w:bookmarkStart w:id="4" w:name="_Hlk100933178"/>
      <w:r>
        <w:rPr>
          <w:rFonts w:hint="eastAsia"/>
        </w:rPr>
        <w:t>TaskInterface</w:t>
      </w:r>
      <w:bookmarkEnd w:id="4"/>
      <w:r>
        <w:t>接口获取数据，并且通过该接口报告结果。同时，参赛者需要控制算法的计算复杂度，否则当运行时间超过预定长度时，系统将自动终止该计算进程，所获成绩无效。</w:t>
      </w:r>
    </w:p>
    <w:p>
      <w:pPr>
        <w:pStyle w:val="34"/>
        <w:numPr>
          <w:ilvl w:val="0"/>
          <w:numId w:val="3"/>
        </w:numPr>
        <w:ind w:firstLineChars="0"/>
      </w:pPr>
      <w:r>
        <w:rPr>
          <w:rFonts w:hint="eastAsia"/>
        </w:rPr>
        <w:t>数据模型</w:t>
      </w:r>
    </w:p>
    <w:p>
      <w:pPr>
        <w:pStyle w:val="34"/>
        <w:numPr>
          <w:ilvl w:val="0"/>
          <w:numId w:val="5"/>
        </w:numPr>
        <w:ind w:firstLine="480"/>
      </w:pPr>
      <w:r>
        <w:t>DataModel参赛者数据模型</w:t>
      </w:r>
    </w:p>
    <w:p>
      <w:pPr>
        <w:pStyle w:val="34"/>
        <w:numPr>
          <w:ilvl w:val="0"/>
          <w:numId w:val="6"/>
        </w:numPr>
        <w:ind w:firstLine="480"/>
      </w:pPr>
      <w:r>
        <w:t>data：float类型矩阵，分段数据。例如包含有64导EEG数据+1导trigger信号，在250Hz采样率下，以40ms对数据分段，则单次获取的data为65*10个点。</w:t>
      </w:r>
    </w:p>
    <w:p>
      <w:pPr>
        <w:pStyle w:val="34"/>
        <w:numPr>
          <w:ilvl w:val="0"/>
          <w:numId w:val="6"/>
        </w:numPr>
        <w:ind w:firstLine="480"/>
      </w:pPr>
      <w:r>
        <w:rPr>
          <w:rFonts w:hint="eastAsia"/>
          <w:lang w:val="en-US" w:eastAsia="zh-CN"/>
        </w:rPr>
        <w:t>s</w:t>
      </w:r>
      <w:r>
        <w:t>tart</w:t>
      </w:r>
      <w:r>
        <w:rPr>
          <w:rFonts w:hint="eastAsia"/>
          <w:lang w:val="en-US" w:eastAsia="zh-CN"/>
        </w:rPr>
        <w:t>_pos</w:t>
      </w:r>
      <w:r>
        <w:t>: int类型标量，当前分段数据起始时刻相对于该block数据起始时刻的索引位置。</w:t>
      </w:r>
    </w:p>
    <w:p>
      <w:pPr>
        <w:pStyle w:val="34"/>
        <w:numPr>
          <w:ilvl w:val="0"/>
          <w:numId w:val="6"/>
        </w:numPr>
        <w:ind w:firstLine="480"/>
      </w:pPr>
      <w:r>
        <w:rPr>
          <w:rFonts w:hint="eastAsia"/>
          <w:lang w:val="en-US" w:eastAsia="zh-CN"/>
        </w:rPr>
        <w:t>subeject_id</w:t>
      </w:r>
      <w:r>
        <w:t>：int类型标量，当前数据来源受试者序号。</w:t>
      </w:r>
    </w:p>
    <w:p>
      <w:pPr>
        <w:pStyle w:val="34"/>
        <w:numPr>
          <w:ilvl w:val="0"/>
          <w:numId w:val="6"/>
        </w:numPr>
        <w:ind w:firstLine="480"/>
      </w:pPr>
      <w:bookmarkStart w:id="5" w:name="_Hlk100933200"/>
      <w:r>
        <w:rPr>
          <w:rFonts w:hint="eastAsia"/>
        </w:rPr>
        <w:t>finish_flag</w:t>
      </w:r>
      <w:bookmarkEnd w:id="5"/>
      <w:r>
        <w:t>：bool类型标量，测试结束标志。当参赛算法通过</w:t>
      </w:r>
      <w:r>
        <w:rPr>
          <w:rFonts w:hint="eastAsia"/>
          <w:lang w:val="en-US" w:eastAsia="zh-CN"/>
        </w:rPr>
        <w:t>data_model.finish_flag</w:t>
      </w:r>
      <w:r>
        <w:t>获取数据包中该字段为True时，需要自行退出程序运行。</w:t>
      </w:r>
    </w:p>
    <w:p>
      <w:pPr>
        <w:pStyle w:val="34"/>
        <w:numPr>
          <w:ilvl w:val="0"/>
          <w:numId w:val="3"/>
        </w:numPr>
        <w:ind w:firstLineChars="0"/>
      </w:pPr>
      <w:r>
        <w:rPr>
          <w:rFonts w:hint="eastAsia"/>
        </w:rPr>
        <w:t>参赛者相关接口函数</w:t>
      </w:r>
    </w:p>
    <w:p>
      <w:pPr>
        <w:pStyle w:val="34"/>
      </w:pPr>
      <w:r>
        <w:t>(1)</w:t>
      </w:r>
      <w:r>
        <w:tab/>
      </w:r>
      <w:bookmarkStart w:id="6" w:name="_Hlk100933223"/>
      <w:r>
        <w:rPr>
          <w:rFonts w:hint="eastAsia"/>
        </w:rPr>
        <w:t>Tas</w:t>
      </w:r>
      <w:r>
        <w:rPr>
          <w:rFonts w:hint="eastAsia"/>
          <w:lang w:val="en-US" w:eastAsia="zh-CN"/>
        </w:rPr>
        <w:t>k</w:t>
      </w:r>
      <w:r>
        <w:rPr>
          <w:rFonts w:hint="eastAsia"/>
        </w:rPr>
        <w:t>Interface</w:t>
      </w:r>
      <w:bookmarkEnd w:id="6"/>
    </w:p>
    <w:p>
      <w:pPr>
        <w:pStyle w:val="34"/>
      </w:pPr>
      <w:r>
        <w:rPr>
          <w:rFonts w:hint="eastAsia"/>
        </w:rPr>
        <w:t>该接口由出题方负责实现，包括数据获取方法及结果反馈方法。在算法运行前，该接口的实现类会被注入参赛算法实现类中。算法执行过程中，可以调用该接口获取数据，并通过结果反馈方法报告识别结果。出题方根据数据获取方法的被调用次数，及结果反馈的正确性进行综合评分。</w:t>
      </w:r>
    </w:p>
    <w:p>
      <w:pPr>
        <w:pStyle w:val="34"/>
      </w:pPr>
      <w:r>
        <w:t>1)</w:t>
      </w:r>
      <w:r>
        <w:tab/>
      </w:r>
      <w:r>
        <w:t xml:space="preserve">def </w:t>
      </w:r>
      <w:bookmarkStart w:id="7" w:name="_Hlk100933238"/>
      <w:r>
        <w:rPr>
          <w:rFonts w:hint="eastAsia"/>
        </w:rPr>
        <w:t>get_data</w:t>
      </w:r>
      <w:bookmarkEnd w:id="7"/>
      <w:r>
        <w:t>(self):</w:t>
      </w:r>
    </w:p>
    <w:p>
      <w:pPr>
        <w:pStyle w:val="34"/>
      </w:pPr>
      <w:r>
        <w:rPr>
          <w:rFonts w:hint="eastAsia"/>
        </w:rPr>
        <w:t>输入参数：无</w:t>
      </w:r>
    </w:p>
    <w:p>
      <w:pPr>
        <w:pStyle w:val="34"/>
      </w:pPr>
      <w:r>
        <w:rPr>
          <w:rFonts w:hint="eastAsia"/>
        </w:rPr>
        <w:t>输出参数：</w:t>
      </w:r>
      <w:r>
        <w:t>DataModel</w:t>
      </w:r>
    </w:p>
    <w:p>
      <w:pPr>
        <w:pStyle w:val="34"/>
      </w:pPr>
      <w:r>
        <w:rPr>
          <w:rFonts w:hint="eastAsia"/>
        </w:rPr>
        <w:t>实现功能：获取下一分段实验数据。</w:t>
      </w:r>
    </w:p>
    <w:p>
      <w:pPr>
        <w:pStyle w:val="34"/>
      </w:pPr>
      <w:r>
        <w:t>2)</w:t>
      </w:r>
      <w:r>
        <w:tab/>
      </w:r>
      <w:r>
        <w:t xml:space="preserve">def report(self, </w:t>
      </w:r>
      <w:r>
        <w:rPr>
          <w:rFonts w:hint="eastAsia"/>
        </w:rPr>
        <w:t>report_model</w:t>
      </w:r>
      <w:r>
        <w:t>):</w:t>
      </w:r>
    </w:p>
    <w:p>
      <w:pPr>
        <w:pStyle w:val="34"/>
      </w:pPr>
      <w:r>
        <w:rPr>
          <w:rFonts w:hint="eastAsia"/>
        </w:rPr>
        <w:t>输入参数：report_model</w:t>
      </w:r>
    </w:p>
    <w:p>
      <w:pPr>
        <w:pStyle w:val="34"/>
      </w:pPr>
      <w:r>
        <w:rPr>
          <w:rFonts w:hint="eastAsia"/>
        </w:rPr>
        <w:t>输出参数：无</w:t>
      </w:r>
    </w:p>
    <w:p>
      <w:pPr>
        <w:pStyle w:val="34"/>
      </w:pPr>
      <w:r>
        <w:rPr>
          <w:rFonts w:hint="eastAsia"/>
        </w:rPr>
        <w:t>实现功能：反馈识别结果。</w:t>
      </w:r>
    </w:p>
    <w:p>
      <w:pPr>
        <w:pStyle w:val="34"/>
      </w:pPr>
      <w:r>
        <w:t>(2)</w:t>
      </w:r>
      <w:r>
        <w:tab/>
      </w:r>
      <w:r>
        <w:t>AlgorithmInterface</w:t>
      </w:r>
    </w:p>
    <w:p>
      <w:pPr>
        <w:pStyle w:val="34"/>
      </w:pPr>
      <w:r>
        <w:rPr>
          <w:rFonts w:hint="eastAsia"/>
        </w:rPr>
        <w:t>参赛者需要将程序运行过程填入</w:t>
      </w:r>
      <w:r>
        <w:t>run函数中。在算法执行过程中，通过</w:t>
      </w:r>
      <w:bookmarkStart w:id="8" w:name="_Hlk100933506"/>
      <w:r>
        <w:rPr>
          <w:rFonts w:hint="eastAsia"/>
        </w:rPr>
        <w:t>TaskInterface</w:t>
      </w:r>
      <w:bookmarkEnd w:id="8"/>
      <w:r>
        <w:t>接口</w:t>
      </w:r>
      <w:r>
        <w:rPr>
          <w:rFonts w:hint="eastAsia"/>
        </w:rPr>
        <w:t>get_data</w:t>
      </w:r>
      <w:r>
        <w:t>方法获取DataModel类型数据，并通过report方法返回ReportModel类型结果。当通过get</w:t>
      </w:r>
      <w:r>
        <w:rPr>
          <w:rFonts w:hint="eastAsia"/>
        </w:rPr>
        <w:t>_d</w:t>
      </w:r>
      <w:r>
        <w:t>ata获取的DataModel数据中</w:t>
      </w:r>
      <w:bookmarkStart w:id="9" w:name="_Hlk100933544"/>
      <w:r>
        <w:rPr>
          <w:rFonts w:hint="eastAsia"/>
        </w:rPr>
        <w:t>finish_flag</w:t>
      </w:r>
      <w:bookmarkEnd w:id="9"/>
      <w:r>
        <w:t>为true时，意味着数据处理完毕，该函数需要自行退出运行。</w:t>
      </w:r>
    </w:p>
    <w:p>
      <w:pPr>
        <w:pStyle w:val="34"/>
      </w:pPr>
      <w:r>
        <w:t>1)</w:t>
      </w:r>
      <w:r>
        <w:tab/>
      </w:r>
      <w:r>
        <w:t>def run(self):</w:t>
      </w:r>
    </w:p>
    <w:p>
      <w:pPr>
        <w:pStyle w:val="34"/>
      </w:pPr>
      <w:r>
        <w:rPr>
          <w:rFonts w:hint="eastAsia"/>
        </w:rPr>
        <w:t>输入参数：无</w:t>
      </w:r>
    </w:p>
    <w:p>
      <w:pPr>
        <w:pStyle w:val="34"/>
      </w:pPr>
      <w:r>
        <w:rPr>
          <w:rFonts w:hint="eastAsia"/>
        </w:rPr>
        <w:t>输出参数：无</w:t>
      </w:r>
    </w:p>
    <w:p>
      <w:pPr>
        <w:pStyle w:val="34"/>
      </w:pPr>
      <w:r>
        <w:rPr>
          <w:rFonts w:hint="eastAsia"/>
        </w:rPr>
        <w:t>实现功能：算法分析过程。</w:t>
      </w:r>
    </w:p>
    <w:p>
      <w:pPr>
        <w:pStyle w:val="34"/>
      </w:pPr>
      <w:r>
        <w:rPr>
          <w:rFonts w:hint="eastAsia"/>
        </w:rPr>
        <w:t>提交格式</w:t>
      </w:r>
    </w:p>
    <w:p>
      <w:pPr>
        <w:pStyle w:val="34"/>
      </w:pPr>
      <w:r>
        <w:rPr>
          <w:rFonts w:hint="eastAsia"/>
        </w:rPr>
        <w:t>本赛题程序使用python语言编写，</w:t>
      </w:r>
      <w:r>
        <w:t>需提交基于python 3.8版本的扩展名为.pyc的文件</w:t>
      </w:r>
      <w:r>
        <w:rPr>
          <w:rFonts w:hint="eastAsia"/>
        </w:rPr>
        <w:t>。</w:t>
      </w:r>
    </w:p>
    <w:p>
      <w:pPr>
        <w:pStyle w:val="34"/>
        <w:numPr>
          <w:ilvl w:val="0"/>
          <w:numId w:val="3"/>
        </w:numPr>
        <w:ind w:firstLineChars="0"/>
      </w:pPr>
      <w:r>
        <w:rPr>
          <w:rFonts w:hint="eastAsia"/>
        </w:rPr>
        <w:t>提交样例</w:t>
      </w:r>
    </w:p>
    <w:p>
      <w:pPr>
        <w:pStyle w:val="34"/>
      </w:pPr>
      <w:r>
        <w:rPr>
          <w:rFonts w:hint="eastAsia"/>
        </w:rPr>
        <w:t>参考配套代码。</w:t>
      </w:r>
    </w:p>
    <w:p>
      <w:pPr>
        <w:pStyle w:val="34"/>
      </w:pPr>
      <w:r>
        <w:rPr>
          <w:rFonts w:hint="eastAsia"/>
        </w:rPr>
        <w:t>参赛者可通过修改A</w:t>
      </w:r>
      <w:r>
        <w:t>lgorithm</w:t>
      </w:r>
      <w:r>
        <w:rPr>
          <w:rFonts w:hint="eastAsia"/>
        </w:rPr>
        <w:t>文件夹中的代码完成算法，为了避免未知错误，请勿在主目录内添加文件夹。完成后重新打包程序（包含</w:t>
      </w:r>
      <w:r>
        <w:t>AlgorithmImplement文件夹和config.toml）--&gt; 分组 --&gt; 具体分组 --&gt; 计算单元 --&gt; 定义计算单元 --&gt; 上传程序包 --&gt; 提交到比赛 --&gt; 选择比赛 --&gt; 部署</w:t>
      </w:r>
      <w:r>
        <w:rPr>
          <w:rFonts w:hint="eastAsia"/>
        </w:rPr>
        <w:t xml:space="preserve"> </w:t>
      </w:r>
      <w:r>
        <w:t>--&gt;完成比赛。</w:t>
      </w:r>
    </w:p>
    <w:p>
      <w:pPr>
        <w:pStyle w:val="34"/>
      </w:pPr>
      <w:r>
        <w:rPr>
          <w:rFonts w:hint="eastAsia"/>
        </w:rPr>
        <w:t>部署完成后在具体到比赛中的排行榜中查看</w:t>
      </w:r>
      <w:r>
        <w:t xml:space="preserve"> 比赛成绩；</w:t>
      </w:r>
    </w:p>
    <w:p>
      <w:pPr>
        <w:pStyle w:val="34"/>
      </w:pPr>
      <w:r>
        <w:rPr>
          <w:rFonts w:hint="eastAsia"/>
        </w:rPr>
        <w:t>需要注意的是，为防止参赛者修改代码框架作弊，保护评分程序会完全覆盖参赛者的代码（除了</w:t>
      </w:r>
      <w:r>
        <w:t>AlgorithmImplement 目录和config.toml） 在提交到比赛 --&gt; 部署时，启动的实际为评分程序 + 参赛者的AlgorithmImplement 目录，其余运行配套代码均为服务器内置程序（包括main.py等文件，服务器内置评分程序与范例中程序框架基本相同，但包含评分功能和读取服务器比赛数据功能）。</w:t>
      </w:r>
    </w:p>
    <w:p>
      <w:pPr>
        <w:pStyle w:val="34"/>
        <w:numPr>
          <w:ilvl w:val="0"/>
          <w:numId w:val="3"/>
        </w:numPr>
        <w:ind w:firstLineChars="0"/>
      </w:pPr>
      <w:r>
        <w:rPr>
          <w:rFonts w:hint="eastAsia"/>
        </w:rPr>
        <w:t>评分方式</w:t>
      </w:r>
    </w:p>
    <w:p>
      <w:pPr>
        <w:pStyle w:val="34"/>
      </w:pPr>
      <w:r>
        <w:rPr>
          <w:rFonts w:hint="eastAsia"/>
        </w:rPr>
        <w:t>本系统以模拟信息传输速率作为评分标准</w:t>
      </w:r>
      <w:r>
        <w:t>:</w:t>
      </w:r>
    </w:p>
    <w:p>
      <w:pPr>
        <w:pStyle w:val="36"/>
      </w:pPr>
      <w:r>
        <w:drawing>
          <wp:inline distT="0" distB="0" distL="0" distR="0">
            <wp:extent cx="3667760" cy="464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751958" cy="475206"/>
                    </a:xfrm>
                    <a:prstGeom prst="rect">
                      <a:avLst/>
                    </a:prstGeom>
                  </pic:spPr>
                </pic:pic>
              </a:graphicData>
            </a:graphic>
          </wp:inline>
        </w:drawing>
      </w:r>
    </w:p>
    <w:p>
      <w:pPr>
        <w:pStyle w:val="34"/>
      </w:pPr>
      <w:r>
        <w:rPr>
          <w:rFonts w:hint="eastAsia"/>
        </w:rPr>
        <w:t>其中，</w:t>
      </w:r>
      <w:r>
        <w:t>T表示平均试次时长，M表示目标个数，P表示识别正确率。ITR的单位是bits/min。</w:t>
      </w:r>
      <w:r>
        <w:rPr>
          <w:b/>
          <w:bCs/>
        </w:rPr>
        <w:t>特别需要指出，</w:t>
      </w:r>
      <w:r>
        <w:rPr>
          <w:rFonts w:hint="eastAsia"/>
          <w:b/>
          <w:bCs/>
        </w:rPr>
        <w:t>当正确率P小于1</w:t>
      </w:r>
      <w:r>
        <w:rPr>
          <w:b/>
          <w:bCs/>
        </w:rPr>
        <w:t>/</w:t>
      </w:r>
      <w:r>
        <w:rPr>
          <w:rFonts w:hint="eastAsia"/>
          <w:b/>
          <w:bCs/>
        </w:rPr>
        <w:t>N时，ITR强制为0。</w:t>
      </w:r>
      <w:r>
        <w:rPr>
          <w:b/>
          <w:bCs/>
        </w:rPr>
        <w:t>本系统中计算ITR</w:t>
      </w:r>
      <w:r>
        <w:rPr>
          <w:rFonts w:hint="eastAsia"/>
          <w:b/>
          <w:bCs/>
        </w:rPr>
        <w:t>时</w:t>
      </w:r>
      <w:r>
        <w:rPr>
          <w:b/>
          <w:bCs/>
        </w:rPr>
        <w:t>，平均试次时间</w:t>
      </w:r>
      <w:r>
        <w:rPr>
          <w:rFonts w:hint="eastAsia"/>
          <w:b/>
          <w:bCs/>
        </w:rPr>
        <w:t>包含0</w:t>
      </w:r>
      <w:r>
        <w:rPr>
          <w:b/>
          <w:bCs/>
        </w:rPr>
        <w:t>.5</w:t>
      </w:r>
      <w:r>
        <w:rPr>
          <w:rFonts w:hint="eastAsia"/>
          <w:b/>
          <w:bCs/>
        </w:rPr>
        <w:t>秒的</w:t>
      </w:r>
      <w:r>
        <w:rPr>
          <w:b/>
          <w:bCs/>
        </w:rPr>
        <w:t>模拟休息时长</w:t>
      </w:r>
      <w:r>
        <w:t>。</w:t>
      </w:r>
    </w:p>
    <w:p>
      <w:pPr>
        <w:pStyle w:val="34"/>
        <w:numPr>
          <w:ilvl w:val="0"/>
          <w:numId w:val="3"/>
        </w:numPr>
        <w:ind w:firstLineChars="0"/>
      </w:pPr>
      <w:r>
        <w:t>性能评估方法</w:t>
      </w:r>
    </w:p>
    <w:p>
      <w:pPr>
        <w:pStyle w:val="34"/>
      </w:pPr>
      <w:r>
        <w:rPr>
          <w:rFonts w:hint="eastAsia"/>
        </w:rPr>
        <w:t>参赛算法通过数据读取方法获取新数据包。当所得数据包内含有</w:t>
      </w:r>
      <w:r>
        <w:t>trigger信号时，评分系统将自动开始记录算法识别过程中所使用EEG信号的长度，直至反馈方法被调用。从trigger开始到反馈方法被调用时所获取的EEG数据长度将作为该试次的模拟试次时长。而平均准确率将根据算法反馈结果与真实刺激的一致性进行计算。</w:t>
      </w:r>
    </w:p>
    <w:p>
      <w:pPr>
        <w:pStyle w:val="34"/>
      </w:pPr>
      <w:r>
        <w:rPr>
          <w:rFonts w:hint="eastAsia"/>
        </w:rPr>
        <w:t>需要特别指出，在本比赛项目中每一个包含</w:t>
      </w:r>
      <w:r>
        <w:t>trigger的数据包，其依然被视为是前一试次的数据。 而新试次数据是从包含trigger数据包的下一个数据包开始计算。因此参赛算法不可在获取到包含trigger信号的数据包时立刻反馈，而最早需获取到下一数据包后才可反馈。</w:t>
      </w:r>
    </w:p>
    <w:p>
      <w:pPr>
        <w:pStyle w:val="34"/>
        <w:numPr>
          <w:ilvl w:val="0"/>
          <w:numId w:val="3"/>
        </w:numPr>
        <w:ind w:firstLineChars="0"/>
      </w:pPr>
      <w:r>
        <w:t>结果反馈异常处理</w:t>
      </w:r>
    </w:p>
    <w:p>
      <w:pPr>
        <w:pStyle w:val="34"/>
      </w:pPr>
      <w:r>
        <w:t>1)重复多次报告</w:t>
      </w:r>
    </w:p>
    <w:p>
      <w:pPr>
        <w:pStyle w:val="34"/>
      </w:pPr>
      <w:r>
        <w:rPr>
          <w:rFonts w:hint="eastAsia"/>
        </w:rPr>
        <w:t>在一个试次时间内，参赛算法多次反馈结果，则仅按照第一次反馈的时间及结果进行记录。</w:t>
      </w:r>
    </w:p>
    <w:p>
      <w:pPr>
        <w:pStyle w:val="34"/>
      </w:pPr>
      <w:r>
        <w:t>2)结果未反馈</w:t>
      </w:r>
    </w:p>
    <w:p>
      <w:pPr>
        <w:pStyle w:val="34"/>
      </w:pPr>
      <w:r>
        <w:rPr>
          <w:rFonts w:hint="eastAsia"/>
        </w:rPr>
        <w:t>若在一个试次时间内，参赛算法未反馈结果，则该试次时长将被记录为</w:t>
      </w:r>
      <w:r>
        <w:t>4秒，同时判决结果将被记录为误判。</w:t>
      </w:r>
    </w:p>
    <w:p>
      <w:pPr>
        <w:pStyle w:val="34"/>
      </w:pPr>
      <w:r>
        <w:t>3)结果反馈超时</w:t>
      </w:r>
    </w:p>
    <w:p>
      <w:pPr>
        <w:pStyle w:val="34"/>
      </w:pPr>
      <w:r>
        <w:rPr>
          <w:rFonts w:hint="eastAsia"/>
        </w:rPr>
        <w:t>结果反馈时，从当试次</w:t>
      </w:r>
      <w:r>
        <w:t>trigger开始计算参赛算法已经获取了超过4秒的EEG数据，则判决结果将被记录为误判，同时该试次时长将按照从trigger开始时刻到结果反馈时刻的数据长度进行计算。</w:t>
      </w:r>
    </w:p>
    <w:p>
      <w:pPr>
        <w:pStyle w:val="34"/>
      </w:pPr>
      <w:r>
        <w:t>4)算法执行超时</w:t>
      </w:r>
    </w:p>
    <w:p>
      <w:pPr>
        <w:pStyle w:val="34"/>
      </w:pPr>
      <w:r>
        <w:rPr>
          <w:rFonts w:hint="eastAsia"/>
        </w:rPr>
        <w:t>为满足脑</w:t>
      </w:r>
      <w:r>
        <w:t>-机接口系统实时处理需求，本项目同时对参赛算法的计算复杂度有一定要求。本比赛项目将会根据比赛数据量大小确定一个计算时间。若算法复杂度过高导致系统运行超时，则该算法比赛成绩将被视为无效。</w:t>
      </w:r>
    </w:p>
    <w:p>
      <w:pPr>
        <w:pStyle w:val="34"/>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3E7087"/>
    <w:multiLevelType w:val="multilevel"/>
    <w:tmpl w:val="343E7087"/>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B066A95"/>
    <w:multiLevelType w:val="multilevel"/>
    <w:tmpl w:val="4B066A9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3F10FEC"/>
    <w:multiLevelType w:val="multilevel"/>
    <w:tmpl w:val="53F10F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A29244F"/>
    <w:multiLevelType w:val="multilevel"/>
    <w:tmpl w:val="5A29244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3FE5750"/>
    <w:multiLevelType w:val="multilevel"/>
    <w:tmpl w:val="63FE5750"/>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44B2694"/>
    <w:multiLevelType w:val="multilevel"/>
    <w:tmpl w:val="744B2694"/>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ljZjUyZGQ2NDRiNjM3YzU3ZTA1NmQ3MzUxZDViYTYifQ=="/>
  </w:docVars>
  <w:rsids>
    <w:rsidRoot w:val="00AA4C9A"/>
    <w:rsid w:val="00026F22"/>
    <w:rsid w:val="0004262C"/>
    <w:rsid w:val="000573C0"/>
    <w:rsid w:val="00094156"/>
    <w:rsid w:val="00182869"/>
    <w:rsid w:val="001A2F64"/>
    <w:rsid w:val="001E170D"/>
    <w:rsid w:val="00217922"/>
    <w:rsid w:val="0022430F"/>
    <w:rsid w:val="0023721F"/>
    <w:rsid w:val="002945E1"/>
    <w:rsid w:val="00333C6A"/>
    <w:rsid w:val="00367CF4"/>
    <w:rsid w:val="00382C28"/>
    <w:rsid w:val="00382CDB"/>
    <w:rsid w:val="0041643B"/>
    <w:rsid w:val="004234E5"/>
    <w:rsid w:val="00463C72"/>
    <w:rsid w:val="00463FEA"/>
    <w:rsid w:val="0046550B"/>
    <w:rsid w:val="004A7E4E"/>
    <w:rsid w:val="005E14BB"/>
    <w:rsid w:val="005E3D14"/>
    <w:rsid w:val="006E184E"/>
    <w:rsid w:val="00757E0D"/>
    <w:rsid w:val="00776F84"/>
    <w:rsid w:val="007F5F12"/>
    <w:rsid w:val="007F611D"/>
    <w:rsid w:val="008105EF"/>
    <w:rsid w:val="00852A0A"/>
    <w:rsid w:val="00855788"/>
    <w:rsid w:val="00924084"/>
    <w:rsid w:val="0095426E"/>
    <w:rsid w:val="009D18CF"/>
    <w:rsid w:val="00A10F1B"/>
    <w:rsid w:val="00A54E34"/>
    <w:rsid w:val="00A96641"/>
    <w:rsid w:val="00AA4C9A"/>
    <w:rsid w:val="00AA5737"/>
    <w:rsid w:val="00AC355A"/>
    <w:rsid w:val="00B21F1F"/>
    <w:rsid w:val="00BE292E"/>
    <w:rsid w:val="00C45C19"/>
    <w:rsid w:val="00CC2C08"/>
    <w:rsid w:val="00D10171"/>
    <w:rsid w:val="00D173A9"/>
    <w:rsid w:val="00D531EB"/>
    <w:rsid w:val="00E102D7"/>
    <w:rsid w:val="00EF3DBB"/>
    <w:rsid w:val="00F119B6"/>
    <w:rsid w:val="00F25DB2"/>
    <w:rsid w:val="00FB57D2"/>
    <w:rsid w:val="00FC1CFD"/>
    <w:rsid w:val="13DA2343"/>
    <w:rsid w:val="205877CD"/>
    <w:rsid w:val="217E239B"/>
    <w:rsid w:val="21D266A2"/>
    <w:rsid w:val="221A41DB"/>
    <w:rsid w:val="26576124"/>
    <w:rsid w:val="2AE752D9"/>
    <w:rsid w:val="31C52087"/>
    <w:rsid w:val="33845AFC"/>
    <w:rsid w:val="363C2500"/>
    <w:rsid w:val="3684230E"/>
    <w:rsid w:val="39D07618"/>
    <w:rsid w:val="3BC30497"/>
    <w:rsid w:val="3C0714B2"/>
    <w:rsid w:val="405348BB"/>
    <w:rsid w:val="412E7ED7"/>
    <w:rsid w:val="419B7D94"/>
    <w:rsid w:val="42BD549F"/>
    <w:rsid w:val="43A178C2"/>
    <w:rsid w:val="43F839F3"/>
    <w:rsid w:val="473D481B"/>
    <w:rsid w:val="4D21702D"/>
    <w:rsid w:val="4DF631F0"/>
    <w:rsid w:val="4EBC17BD"/>
    <w:rsid w:val="534F52AA"/>
    <w:rsid w:val="561F3061"/>
    <w:rsid w:val="58E63FC3"/>
    <w:rsid w:val="5CD60610"/>
    <w:rsid w:val="5F3F3148"/>
    <w:rsid w:val="6477675E"/>
    <w:rsid w:val="666E5F80"/>
    <w:rsid w:val="6FAA64F8"/>
    <w:rsid w:val="70BA53E9"/>
    <w:rsid w:val="72874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0"/>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17"/>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38"/>
    <w:unhideWhenUsed/>
    <w:qFormat/>
    <w:uiPriority w:val="99"/>
    <w:pPr>
      <w:tabs>
        <w:tab w:val="center" w:pos="4153"/>
        <w:tab w:val="right" w:pos="8306"/>
      </w:tabs>
      <w:snapToGrid w:val="0"/>
      <w:jc w:val="left"/>
    </w:pPr>
    <w:rPr>
      <w:sz w:val="18"/>
      <w:szCs w:val="18"/>
    </w:rPr>
  </w:style>
  <w:style w:type="paragraph" w:styleId="6">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pPr>
      <w:spacing w:before="360"/>
      <w:jc w:val="left"/>
    </w:pPr>
    <w:rPr>
      <w:rFonts w:ascii="Arial" w:hAnsi="Arial" w:cs="Arial"/>
      <w:bCs/>
      <w:caps/>
      <w:sz w:val="24"/>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character" w:styleId="13">
    <w:name w:val="Emphasis"/>
    <w:basedOn w:val="11"/>
    <w:qFormat/>
    <w:uiPriority w:val="0"/>
    <w:rPr>
      <w:i/>
      <w:iCs/>
    </w:rPr>
  </w:style>
  <w:style w:type="paragraph" w:customStyle="1" w:styleId="14">
    <w:name w:val="Table Title"/>
    <w:basedOn w:val="1"/>
    <w:qFormat/>
    <w:uiPriority w:val="0"/>
    <w:pPr>
      <w:widowControl/>
      <w:jc w:val="center"/>
    </w:pPr>
    <w:rPr>
      <w:rFonts w:eastAsiaTheme="minorEastAsia"/>
      <w:smallCaps/>
      <w:kern w:val="0"/>
      <w:sz w:val="16"/>
      <w:szCs w:val="16"/>
      <w:lang w:eastAsia="en-US"/>
    </w:rPr>
  </w:style>
  <w:style w:type="character" w:customStyle="1" w:styleId="15">
    <w:name w:val="标题 1 字符"/>
    <w:link w:val="2"/>
    <w:qFormat/>
    <w:uiPriority w:val="0"/>
    <w:rPr>
      <w:b/>
      <w:bCs/>
      <w:kern w:val="44"/>
      <w:sz w:val="44"/>
      <w:szCs w:val="44"/>
    </w:rPr>
  </w:style>
  <w:style w:type="character" w:customStyle="1" w:styleId="16">
    <w:name w:val="标题 2 字符"/>
    <w:link w:val="3"/>
    <w:semiHidden/>
    <w:qFormat/>
    <w:uiPriority w:val="0"/>
    <w:rPr>
      <w:rFonts w:ascii="Calibri Light" w:hAnsi="Calibri Light"/>
      <w:b/>
      <w:bCs/>
      <w:kern w:val="2"/>
      <w:sz w:val="32"/>
      <w:szCs w:val="32"/>
    </w:rPr>
  </w:style>
  <w:style w:type="character" w:customStyle="1" w:styleId="17">
    <w:name w:val="标题 3 字符"/>
    <w:link w:val="4"/>
    <w:qFormat/>
    <w:uiPriority w:val="0"/>
    <w:rPr>
      <w:b/>
      <w:bCs/>
      <w:kern w:val="2"/>
      <w:sz w:val="32"/>
      <w:szCs w:val="32"/>
    </w:rPr>
  </w:style>
  <w:style w:type="paragraph" w:styleId="18">
    <w:name w:val="List Paragraph"/>
    <w:basedOn w:val="1"/>
    <w:qFormat/>
    <w:uiPriority w:val="34"/>
    <w:pPr>
      <w:ind w:firstLine="420" w:firstLineChars="200"/>
    </w:p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样式2"/>
    <w:basedOn w:val="1"/>
    <w:link w:val="21"/>
    <w:qFormat/>
    <w:uiPriority w:val="0"/>
    <w:pPr>
      <w:spacing w:before="312" w:beforeLines="100" w:after="156" w:afterLines="50" w:line="440" w:lineRule="exact"/>
      <w:outlineLvl w:val="1"/>
    </w:pPr>
    <w:rPr>
      <w:rFonts w:ascii="黑体" w:hAnsi="宋体" w:eastAsia="黑体"/>
      <w:b/>
      <w:sz w:val="28"/>
      <w:szCs w:val="28"/>
    </w:rPr>
  </w:style>
  <w:style w:type="character" w:customStyle="1" w:styleId="21">
    <w:name w:val="样式2 字符"/>
    <w:basedOn w:val="11"/>
    <w:link w:val="20"/>
    <w:qFormat/>
    <w:uiPriority w:val="0"/>
    <w:rPr>
      <w:rFonts w:ascii="黑体" w:hAnsi="宋体" w:eastAsia="黑体"/>
      <w:b/>
      <w:kern w:val="2"/>
      <w:sz w:val="28"/>
      <w:szCs w:val="28"/>
    </w:rPr>
  </w:style>
  <w:style w:type="paragraph" w:customStyle="1" w:styleId="22">
    <w:name w:val="黑四（粗）"/>
    <w:basedOn w:val="1"/>
    <w:link w:val="23"/>
    <w:qFormat/>
    <w:uiPriority w:val="0"/>
    <w:rPr>
      <w:rFonts w:ascii="黑体" w:hAnsi="黑体" w:eastAsia="黑体"/>
      <w:b/>
      <w:bCs/>
      <w:kern w:val="0"/>
      <w:sz w:val="28"/>
      <w:szCs w:val="28"/>
    </w:rPr>
  </w:style>
  <w:style w:type="character" w:customStyle="1" w:styleId="23">
    <w:name w:val="黑四（粗） 字符"/>
    <w:basedOn w:val="11"/>
    <w:link w:val="22"/>
    <w:qFormat/>
    <w:uiPriority w:val="0"/>
    <w:rPr>
      <w:rFonts w:ascii="黑体" w:hAnsi="黑体" w:eastAsia="黑体"/>
      <w:b/>
      <w:bCs/>
      <w:sz w:val="28"/>
      <w:szCs w:val="28"/>
    </w:rPr>
  </w:style>
  <w:style w:type="paragraph" w:customStyle="1" w:styleId="24">
    <w:name w:val="黑三（粗）"/>
    <w:basedOn w:val="3"/>
    <w:link w:val="25"/>
    <w:qFormat/>
    <w:uiPriority w:val="0"/>
    <w:rPr>
      <w:rFonts w:ascii="黑体" w:hAnsi="黑体" w:eastAsia="黑体" w:cstheme="majorBidi"/>
      <w:kern w:val="0"/>
    </w:rPr>
  </w:style>
  <w:style w:type="character" w:customStyle="1" w:styleId="25">
    <w:name w:val="黑三（粗） 字符"/>
    <w:basedOn w:val="16"/>
    <w:link w:val="24"/>
    <w:qFormat/>
    <w:uiPriority w:val="0"/>
    <w:rPr>
      <w:rFonts w:ascii="黑体" w:hAnsi="黑体" w:eastAsia="黑体" w:cstheme="majorBidi"/>
      <w:kern w:val="2"/>
      <w:sz w:val="32"/>
      <w:szCs w:val="32"/>
    </w:rPr>
  </w:style>
  <w:style w:type="paragraph" w:customStyle="1" w:styleId="26">
    <w:name w:val="黑小四（粗）"/>
    <w:basedOn w:val="1"/>
    <w:link w:val="27"/>
    <w:qFormat/>
    <w:uiPriority w:val="0"/>
    <w:pPr>
      <w:spacing w:before="312" w:beforeLines="100" w:after="156" w:afterLines="50" w:line="440" w:lineRule="exact"/>
      <w:outlineLvl w:val="2"/>
    </w:pPr>
    <w:rPr>
      <w:rFonts w:ascii="黑体" w:hAnsi="宋体" w:eastAsia="黑体"/>
      <w:b/>
      <w:kern w:val="0"/>
      <w:sz w:val="24"/>
      <w:szCs w:val="20"/>
    </w:rPr>
  </w:style>
  <w:style w:type="character" w:customStyle="1" w:styleId="27">
    <w:name w:val="黑小四（粗） 字符"/>
    <w:basedOn w:val="11"/>
    <w:link w:val="26"/>
    <w:qFormat/>
    <w:uiPriority w:val="0"/>
    <w:rPr>
      <w:rFonts w:ascii="黑体" w:hAnsi="宋体" w:eastAsia="黑体"/>
      <w:b/>
      <w:sz w:val="24"/>
    </w:rPr>
  </w:style>
  <w:style w:type="paragraph" w:customStyle="1" w:styleId="28">
    <w:name w:val="宋小四"/>
    <w:basedOn w:val="26"/>
    <w:link w:val="29"/>
    <w:qFormat/>
    <w:uiPriority w:val="0"/>
    <w:rPr>
      <w:rFonts w:ascii="宋体" w:eastAsia="宋体"/>
      <w:b w:val="0"/>
      <w:bCs/>
    </w:rPr>
  </w:style>
  <w:style w:type="character" w:customStyle="1" w:styleId="29">
    <w:name w:val="宋小四 字符"/>
    <w:basedOn w:val="27"/>
    <w:link w:val="28"/>
    <w:qFormat/>
    <w:uiPriority w:val="0"/>
    <w:rPr>
      <w:rFonts w:ascii="宋体" w:hAnsi="宋体" w:eastAsia="黑体"/>
      <w:b w:val="0"/>
      <w:bCs/>
      <w:sz w:val="24"/>
    </w:rPr>
  </w:style>
  <w:style w:type="paragraph" w:customStyle="1" w:styleId="30">
    <w:name w:val="黑四"/>
    <w:basedOn w:val="26"/>
    <w:link w:val="31"/>
    <w:qFormat/>
    <w:uiPriority w:val="0"/>
    <w:rPr>
      <w:sz w:val="28"/>
      <w:szCs w:val="28"/>
    </w:rPr>
  </w:style>
  <w:style w:type="character" w:customStyle="1" w:styleId="31">
    <w:name w:val="黑四 字符"/>
    <w:basedOn w:val="27"/>
    <w:link w:val="30"/>
    <w:qFormat/>
    <w:uiPriority w:val="0"/>
    <w:rPr>
      <w:rFonts w:ascii="黑体" w:hAnsi="宋体" w:eastAsia="黑体"/>
      <w:sz w:val="28"/>
      <w:szCs w:val="28"/>
    </w:rPr>
  </w:style>
  <w:style w:type="paragraph" w:customStyle="1" w:styleId="32">
    <w:name w:val="黑小四"/>
    <w:basedOn w:val="1"/>
    <w:link w:val="33"/>
    <w:qFormat/>
    <w:uiPriority w:val="0"/>
    <w:pPr>
      <w:spacing w:before="312" w:beforeLines="100" w:after="156" w:afterLines="50" w:line="440" w:lineRule="exact"/>
      <w:outlineLvl w:val="2"/>
    </w:pPr>
    <w:rPr>
      <w:rFonts w:ascii="黑体" w:hAnsi="宋体" w:eastAsia="黑体"/>
      <w:b/>
      <w:sz w:val="24"/>
    </w:rPr>
  </w:style>
  <w:style w:type="character" w:customStyle="1" w:styleId="33">
    <w:name w:val="黑小四 字符"/>
    <w:basedOn w:val="11"/>
    <w:link w:val="32"/>
    <w:qFormat/>
    <w:uiPriority w:val="0"/>
    <w:rPr>
      <w:rFonts w:ascii="黑体" w:hAnsi="宋体" w:eastAsia="黑体"/>
      <w:b/>
      <w:kern w:val="2"/>
      <w:sz w:val="24"/>
      <w:szCs w:val="24"/>
    </w:rPr>
  </w:style>
  <w:style w:type="paragraph" w:customStyle="1" w:styleId="34">
    <w:name w:val="标准正文"/>
    <w:basedOn w:val="1"/>
    <w:link w:val="35"/>
    <w:qFormat/>
    <w:uiPriority w:val="0"/>
    <w:pPr>
      <w:spacing w:line="440" w:lineRule="exact"/>
      <w:ind w:firstLine="480" w:firstLineChars="200"/>
    </w:pPr>
    <w:rPr>
      <w:sz w:val="24"/>
      <w:szCs w:val="22"/>
    </w:rPr>
  </w:style>
  <w:style w:type="character" w:customStyle="1" w:styleId="35">
    <w:name w:val="标准正文 字符"/>
    <w:basedOn w:val="11"/>
    <w:link w:val="34"/>
    <w:qFormat/>
    <w:uiPriority w:val="0"/>
    <w:rPr>
      <w:kern w:val="2"/>
      <w:sz w:val="24"/>
      <w:szCs w:val="22"/>
    </w:rPr>
  </w:style>
  <w:style w:type="paragraph" w:customStyle="1" w:styleId="36">
    <w:name w:val="图片"/>
    <w:basedOn w:val="34"/>
    <w:qFormat/>
    <w:uiPriority w:val="0"/>
    <w:pPr>
      <w:spacing w:before="157" w:line="313" w:lineRule="atLeast"/>
      <w:ind w:firstLine="0" w:firstLineChars="0"/>
      <w:jc w:val="center"/>
    </w:pPr>
    <w:rPr>
      <w:sz w:val="21"/>
      <w:szCs w:val="28"/>
    </w:rPr>
  </w:style>
  <w:style w:type="character" w:customStyle="1" w:styleId="37">
    <w:name w:val="页眉 字符"/>
    <w:basedOn w:val="11"/>
    <w:link w:val="6"/>
    <w:qFormat/>
    <w:uiPriority w:val="99"/>
    <w:rPr>
      <w:kern w:val="2"/>
      <w:sz w:val="18"/>
      <w:szCs w:val="18"/>
    </w:rPr>
  </w:style>
  <w:style w:type="character" w:customStyle="1" w:styleId="38">
    <w:name w:val="页脚 字符"/>
    <w:basedOn w:val="11"/>
    <w:link w:val="5"/>
    <w:qFormat/>
    <w:uiPriority w:val="99"/>
    <w:rPr>
      <w:kern w:val="2"/>
      <w:sz w:val="18"/>
      <w:szCs w:val="18"/>
    </w:rPr>
  </w:style>
  <w:style w:type="table" w:customStyle="1" w:styleId="39">
    <w:name w:val="网格型1"/>
    <w:basedOn w:val="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3155</Words>
  <Characters>4127</Characters>
  <Lines>31</Lines>
  <Paragraphs>8</Paragraphs>
  <TotalTime>63</TotalTime>
  <ScaleCrop>false</ScaleCrop>
  <LinksUpToDate>false</LinksUpToDate>
  <CharactersWithSpaces>4170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2022-04-11T08:35:00Z</dcterms:created>
  <dc:creator>DELL</dc:creator>
  <cp:lastModifiedBy>Ainavo</cp:lastModifiedBy>
  <dcterms:modified xsi:type="dcterms:W3CDTF">2022-06-27T06:59:54Z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9263563AC7574021AF6EBD4370849736</vt:lpwstr>
  </property>
</Properties>
</file>