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Abdullah will be submitting the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Abdullah will continue working on the game selection screen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Abdullah will update the product and sprint backlog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Abdullah will update the project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Mark will update the kanban 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Jeremy will continue working on the statistics screen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James will implement another task.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Chad has corrected the detailed design document from the previous deliverable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anyone doesn’t pass this class we get to sue james. He said it’s ok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