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RateStats：AI 搜索与利率抓取全流程说明</w:t>
      </w:r>
    </w:p>
    <w:p>
      <w:r>
        <w:rPr>
          <w:sz w:val="22"/>
        </w:rPr>
        <w:t>文档生成时间：2026-05-21 20:53</w:t>
      </w:r>
    </w:p>
    <w:p>
      <w:r>
        <w:rPr>
          <w:sz w:val="22"/>
        </w:rPr>
        <w:t>适用项目：RateStats / RateStats_Portable / AI_Compare</w:t>
      </w:r>
    </w:p>
    <w:p>
      <w:pPr>
        <w:pStyle w:val="Heading1"/>
      </w:pPr>
      <w:r>
        <w:t>一、总体说明</w:t>
      </w:r>
    </w:p>
    <w:p>
      <w:r>
        <w:rPr>
          <w:sz w:val="22"/>
        </w:rPr>
        <w:t>本系统包含两条并行的利率数据采集链路：（1）手动链路：由人工维护 url_params.xlsx 中的银行链接，再抓取生成 MarketRateData；（2）AI 链路：由各搜索引擎（Vertex / Serper / Brave / Tavily）自动发现链接，写入独立的 url_params_ai_*.xlsx，再使用与手动相同的抓取程序生成 Market 表。两条链路共用同一套解析器（bank_all_promo_rates / fetch_and_extract），因此差异主要来自「发现的 URL 是否与手动一致」，而非解析程序不同。</w:t>
      </w:r>
    </w:p>
    <w:p>
      <w:pPr>
        <w:pStyle w:val="Heading1"/>
      </w:pPr>
      <w:r>
        <w:t>二、项目目录结构（核心）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路径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RateStats_Portable/</w:t>
            </w:r>
          </w:p>
        </w:tc>
        <w:tc>
          <w:tcPr>
            <w:tcW w:type="dxa" w:w="4320"/>
          </w:tcPr>
          <w:p>
            <w:r>
              <w:t>主生产环境：手动批处理、Vertex 单跑、抓取脚本</w:t>
            </w:r>
          </w:p>
        </w:tc>
      </w:tr>
      <w:tr>
        <w:tc>
          <w:tcPr>
            <w:tcW w:type="dxa" w:w="4320"/>
          </w:tcPr>
          <w:p>
            <w:r>
              <w:t>RateStats_Portable/assets/url_params.xlsx</w:t>
            </w:r>
          </w:p>
        </w:tc>
        <w:tc>
          <w:tcPr>
            <w:tcW w:type="dxa" w:w="4320"/>
          </w:tcPr>
          <w:p>
            <w:r>
              <w:t>手动维护的 47 个银行链接（黄金标准）</w:t>
            </w:r>
          </w:p>
        </w:tc>
      </w:tr>
      <w:tr>
        <w:tc>
          <w:tcPr>
            <w:tcW w:type="dxa" w:w="4320"/>
          </w:tcPr>
          <w:p>
            <w:r>
              <w:t>RateStats_Portable/assets/url_params_ai.xlsx</w:t>
            </w:r>
          </w:p>
        </w:tc>
        <w:tc>
          <w:tcPr>
            <w:tcW w:type="dxa" w:w="4320"/>
          </w:tcPr>
          <w:p>
            <w:r>
              <w:t>Vertex 单跑 AI 时写入的链接配置</w:t>
            </w:r>
          </w:p>
        </w:tc>
      </w:tr>
      <w:tr>
        <w:tc>
          <w:tcPr>
            <w:tcW w:type="dxa" w:w="4320"/>
          </w:tcPr>
          <w:p>
            <w:r>
              <w:t>RateStats_Portable/url_discovery_pick.py</w:t>
            </w:r>
          </w:p>
        </w:tc>
        <w:tc>
          <w:tcPr>
            <w:tcW w:type="dxa" w:w="4320"/>
          </w:tcPr>
          <w:p>
            <w:r>
              <w:t>四家 AI 共用的选链与打分逻辑</w:t>
            </w:r>
          </w:p>
        </w:tc>
      </w:tr>
      <w:tr>
        <w:tc>
          <w:tcPr>
            <w:tcW w:type="dxa" w:w="4320"/>
          </w:tcPr>
          <w:p>
            <w:r>
              <w:t>RateStats_Portable/vertex_url_discovery.py</w:t>
            </w:r>
          </w:p>
        </w:tc>
        <w:tc>
          <w:tcPr>
            <w:tcW w:type="dxa" w:w="4320"/>
          </w:tcPr>
          <w:p>
            <w:r>
              <w:t>Vertex 搜索发现入口</w:t>
            </w:r>
          </w:p>
        </w:tc>
      </w:tr>
      <w:tr>
        <w:tc>
          <w:tcPr>
            <w:tcW w:type="dxa" w:w="4320"/>
          </w:tcPr>
          <w:p>
            <w:r>
              <w:t>AI_Compare/</w:t>
            </w:r>
          </w:p>
        </w:tc>
        <w:tc>
          <w:tcPr>
            <w:tcW w:type="dxa" w:w="4320"/>
          </w:tcPr>
          <w:p>
            <w:r>
              <w:t>多 AI 对比、评测、四家批量发现+抓取</w:t>
            </w:r>
          </w:p>
        </w:tc>
      </w:tr>
      <w:tr>
        <w:tc>
          <w:tcPr>
            <w:tcW w:type="dxa" w:w="4320"/>
          </w:tcPr>
          <w:p>
            <w:r>
              <w:t>AI_Compare/_discovery_common.py</w:t>
            </w:r>
          </w:p>
        </w:tc>
        <w:tc>
          <w:tcPr>
            <w:tcW w:type="dxa" w:w="4320"/>
          </w:tcPr>
          <w:p>
            <w:r>
              <w:t>Serper/Brave/Tavily 与 Vertex 共享的发现框架</w:t>
            </w:r>
          </w:p>
        </w:tc>
      </w:tr>
      <w:tr>
        <w:tc>
          <w:tcPr>
            <w:tcW w:type="dxa" w:w="4320"/>
          </w:tcPr>
          <w:p>
            <w:r>
              <w:t>AI_Compare/run_all_providers_market.py</w:t>
            </w:r>
          </w:p>
        </w:tc>
        <w:tc>
          <w:tcPr>
            <w:tcW w:type="dxa" w:w="4320"/>
          </w:tcPr>
          <w:p>
            <w:r>
              <w:t>四家 AI 发现 + 抓取 + 输出 Market</w:t>
            </w:r>
          </w:p>
        </w:tc>
      </w:tr>
      <w:tr>
        <w:tc>
          <w:tcPr>
            <w:tcW w:type="dxa" w:w="4320"/>
          </w:tcPr>
          <w:p>
            <w:r>
              <w:t>AI_Compare/compare_market_data.py</w:t>
            </w:r>
          </w:p>
        </w:tc>
        <w:tc>
          <w:tcPr>
            <w:tcW w:type="dxa" w:w="4320"/>
          </w:tcPr>
          <w:p>
            <w:r>
              <w:t>手动 Market vs AI Market 数据对比</w:t>
            </w:r>
          </w:p>
        </w:tc>
      </w:tr>
      <w:tr>
        <w:tc>
          <w:tcPr>
            <w:tcW w:type="dxa" w:w="4320"/>
          </w:tcPr>
          <w:p>
            <w:r>
              <w:t>AI_Compare/compare_all_providers_market.py</w:t>
            </w:r>
          </w:p>
        </w:tc>
        <w:tc>
          <w:tcPr>
            <w:tcW w:type="dxa" w:w="4320"/>
          </w:tcPr>
          <w:p>
            <w:r>
              <w:t>手动 vs 多家 AI 批量对比汇总</w:t>
            </w:r>
          </w:p>
        </w:tc>
      </w:tr>
      <w:tr>
        <w:tc>
          <w:tcPr>
            <w:tcW w:type="dxa" w:w="4320"/>
          </w:tcPr>
          <w:p>
            <w:r>
              <w:t>AI_Compare/results/</w:t>
            </w:r>
          </w:p>
        </w:tc>
        <w:tc>
          <w:tcPr>
            <w:tcW w:type="dxa" w:w="4320"/>
          </w:tcPr>
          <w:p>
            <w:r>
              <w:t>对比报告 Excel 输出目录</w:t>
            </w:r>
          </w:p>
        </w:tc>
      </w:tr>
    </w:tbl>
    <w:p>
      <w:pPr>
        <w:pStyle w:val="Heading1"/>
      </w:pPr>
      <w:r>
        <w:t>三、流程总览图（文字版）</w:t>
      </w:r>
    </w:p>
    <w:p>
      <w:r>
        <w:rPr>
          <w:b/>
          <w:sz w:val="22"/>
        </w:rPr>
        <w:t>手动链路：</w:t>
      </w:r>
    </w:p>
    <w:p>
      <w:pPr>
        <w:pStyle w:val="ListBullet"/>
      </w:pPr>
      <w:r>
        <w:t>03_一键生成Market+彩虹表.bat（或 market_rate_data_generator.py）</w:t>
      </w:r>
    </w:p>
    <w:p>
      <w:pPr>
        <w:pStyle w:val="ListBullet"/>
      </w:pPr>
      <w:r>
        <w:t>→ 读取 url_params.xlsx</w:t>
      </w:r>
    </w:p>
    <w:p>
      <w:pPr>
        <w:pStyle w:val="ListBullet"/>
      </w:pPr>
      <w:r>
        <w:t>→ fetch_and_extract 抓取各银行页面/API/PDF</w:t>
      </w:r>
    </w:p>
    <w:p>
      <w:pPr>
        <w:pStyle w:val="ListBullet"/>
      </w:pPr>
      <w:r>
        <w:t>→ 写入 MarketRateData_YYYYMMDD_HH.mm.xlsx</w:t>
      </w:r>
    </w:p>
    <w:p>
      <w:pPr>
        <w:pStyle w:val="ListBullet"/>
      </w:pPr>
      <w:r>
        <w:t>→ 元数据 sheet 自动导出 url_YYYYMMDD.xlsx（可作黄金答案）</w:t>
      </w:r>
    </w:p>
    <w:p>
      <w:pPr>
        <w:pStyle w:val="ListBullet"/>
      </w:pPr>
      <w:r>
        <w:t>→ 可选生成彩虹表</w:t>
      </w:r>
    </w:p>
    <w:p>
      <w:r>
        <w:rPr>
          <w:b/>
          <w:sz w:val="22"/>
        </w:rPr>
        <w:t>AI 链路（从搜索开始）：</w:t>
      </w:r>
    </w:p>
    <w:p>
      <w:pPr>
        <w:pStyle w:val="ListBullet"/>
      </w:pPr>
      <w:r>
        <w:t>【发现】对每个 dest（47 个链接位）构造英文搜索词 → 调用对应 AI 搜索 API</w:t>
      </w:r>
    </w:p>
    <w:p>
      <w:pPr>
        <w:pStyle w:val="ListBullet"/>
      </w:pPr>
      <w:r>
        <w:t>→ 返回候选 URL 列表 → 域名约束 + 打分选链 → 得到最佳 URL</w:t>
      </w:r>
    </w:p>
    <w:p>
      <w:pPr>
        <w:pStyle w:val="ListBullet"/>
      </w:pPr>
      <w:r>
        <w:t>→ 写入 url_params_ai_&lt;provider&gt;.xlsx 与 ai_search_discovered_*.xlsx</w:t>
      </w:r>
    </w:p>
    <w:p>
      <w:pPr>
        <w:pStyle w:val="ListBullet"/>
      </w:pPr>
      <w:r>
        <w:t>【抓取】bank_all_promo_rates.py --url-config url_params_ai_*.xlsx</w:t>
      </w:r>
    </w:p>
    <w:p>
      <w:pPr>
        <w:pStyle w:val="ListBullet"/>
      </w:pPr>
      <w:r>
        <w:t>→ 生成 MarketRateData_&lt;tag&gt;_&lt;Provider&gt;.xlsx</w:t>
      </w:r>
    </w:p>
    <w:p>
      <w:pPr>
        <w:pStyle w:val="ListBullet"/>
      </w:pPr>
      <w:r>
        <w:t>【对比】compare_market_data.py / compare_all_providers_market.py</w:t>
      </w:r>
    </w:p>
    <w:p>
      <w:pPr>
        <w:pStyle w:val="ListBullet"/>
      </w:pPr>
      <w:r>
        <w:t>→ 与同日手动 Market 对比，输出 Excel 报告</w:t>
      </w:r>
    </w:p>
    <w:p>
      <w:pPr>
        <w:pStyle w:val="Heading1"/>
      </w:pPr>
      <w:r>
        <w:t>四、AI 搜索发现阶段（详细）</w:t>
      </w:r>
    </w:p>
    <w:p>
      <w:pPr>
        <w:pStyle w:val="Heading2"/>
      </w:pPr>
      <w:r>
        <w:t>4.1 支持的搜索引擎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凭证</w:t>
            </w:r>
          </w:p>
        </w:tc>
      </w:tr>
      <w:tr>
        <w:tc>
          <w:tcPr>
            <w:tcW w:type="dxa" w:w="2880"/>
          </w:tcPr>
          <w:p>
            <w:r>
              <w:t>Vertex AI Search</w:t>
            </w:r>
          </w:p>
        </w:tc>
        <w:tc>
          <w:tcPr>
            <w:tcW w:type="dxa" w:w="2880"/>
          </w:tcPr>
          <w:p>
            <w:r>
              <w:t>Google Discovery Engine，项目内服务账号 JSON</w:t>
            </w:r>
          </w:p>
        </w:tc>
        <w:tc>
          <w:tcPr>
            <w:tcW w:type="dxa" w:w="2880"/>
          </w:tcPr>
          <w:p>
            <w:r>
              <w:t>assets/ratestatsearch-*.json</w:t>
            </w:r>
          </w:p>
        </w:tc>
      </w:tr>
      <w:tr>
        <w:tc>
          <w:tcPr>
            <w:tcW w:type="dxa" w:w="2880"/>
          </w:tcPr>
          <w:p>
            <w:r>
              <w:t>Serper</w:t>
            </w:r>
          </w:p>
        </w:tc>
        <w:tc>
          <w:tcPr>
            <w:tcW w:type="dxa" w:w="2880"/>
          </w:tcPr>
          <w:p>
            <w:r>
              <w:t>Google SERP 代理 API</w:t>
            </w:r>
          </w:p>
        </w:tc>
        <w:tc>
          <w:tcPr>
            <w:tcW w:type="dxa" w:w="2880"/>
          </w:tcPr>
          <w:p>
            <w:r>
              <w:t>AI_Compare/keys.txt → SERPER_API_KEY</w:t>
            </w:r>
          </w:p>
        </w:tc>
      </w:tr>
      <w:tr>
        <w:tc>
          <w:tcPr>
            <w:tcW w:type="dxa" w:w="2880"/>
          </w:tcPr>
          <w:p>
            <w:r>
              <w:t>Brave Search</w:t>
            </w:r>
          </w:p>
        </w:tc>
        <w:tc>
          <w:tcPr>
            <w:tcW w:type="dxa" w:w="2880"/>
          </w:tcPr>
          <w:p>
            <w:r>
              <w:t>Brave 自有索引</w:t>
            </w:r>
          </w:p>
        </w:tc>
        <w:tc>
          <w:tcPr>
            <w:tcW w:type="dxa" w:w="2880"/>
          </w:tcPr>
          <w:p>
            <w:r>
              <w:t>BRAVE_API_KEY，建议 BRAVE_COUNTRY=ALL</w:t>
            </w:r>
          </w:p>
        </w:tc>
      </w:tr>
      <w:tr>
        <w:tc>
          <w:tcPr>
            <w:tcW w:type="dxa" w:w="2880"/>
          </w:tcPr>
          <w:p>
            <w:r>
              <w:t>Tavily</w:t>
            </w:r>
          </w:p>
        </w:tc>
        <w:tc>
          <w:tcPr>
            <w:tcW w:type="dxa" w:w="2880"/>
          </w:tcPr>
          <w:p>
            <w:r>
              <w:t>面向 LLM 的搜索 API</w:t>
            </w:r>
          </w:p>
        </w:tc>
        <w:tc>
          <w:tcPr>
            <w:tcW w:type="dxa" w:w="2880"/>
          </w:tcPr>
          <w:p>
            <w:r>
              <w:t>TAVILY_API_KEY</w:t>
            </w:r>
          </w:p>
        </w:tc>
      </w:tr>
    </w:tbl>
    <w:p>
      <w:pPr>
        <w:pStyle w:val="Heading2"/>
      </w:pPr>
      <w:r>
        <w:t>4.2 发现循环（每个 dest 执行一次）</w:t>
      </w:r>
    </w:p>
    <w:p>
      <w:pPr>
        <w:pStyle w:val="ListBullet"/>
      </w:pPr>
      <w:r>
        <w:t>根据 dest 取 QUERY_BY_DEST 中的英文查询词（如 ocbc sgd fixed deposit interest rates）</w:t>
      </w:r>
    </w:p>
    <w:p>
      <w:pPr>
        <w:pStyle w:val="ListBullet"/>
      </w:pPr>
      <w:r>
        <w:t>调用 search_fn(query) 或 Vertex 的 search_url + extract_links</w:t>
      </w:r>
    </w:p>
    <w:p>
      <w:pPr>
        <w:pStyle w:val="ListBullet"/>
      </w:pPr>
      <w:r>
        <w:t>得到最多约 8 条候选 URL</w:t>
      </w:r>
    </w:p>
    <w:p>
      <w:pPr>
        <w:pStyle w:val="ListBullet"/>
      </w:pPr>
      <w:r>
        <w:t>pick_best_url(candidates, dest, fallback) 选出一条</w:t>
      </w:r>
    </w:p>
    <w:p>
      <w:pPr>
        <w:pStyle w:val="ListBullet"/>
      </w:pPr>
      <w:r>
        <w:t>fallback 优先来自 url_params.xlsx（手动配置），其次 url_sources.py 代码默认</w:t>
      </w:r>
    </w:p>
    <w:p>
      <w:pPr>
        <w:pStyle w:val="ListBullet"/>
      </w:pPr>
      <w:r>
        <w:t>间隔 sleep（默认 0.4 秒）后处理下一个 dest</w:t>
      </w:r>
    </w:p>
    <w:p>
      <w:pPr>
        <w:pStyle w:val="Heading2"/>
      </w:pPr>
      <w:r>
        <w:t>4.3 选链与打分（四家共用 url_discovery_pick.py）</w:t>
      </w:r>
    </w:p>
    <w:p>
      <w:r>
        <w:rPr>
          <w:sz w:val="22"/>
        </w:rPr>
        <w:t>打分维度包括：</w:t>
      </w:r>
    </w:p>
    <w:p>
      <w:pPr>
        <w:pStyle w:val="ListBullet"/>
      </w:pPr>
      <w:r>
        <w:t>域名必须属于该银行（url_host_rules.py，防止 ICBC 链到 HLF 等错行）</w:t>
      </w:r>
    </w:p>
    <w:p>
      <w:pPr>
        <w:pStyle w:val="ListBullet"/>
      </w:pPr>
      <w:r>
        <w:t>路径关键词：deposit / rate / promo / api / pdf 等</w:t>
      </w:r>
    </w:p>
    <w:p>
      <w:pPr>
        <w:pStyle w:val="ListBullet"/>
      </w:pPr>
      <w:r>
        <w:t>路径规则加减分（url_path_rules.py）：如 DBS 外币必须 sg-rates-api</w:t>
      </w:r>
    </w:p>
    <w:p>
      <w:pPr>
        <w:pStyle w:val="ListBullet"/>
      </w:pPr>
      <w:r>
        <w:t>意图软加分（url_dest_intent.py）：与手动 fallback URL 路径相似则加分</w:t>
      </w:r>
    </w:p>
    <w:p>
      <w:pPr>
        <w:pStyle w:val="ListBullet"/>
      </w:pPr>
      <w:r>
        <w:t>硬拒绝（url_hard_reject）：明显错页如促销链到外币页、API 却是普通网页</w:t>
      </w:r>
    </w:p>
    <w:p>
      <w:r>
        <w:rPr>
          <w:b/>
          <w:sz w:val="22"/>
        </w:rPr>
        <w:t>选链模式（--intent-mode）：</w:t>
      </w:r>
    </w:p>
    <w:p>
      <w:pPr>
        <w:pStyle w:val="ListBullet"/>
      </w:pPr>
      <w:r>
        <w:t>relaxed（默认）：优先适应银行改版，搜索到新路径可被采用；仅硬拒绝明显错页</w:t>
      </w:r>
    </w:p>
    <w:p>
      <w:pPr>
        <w:pStyle w:val="ListBullet"/>
      </w:pPr>
      <w:r>
        <w:t>strict：路径必须匹配预设片段，否则回退 fallback，与手动对齐更紧但对改版敏感</w:t>
      </w:r>
    </w:p>
    <w:p>
      <w:pPr>
        <w:pStyle w:val="Heading1"/>
      </w:pPr>
      <w:r>
        <w:t>五、抓取与生成 Market 阶段</w:t>
      </w:r>
    </w:p>
    <w:p>
      <w:r>
        <w:rPr>
          <w:sz w:val="22"/>
        </w:rPr>
        <w:t>发现完成后，将 url_params_ai_*.xlsx 同步为 json，再调用 bank_all_promo_rates.py：参数 --url-config 指向 AI 配置，--xlsx-out 指定输出路径。程序对各银行执行 fetch_and_extract，解析 HTML/PDF/API，写入与手动模板相同的多 sheet 结构（元数据、新元定存促销、新元挂牌利率、外币定存促销、外币挂牌_* 等）。</w:t>
      </w:r>
    </w:p>
    <w:p>
      <w:r>
        <w:rPr>
          <w:b/>
          <w:sz w:val="22"/>
        </w:rPr>
        <w:t>注意：AI 只负责「找链接」，不负责改解析逻辑；链接错了会导致缺行或利率抽错。</w:t>
      </w:r>
    </w:p>
    <w:p>
      <w:pPr>
        <w:pStyle w:val="Heading1"/>
      </w:pPr>
      <w:r>
        <w:t>六、对比与评测</w:t>
      </w:r>
    </w:p>
    <w:p>
      <w:pPr>
        <w:pStyle w:val="Heading2"/>
      </w:pPr>
      <w:r>
        <w:t>6.1 仅比 URL（不抓数据）</w:t>
      </w:r>
    </w:p>
    <w:p>
      <w:r>
        <w:rPr>
          <w:sz w:val="22"/>
        </w:rPr>
        <w:t>run_eval.py：对比各 AI 发现的 Top URL 与黄金答案（url_YYYYMMDD.xlsx 或 url_params）的 hit@1、MRR 等。</w:t>
      </w:r>
    </w:p>
    <w:p>
      <w:pPr>
        <w:pStyle w:val="Heading2"/>
      </w:pPr>
      <w:r>
        <w:t>6.2 比实际利率数据（端到端）</w:t>
      </w:r>
    </w:p>
    <w:p>
      <w:pPr>
        <w:pStyle w:val="ListBullet"/>
      </w:pPr>
      <w:r>
        <w:t>compare_market_data.py：手动 Market vs 单个 AI Market，输出 summary / data_mismatch / url_diff</w:t>
      </w:r>
    </w:p>
    <w:p>
      <w:pPr>
        <w:pStyle w:val="ListBullet"/>
      </w:pPr>
      <w:r>
        <w:t>compare_all_providers_market.py：手动 vs Vertex/Serper/Brave/Tavily 四家，汇总 pivot 表</w:t>
      </w:r>
    </w:p>
    <w:p>
      <w:pPr>
        <w:pStyle w:val="ListBullet"/>
      </w:pPr>
      <w:r>
        <w:t>对比时需使用同一天的手动与 AI 表，避免跨天调价被误判为 AI 误差</w:t>
      </w:r>
    </w:p>
    <w:p>
      <w:pPr>
        <w:pStyle w:val="Heading1"/>
      </w:pPr>
      <w:r>
        <w:t>七、常用运行方式</w:t>
      </w:r>
    </w:p>
    <w:p>
      <w:pPr>
        <w:pStyle w:val="Heading2"/>
      </w:pPr>
      <w:r>
        <w:t>7.1 仅 Vertex（Portable）</w:t>
      </w:r>
    </w:p>
    <w:p>
      <w:r>
        <w:rPr>
          <w:sz w:val="22"/>
        </w:rPr>
        <w:t>批处理：05_run_ai_search.bat 或 06 一键（手动+Vertex AI）</w:t>
      </w:r>
    </w:p>
    <w:p>
      <w:r>
        <w:rPr>
          <w:sz w:val="22"/>
        </w:rPr>
        <w:t>命令行：</w:t>
      </w:r>
    </w:p>
    <w:p>
      <w:r>
        <w:rPr>
          <w:sz w:val="22"/>
        </w:rPr>
        <w:t>cd RateStats_Portable</w:t>
      </w:r>
    </w:p>
    <w:p>
      <w:r>
        <w:rPr>
          <w:sz w:val="22"/>
        </w:rPr>
        <w:t>python run_market_rate_ai_search.py --intent-mode relaxed</w:t>
      </w:r>
    </w:p>
    <w:p>
      <w:r>
        <w:rPr>
          <w:sz w:val="22"/>
        </w:rPr>
        <w:t>输出：assets/url_params_ai.xlsx、MarketRateData_*_AISearch.xlsx</w:t>
      </w:r>
    </w:p>
    <w:p>
      <w:pPr>
        <w:pStyle w:val="Heading2"/>
      </w:pPr>
      <w:r>
        <w:t>7.2 四家 AI 发现 + 抓取</w:t>
      </w:r>
    </w:p>
    <w:p>
      <w:r>
        <w:rPr>
          <w:sz w:val="22"/>
        </w:rPr>
        <w:t>cd AI_Compare</w:t>
      </w:r>
    </w:p>
    <w:p>
      <w:r>
        <w:rPr>
          <w:sz w:val="22"/>
        </w:rPr>
        <w:t>python run_all_providers_market.py --skip-missing-keys --intent-mode relaxed</w:t>
      </w:r>
    </w:p>
    <w:p>
      <w:r>
        <w:rPr>
          <w:sz w:val="22"/>
        </w:rPr>
        <w:t>或双击：run_all_providers_market.bat</w:t>
      </w:r>
    </w:p>
    <w:p>
      <w:pPr>
        <w:pStyle w:val="Heading2"/>
      </w:pPr>
      <w:r>
        <w:t>7.3 手动 + 四家 AI + 批量对比（推荐完整评测）</w:t>
      </w:r>
    </w:p>
    <w:p>
      <w:pPr>
        <w:pStyle w:val="ListBullet"/>
      </w:pPr>
      <w:r>
        <w:t>1) RateStats_Portable：sync_url_params_to_json.py</w:t>
      </w:r>
    </w:p>
    <w:p>
      <w:pPr>
        <w:pStyle w:val="ListBullet"/>
      </w:pPr>
      <w:r>
        <w:t>2) market_rate_data_generator.py --xlsx-out ..._manual.xlsx</w:t>
      </w:r>
    </w:p>
    <w:p>
      <w:pPr>
        <w:pStyle w:val="ListBullet"/>
      </w:pPr>
      <w:r>
        <w:t>3) AI_Compare：run_all_providers_market.py --run-tag &lt;tag&gt; --out-dir &lt;日期目录&gt;</w:t>
      </w:r>
    </w:p>
    <w:p>
      <w:pPr>
        <w:pStyle w:val="ListBullet"/>
      </w:pPr>
      <w:r>
        <w:t>4) compare_all_providers_market.py --manual &lt;手动表&gt; --ai-dir &lt;目录&gt; --ai-glob MarketRateData_&lt;tag&gt;*.xlsx</w:t>
      </w:r>
    </w:p>
    <w:p>
      <w:pPr>
        <w:pStyle w:val="Heading1"/>
      </w:pPr>
      <w:r>
        <w:t>八、主要输出文件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含义</w:t>
            </w:r>
          </w:p>
        </w:tc>
      </w:tr>
      <w:tr>
        <w:tc>
          <w:tcPr>
            <w:tcW w:type="dxa" w:w="4320"/>
          </w:tcPr>
          <w:p>
            <w:r>
              <w:t>url_params_ai_&lt;provider&gt;.xlsx</w:t>
            </w:r>
          </w:p>
        </w:tc>
        <w:tc>
          <w:tcPr>
            <w:tcW w:type="dxa" w:w="4320"/>
          </w:tcPr>
          <w:p>
            <w:r>
              <w:t>该 AI 为 47 个 dest 选定的 URL</w:t>
            </w:r>
          </w:p>
        </w:tc>
      </w:tr>
      <w:tr>
        <w:tc>
          <w:tcPr>
            <w:tcW w:type="dxa" w:w="4320"/>
          </w:tcPr>
          <w:p>
            <w:r>
              <w:t>ai_search_discovered_&lt;provider&gt;_&lt;tag&gt;.xlsx</w:t>
            </w:r>
          </w:p>
        </w:tc>
        <w:tc>
          <w:tcPr>
            <w:tcW w:type="dxa" w:w="4320"/>
          </w:tcPr>
          <w:p>
            <w:r>
              <w:t>发现明细：query、url、source、candidates</w:t>
            </w:r>
          </w:p>
        </w:tc>
      </w:tr>
      <w:tr>
        <w:tc>
          <w:tcPr>
            <w:tcW w:type="dxa" w:w="4320"/>
          </w:tcPr>
          <w:p>
            <w:r>
              <w:t>MarketRateData_&lt;tag&gt;_&lt;Provider&gt;.xlsx</w:t>
            </w:r>
          </w:p>
        </w:tc>
        <w:tc>
          <w:tcPr>
            <w:tcW w:type="dxa" w:w="4320"/>
          </w:tcPr>
          <w:p>
            <w:r>
              <w:t>该 AI 抓取的完整 Market 数据</w:t>
            </w:r>
          </w:p>
        </w:tc>
      </w:tr>
      <w:tr>
        <w:tc>
          <w:tcPr>
            <w:tcW w:type="dxa" w:w="4320"/>
          </w:tcPr>
          <w:p>
            <w:r>
              <w:t>MarketRateData_&lt;tag&gt;_manual*.xlsx</w:t>
            </w:r>
          </w:p>
        </w:tc>
        <w:tc>
          <w:tcPr>
            <w:tcW w:type="dxa" w:w="4320"/>
          </w:tcPr>
          <w:p>
            <w:r>
              <w:t>手动链路抓取结果</w:t>
            </w:r>
          </w:p>
        </w:tc>
      </w:tr>
      <w:tr>
        <w:tc>
          <w:tcPr>
            <w:tcW w:type="dxa" w:w="4320"/>
          </w:tcPr>
          <w:p>
            <w:r>
              <w:t>url_YYYYMMDD.xlsx</w:t>
            </w:r>
          </w:p>
        </w:tc>
        <w:tc>
          <w:tcPr>
            <w:tcW w:type="dxa" w:w="4320"/>
          </w:tcPr>
          <w:p>
            <w:r>
              <w:t>从 Market 元数据导出的 URL 快照（评测黄金答案）</w:t>
            </w:r>
          </w:p>
        </w:tc>
      </w:tr>
      <w:tr>
        <w:tc>
          <w:tcPr>
            <w:tcW w:type="dxa" w:w="4320"/>
          </w:tcPr>
          <w:p>
            <w:r>
              <w:t>market_compare_all_providers_*.xlsx</w:t>
            </w:r>
          </w:p>
        </w:tc>
        <w:tc>
          <w:tcPr>
            <w:tcW w:type="dxa" w:w="4320"/>
          </w:tcPr>
          <w:p>
            <w:r>
              <w:t>四家与手动的汇总对比</w:t>
            </w:r>
          </w:p>
        </w:tc>
      </w:tr>
      <w:tr>
        <w:tc>
          <w:tcPr>
            <w:tcW w:type="dxa" w:w="4320"/>
          </w:tcPr>
          <w:p>
            <w:r>
              <w:t>ai_provider_compare_*.xlsx</w:t>
            </w:r>
          </w:p>
        </w:tc>
        <w:tc>
          <w:tcPr>
            <w:tcW w:type="dxa" w:w="4320"/>
          </w:tcPr>
          <w:p>
            <w:r>
              <w:t>run_eval 的 URL 命中率对比</w:t>
            </w:r>
          </w:p>
        </w:tc>
      </w:tr>
    </w:tbl>
    <w:p>
      <w:pPr>
        <w:pStyle w:val="Heading1"/>
      </w:pPr>
      <w:r>
        <w:t>九、手动配置与 AI 配置的关系</w:t>
      </w:r>
    </w:p>
    <w:p>
      <w:pPr>
        <w:pStyle w:val="ListBullet"/>
      </w:pPr>
      <w:r>
        <w:t>手动：只读写 url_params.xlsx / url_params.json，永不覆盖 AI 配置</w:t>
      </w:r>
    </w:p>
    <w:p>
      <w:pPr>
        <w:pStyle w:val="ListBullet"/>
      </w:pPr>
      <w:r>
        <w:t>AI：只读写 url_params_ai*，不写入手动的 url_params.xlsx</w:t>
      </w:r>
    </w:p>
    <w:p>
      <w:pPr>
        <w:pStyle w:val="ListBullet"/>
      </w:pPr>
      <w:r>
        <w:t>宽松模式下，AI 的 fallback 优先读 url_params.xlsx，便于银行改版时先改 Excel 再跑 AI</w:t>
      </w:r>
    </w:p>
    <w:p>
      <w:pPr>
        <w:pStyle w:val="ListBullet"/>
      </w:pPr>
      <w:r>
        <w:t>维护链接后应运行 sync_url_params_to_json.py 保持 json 同步</w:t>
      </w:r>
    </w:p>
    <w:p>
      <w:pPr>
        <w:pStyle w:val="Heading1"/>
      </w:pPr>
      <w:r>
        <w:t>十、常见问题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现象</w:t>
            </w:r>
          </w:p>
        </w:tc>
        <w:tc>
          <w:tcPr>
            <w:tcW w:type="dxa" w:w="2880"/>
          </w:tcPr>
          <w:p>
            <w:r>
              <w:t>常见原因</w:t>
            </w:r>
          </w:p>
        </w:tc>
        <w:tc>
          <w:tcPr>
            <w:tcW w:type="dxa" w:w="2880"/>
          </w:tcPr>
          <w:p>
            <w:r>
              <w:t>建议</w:t>
            </w:r>
          </w:p>
        </w:tc>
      </w:tr>
      <w:tr>
        <w:tc>
          <w:tcPr>
            <w:tcW w:type="dxa" w:w="2880"/>
          </w:tcPr>
          <w:p>
            <w:r>
              <w:t>AI 表行数少于手动</w:t>
            </w:r>
          </w:p>
        </w:tc>
        <w:tc>
          <w:tcPr>
            <w:tcW w:type="dxa" w:w="2880"/>
          </w:tcPr>
          <w:p>
            <w:r>
              <w:t>发现的 URL 错页/错 API，解析器抽不出表</w:t>
            </w:r>
          </w:p>
        </w:tc>
        <w:tc>
          <w:tcPr>
            <w:tcW w:type="dxa" w:w="2880"/>
          </w:tcPr>
          <w:p>
            <w:r>
              <w:t>查 url_diff、发现报告 source=fallback 比例</w:t>
            </w:r>
          </w:p>
        </w:tc>
      </w:tr>
      <w:tr>
        <w:tc>
          <w:tcPr>
            <w:tcW w:type="dxa" w:w="2880"/>
          </w:tcPr>
          <w:p>
            <w:r>
              <w:t>利率不一致</w:t>
            </w:r>
          </w:p>
        </w:tc>
        <w:tc>
          <w:tcPr>
            <w:tcW w:type="dxa" w:w="2880"/>
          </w:tcPr>
          <w:p>
            <w:r>
              <w:t>跨天对比或同页不同档</w:t>
            </w:r>
          </w:p>
        </w:tc>
        <w:tc>
          <w:tcPr>
            <w:tcW w:type="dxa" w:w="2880"/>
          </w:tcPr>
          <w:p>
            <w:r>
              <w:t>用同一天手动表对比；看 data_mismatch 的 diff_cols</w:t>
            </w:r>
          </w:p>
        </w:tc>
      </w:tr>
      <w:tr>
        <w:tc>
          <w:tcPr>
            <w:tcW w:type="dxa" w:w="2880"/>
          </w:tcPr>
          <w:p>
            <w:r>
              <w:t>某 AI provider 跳过</w:t>
            </w:r>
          </w:p>
        </w:tc>
        <w:tc>
          <w:tcPr>
            <w:tcW w:type="dxa" w:w="2880"/>
          </w:tcPr>
          <w:p>
            <w:r>
              <w:t>keys.txt 未配置对应 API Key</w:t>
            </w:r>
          </w:p>
        </w:tc>
        <w:tc>
          <w:tcPr>
            <w:tcW w:type="dxa" w:w="2880"/>
          </w:tcPr>
          <w:p>
            <w:r>
              <w:t>参考 SETUP_KEYS.md，--skip-missing-keys 可跳过</w:t>
            </w:r>
          </w:p>
        </w:tc>
      </w:tr>
      <w:tr>
        <w:tc>
          <w:tcPr>
            <w:tcW w:type="dxa" w:w="2880"/>
          </w:tcPr>
          <w:p>
            <w:r>
              <w:t>ICBC 链到 HLF</w:t>
            </w:r>
          </w:p>
        </w:tc>
        <w:tc>
          <w:tcPr>
            <w:tcW w:type="dxa" w:w="2880"/>
          </w:tcPr>
          <w:p>
            <w:r>
              <w:t>旧版无域名约束</w:t>
            </w:r>
          </w:p>
        </w:tc>
        <w:tc>
          <w:tcPr>
            <w:tcW w:type="dxa" w:w="2880"/>
          </w:tcPr>
          <w:p>
            <w:r>
              <w:t>已用 url_host_rules 修复，需重新 discover</w:t>
            </w:r>
          </w:p>
        </w:tc>
      </w:tr>
      <w:tr>
        <w:tc>
          <w:tcPr>
            <w:tcW w:type="dxa" w:w="2880"/>
          </w:tcPr>
          <w:p>
            <w:r>
              <w:t>Vertex 与另三家结果不同</w:t>
            </w:r>
          </w:p>
        </w:tc>
        <w:tc>
          <w:tcPr>
            <w:tcW w:type="dxa" w:w="2880"/>
          </w:tcPr>
          <w:p>
            <w:r>
              <w:t>索引与排序不同，属正常</w:t>
            </w:r>
          </w:p>
        </w:tc>
        <w:tc>
          <w:tcPr>
            <w:tcW w:type="dxa" w:w="2880"/>
          </w:tcPr>
          <w:p>
            <w:r>
              <w:t>以手动 Market 为基准做数据对比</w:t>
            </w:r>
          </w:p>
        </w:tc>
      </w:tr>
    </w:tbl>
    <w:p>
      <w:pPr>
        <w:pStyle w:val="Heading1"/>
      </w:pPr>
      <w:r>
        <w:t>十一、相关脚本与批处理一览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用途</w:t>
            </w:r>
          </w:p>
        </w:tc>
      </w:tr>
      <w:tr>
        <w:tc>
          <w:tcPr>
            <w:tcW w:type="dxa" w:w="4320"/>
          </w:tcPr>
          <w:p>
            <w:r>
              <w:t>03_一键生成Market+彩虹表.bat</w:t>
            </w:r>
          </w:p>
        </w:tc>
        <w:tc>
          <w:tcPr>
            <w:tcW w:type="dxa" w:w="4320"/>
          </w:tcPr>
          <w:p>
            <w:r>
              <w:t>仅手动 Market + 彩虹表</w:t>
            </w:r>
          </w:p>
        </w:tc>
      </w:tr>
      <w:tr>
        <w:tc>
          <w:tcPr>
            <w:tcW w:type="dxa" w:w="4320"/>
          </w:tcPr>
          <w:p>
            <w:r>
              <w:t>05_run_ai_search.bat</w:t>
            </w:r>
          </w:p>
        </w:tc>
        <w:tc>
          <w:tcPr>
            <w:tcW w:type="dxa" w:w="4320"/>
          </w:tcPr>
          <w:p>
            <w:r>
              <w:t>仅 Vertex 发现 + AISearch Market</w:t>
            </w:r>
          </w:p>
        </w:tc>
      </w:tr>
      <w:tr>
        <w:tc>
          <w:tcPr>
            <w:tcW w:type="dxa" w:w="4320"/>
          </w:tcPr>
          <w:p>
            <w:r>
              <w:t>06_一键生成Market彩虹表与AI搜索.bat</w:t>
            </w:r>
          </w:p>
        </w:tc>
        <w:tc>
          <w:tcPr>
            <w:tcW w:type="dxa" w:w="4320"/>
          </w:tcPr>
          <w:p>
            <w:r>
              <w:t>手动 + Vertex AI 一条龙</w:t>
            </w:r>
          </w:p>
        </w:tc>
      </w:tr>
      <w:tr>
        <w:tc>
          <w:tcPr>
            <w:tcW w:type="dxa" w:w="4320"/>
          </w:tcPr>
          <w:p>
            <w:r>
              <w:t>AI_Compare/run_all_providers_market.bat</w:t>
            </w:r>
          </w:p>
        </w:tc>
        <w:tc>
          <w:tcPr>
            <w:tcW w:type="dxa" w:w="4320"/>
          </w:tcPr>
          <w:p>
            <w:r>
              <w:t>四家 AI 发现 + 抓取</w:t>
            </w:r>
          </w:p>
        </w:tc>
      </w:tr>
      <w:tr>
        <w:tc>
          <w:tcPr>
            <w:tcW w:type="dxa" w:w="4320"/>
          </w:tcPr>
          <w:p>
            <w:r>
              <w:t>AI_Compare/run_compare_all.bat</w:t>
            </w:r>
          </w:p>
        </w:tc>
        <w:tc>
          <w:tcPr>
            <w:tcW w:type="dxa" w:w="4320"/>
          </w:tcPr>
          <w:p>
            <w:r>
              <w:t>run_eval URL 评测</w:t>
            </w:r>
          </w:p>
        </w:tc>
      </w:tr>
      <w:tr>
        <w:tc>
          <w:tcPr>
            <w:tcW w:type="dxa" w:w="4320"/>
          </w:tcPr>
          <w:p>
            <w:r>
              <w:t>AI_Compare/audit_ai_issues.py</w:t>
            </w:r>
          </w:p>
        </w:tc>
        <w:tc>
          <w:tcPr>
            <w:tcW w:type="dxa" w:w="4320"/>
          </w:tcPr>
          <w:p>
            <w:r>
              <w:t>审计 URL 与缺行问题</w:t>
            </w:r>
          </w:p>
        </w:tc>
      </w:tr>
    </w:tbl>
    <w:p>
      <w:r>
        <w:br w:type="page"/>
      </w:r>
    </w:p>
    <w:p>
      <w:r>
        <w:rPr>
          <w:sz w:val="22"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