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32627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232627"/>
          <w:spacing w:val="0"/>
          <w:position w:val="0"/>
          <w:sz w:val="32"/>
          <w:shd w:fill="auto" w:val="clear"/>
        </w:rPr>
        <w:t xml:space="preserve">Descripción de Casos de Uso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tbl>
      <w:tblPr/>
      <w:tblGrid>
        <w:gridCol w:w="3183"/>
        <w:gridCol w:w="5645"/>
      </w:tblGrid>
      <w:tr>
        <w:trPr>
          <w:trHeight w:val="1" w:hRule="atLeast"/>
          <w:jc w:val="left"/>
        </w:trPr>
        <w:tc>
          <w:tcPr>
            <w:tcW w:w="3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Nombre de caso de uso</w:t>
            </w:r>
          </w:p>
        </w:tc>
        <w:tc>
          <w:tcPr>
            <w:tcW w:w="5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Detalles del Libro</w:t>
            </w:r>
          </w:p>
        </w:tc>
      </w:tr>
      <w:tr>
        <w:trPr>
          <w:trHeight w:val="1" w:hRule="atLeast"/>
          <w:jc w:val="left"/>
        </w:trPr>
        <w:tc>
          <w:tcPr>
            <w:tcW w:w="3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  <w:tc>
          <w:tcPr>
            <w:tcW w:w="5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Permite al usuario ver los detalles del libro y si le gusta el libro añadirlo al carrito,también permite añadir el libro al carrito</w:t>
            </w:r>
          </w:p>
        </w:tc>
      </w:tr>
      <w:tr>
        <w:trPr>
          <w:trHeight w:val="1" w:hRule="atLeast"/>
          <w:jc w:val="left"/>
        </w:trPr>
        <w:tc>
          <w:tcPr>
            <w:tcW w:w="3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Usuarios</w:t>
            </w:r>
          </w:p>
        </w:tc>
        <w:tc>
          <w:tcPr>
            <w:tcW w:w="5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Cliente</w:t>
            </w:r>
          </w:p>
        </w:tc>
      </w:tr>
      <w:tr>
        <w:trPr>
          <w:trHeight w:val="1" w:hRule="atLeast"/>
          <w:jc w:val="left"/>
        </w:trPr>
        <w:tc>
          <w:tcPr>
            <w:tcW w:w="3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Pre-condiciones</w:t>
            </w:r>
          </w:p>
        </w:tc>
        <w:tc>
          <w:tcPr>
            <w:tcW w:w="5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Seleccionar un libro</w:t>
            </w:r>
          </w:p>
        </w:tc>
      </w:tr>
      <w:tr>
        <w:trPr>
          <w:trHeight w:val="1" w:hRule="atLeast"/>
          <w:jc w:val="left"/>
        </w:trPr>
        <w:tc>
          <w:tcPr>
            <w:tcW w:w="3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Post-condiciones</w:t>
            </w:r>
          </w:p>
        </w:tc>
        <w:tc>
          <w:tcPr>
            <w:tcW w:w="56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Si se desea añadir al carrito,escoger un tipo de libro,si se desea ir a la información del libro hacer click en la portada o el nombre</w:t>
            </w:r>
          </w:p>
        </w:tc>
      </w:tr>
      <w:tr>
        <w:trPr>
          <w:trHeight w:val="1" w:hRule="atLeast"/>
          <w:jc w:val="left"/>
        </w:trPr>
        <w:tc>
          <w:tcPr>
            <w:tcW w:w="88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eebf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Flujo Básico: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-El usuario escogera el libro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-El usuario hara click en el libro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-El usuario escogera escogera un tipo de libro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.-Hara click en añadir libro al carrito</w:t>
            </w:r>
          </w:p>
        </w:tc>
      </w:tr>
      <w:tr>
        <w:trPr>
          <w:trHeight w:val="1" w:hRule="atLeast"/>
          <w:jc w:val="left"/>
        </w:trPr>
        <w:tc>
          <w:tcPr>
            <w:tcW w:w="88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Flujo alterno: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-El usuario escogera un libro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-El usuario hara click en el libro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-El usuario navegara por la ventana</w:t>
            </w:r>
          </w:p>
          <w:p>
            <w:pPr>
              <w:numPr>
                <w:ilvl w:val="0"/>
                <w:numId w:val="24"/>
              </w:num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-El usuario hara click en un libro </w:t>
            </w:r>
          </w:p>
        </w:tc>
      </w:tr>
      <w:tr>
        <w:trPr>
          <w:trHeight w:val="1" w:hRule="atLeast"/>
          <w:jc w:val="left"/>
        </w:trPr>
        <w:tc>
          <w:tcPr>
            <w:tcW w:w="882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Flujo alterno: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-El usuario escogera un libro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-El usuario hara click en el libro</w:t>
            </w:r>
          </w:p>
          <w:p>
            <w:pPr>
              <w:numPr>
                <w:ilvl w:val="0"/>
                <w:numId w:val="28"/>
              </w:num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-El usuario hara click en la estrella para añadirlo a favoritos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num w:numId="20">
    <w:abstractNumId w:val="13"/>
  </w:num>
  <w:num w:numId="24">
    <w:abstractNumId w:val="7"/>
  </w:num>
  <w:num w:numId="28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