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Практичне заняття № 3</w:t>
      </w:r>
    </w:p>
    <w:p>
      <w:pPr>
        <w:spacing w:after="400"/>
        <w:jc w:val="center"/>
      </w:pPr>
      <w:r>
        <w:rPr>
          <w:rFonts w:ascii="Times New Roman" w:cs="Times New Roman" w:eastAsia="Times New Roman" w:hAnsi="Times New Roman"/>
          <w:i/>
          <w:iCs/>
          <w:sz w:val="24"/>
          <w:szCs w:val="24"/>
        </w:rPr>
        <w:t xml:space="preserve">Управління життєвим циклом програмного продукту та інструменти програмної інженерії</w:t>
      </w:r>
    </w:p>
    <w:p>
      <w:pPr>
        <w:pStyle w:val="Heading2"/>
        <w:spacing w:after="120" w:before="240"/>
      </w:pPr>
      <w:r>
        <w:rPr>
          <w:rFonts w:ascii="Times New Roman" w:cs="Times New Roman" w:eastAsia="Times New Roman" w:hAnsi="Times New Roman"/>
          <w:b/>
          <w:bCs/>
          <w:sz w:val="24"/>
          <w:szCs w:val="24"/>
        </w:rPr>
        <w:t xml:space="preserve">Картка проєкту</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100"/>
      </w:tblGrid>
      <w:tr>
        <w:tc>
          <w:tcPr>
            <w:tcW w:type="dxa" w:w="32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Поле</w:t>
            </w:r>
          </w:p>
        </w:tc>
        <w:tc>
          <w:tcPr>
            <w:tcW w:type="dxa" w:w="61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Значення</w:t>
            </w:r>
          </w:p>
        </w:tc>
      </w:tr>
      <w:tr>
        <w:tc>
          <w:tcPr>
            <w:tcW w:type="dxa" w:w="3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Назва проєкту</w:t>
            </w:r>
          </w:p>
        </w:tc>
        <w:tc>
          <w:tcPr>
            <w:tcW w:type="dxa" w:w="6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StudyBuddy — платформа для онлайн-репетиторства</w:t>
            </w:r>
          </w:p>
        </w:tc>
      </w:tr>
      <w:tr>
        <w:tc>
          <w:tcPr>
            <w:tcW w:type="dxa" w:w="3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Тип системи</w:t>
            </w:r>
          </w:p>
        </w:tc>
        <w:tc>
          <w:tcPr>
            <w:tcW w:type="dxa" w:w="6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Web</w:t>
            </w:r>
          </w:p>
        </w:tc>
      </w:tr>
      <w:tr>
        <w:tc>
          <w:tcPr>
            <w:tcW w:type="dxa" w:w="3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Замовник</w:t>
            </w:r>
          </w:p>
        </w:tc>
        <w:tc>
          <w:tcPr>
            <w:tcW w:type="dxa" w:w="6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Освітній стартап StudyBuddy (приватний замовник, не держустанова)</w:t>
            </w:r>
          </w:p>
        </w:tc>
      </w:tr>
      <w:tr>
        <w:tc>
          <w:tcPr>
            <w:tcW w:type="dxa" w:w="3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Розмір команди</w:t>
            </w:r>
          </w:p>
        </w:tc>
        <w:tc>
          <w:tcPr>
            <w:tcW w:type="dxa" w:w="6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 особи (Product Owner/аналітик, 2 розробники, QA-інженер)</w:t>
            </w:r>
          </w:p>
        </w:tc>
      </w:tr>
      <w:tr>
        <w:tc>
          <w:tcPr>
            <w:tcW w:type="dxa" w:w="3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Очікуваний термін</w:t>
            </w:r>
          </w:p>
        </w:tc>
        <w:tc>
          <w:tcPr>
            <w:tcW w:type="dxa" w:w="6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 місяці (6 спринтів по 2 тижні)</w:t>
            </w:r>
          </w:p>
        </w:tc>
      </w:tr>
      <w:tr>
        <w:tc>
          <w:tcPr>
            <w:tcW w:type="dxa" w:w="3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Стабільність вимог</w:t>
            </w:r>
          </w:p>
        </w:tc>
        <w:tc>
          <w:tcPr>
            <w:tcW w:type="dxa" w:w="6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Можуть змінюватись (замовник уточнює функціонал за відгуками користувачів)</w:t>
            </w:r>
          </w:p>
        </w:tc>
      </w:tr>
    </w:tbl>
    <w:p>
      <w:pPr>
        <w:spacing w:after="160" w:line="276"/>
      </w:pPr>
      <w:r>
        <w:rPr>
          <w:rFonts w:ascii="Times New Roman" w:cs="Times New Roman" w:eastAsia="Times New Roman" w:hAnsi="Times New Roman"/>
          <w:sz w:val="22"/>
          <w:szCs w:val="22"/>
        </w:rPr>
        <w:t xml:space="preserve"/>
      </w:r>
    </w:p>
    <w:p>
      <w:pPr>
        <w:pStyle w:val="Heading1"/>
        <w:spacing w:after="200" w:before="300"/>
      </w:pPr>
      <w:r>
        <w:rPr>
          <w:rFonts w:ascii="Times New Roman" w:cs="Times New Roman" w:eastAsia="Times New Roman" w:hAnsi="Times New Roman"/>
          <w:b/>
          <w:bCs/>
          <w:sz w:val="28"/>
          <w:szCs w:val="28"/>
        </w:rPr>
        <w:t xml:space="preserve">Завдання 1. Вибір моделі SDLC</w:t>
      </w:r>
    </w:p>
    <w:p>
      <w:pPr>
        <w:pStyle w:val="Heading2"/>
        <w:spacing w:after="120" w:before="240"/>
      </w:pPr>
      <w:r>
        <w:rPr>
          <w:rFonts w:ascii="Times New Roman" w:cs="Times New Roman" w:eastAsia="Times New Roman" w:hAnsi="Times New Roman"/>
          <w:b/>
          <w:bCs/>
          <w:sz w:val="24"/>
          <w:szCs w:val="24"/>
        </w:rPr>
        <w:t xml:space="preserve">1. Оцінка проєкту за критеріями</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3600"/>
        <w:gridCol w:w="2800"/>
        <w:gridCol w:w="2900"/>
      </w:tblGrid>
      <w:tr>
        <w:tc>
          <w:tcPr>
            <w:tcW w:type="dxa" w:w="36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Критерій проєкту</w:t>
            </w:r>
          </w:p>
        </w:tc>
        <w:tc>
          <w:tcPr>
            <w:tcW w:type="dxa" w:w="28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Ваша відповідь</w:t>
            </w:r>
          </w:p>
        </w:tc>
        <w:tc>
          <w:tcPr>
            <w:tcW w:type="dxa" w:w="29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Орієнтовна модель / метод</w:t>
            </w:r>
          </w:p>
        </w:tc>
      </w:tr>
      <w:tr>
        <w:tc>
          <w:tcPr>
            <w:tcW w:type="dxa" w:w="36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Вимоги стабільні, замовник — держустанова</w:t>
            </w:r>
          </w:p>
        </w:tc>
        <w:tc>
          <w:tcPr>
            <w:tcW w:type="dxa" w:w="28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Ні — замовник приватний стартап, вимоги уточнюються</w:t>
            </w:r>
          </w:p>
        </w:tc>
        <w:tc>
          <w:tcPr>
            <w:tcW w:type="dxa" w:w="2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r>
      <w:tr>
        <w:tc>
          <w:tcPr>
            <w:tcW w:type="dxa" w:w="36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Потрібна формальна верифікація (критична система)</w:t>
            </w:r>
          </w:p>
        </w:tc>
        <w:tc>
          <w:tcPr>
            <w:tcW w:type="dxa" w:w="28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Ні — система не є критичною для життя/безпеки</w:t>
            </w:r>
          </w:p>
        </w:tc>
        <w:tc>
          <w:tcPr>
            <w:tcW w:type="dxa" w:w="2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r>
      <w:tr>
        <w:tc>
          <w:tcPr>
            <w:tcW w:type="dxa" w:w="36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Вимоги уточнюються ітераційно, ОО-аналіз і проєктування</w:t>
            </w:r>
          </w:p>
        </w:tc>
        <w:tc>
          <w:tcPr>
            <w:tcW w:type="dxa" w:w="28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Частково — є елементи ітеративності</w:t>
            </w:r>
          </w:p>
        </w:tc>
        <w:tc>
          <w:tcPr>
            <w:tcW w:type="dxa" w:w="2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Ітераційна модель (RUP) — не обрано</w:t>
            </w:r>
          </w:p>
        </w:tc>
      </w:tr>
      <w:tr>
        <w:tc>
          <w:tcPr>
            <w:tcW w:type="dxa" w:w="36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Високі ризики, великий інноваційний проєкт</w:t>
            </w:r>
          </w:p>
        </w:tc>
        <w:tc>
          <w:tcPr>
            <w:tcW w:type="dxa" w:w="28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Ні — типовий, не надто ризикований проєкт</w:t>
            </w:r>
          </w:p>
        </w:tc>
        <w:tc>
          <w:tcPr>
            <w:tcW w:type="dxa" w:w="2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r>
      <w:tr>
        <w:tc>
          <w:tcPr>
            <w:tcW w:type="dxa" w:w="36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Команда невелика, потрібні регулярні часті релізи</w:t>
            </w:r>
          </w:p>
        </w:tc>
        <w:tc>
          <w:tcPr>
            <w:tcW w:type="dxa" w:w="28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Так — 4 особи, потрібен швидкий зворотний зв'язок від замовника</w:t>
            </w:r>
          </w:p>
        </w:tc>
        <w:tc>
          <w:tcPr>
            <w:tcW w:type="dxa" w:w="2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Scrum / Kanban — Гнучкі (Agile)</w:t>
            </w:r>
          </w:p>
        </w:tc>
      </w:tr>
    </w:tbl>
    <w:p>
      <w:pPr>
        <w:spacing w:after="160" w:line="276"/>
      </w:pPr>
      <w:r>
        <w:rPr>
          <w:rFonts w:ascii="Times New Roman" w:cs="Times New Roman" w:eastAsia="Times New Roman" w:hAnsi="Times New Roman"/>
          <w:sz w:val="22"/>
          <w:szCs w:val="22"/>
        </w:rPr>
        <w:t xml:space="preserve"/>
      </w:r>
    </w:p>
    <w:p>
      <w:pPr>
        <w:pStyle w:val="Heading2"/>
        <w:spacing w:after="120" w:before="240"/>
      </w:pPr>
      <w:r>
        <w:rPr>
          <w:rFonts w:ascii="Times New Roman" w:cs="Times New Roman" w:eastAsia="Times New Roman" w:hAnsi="Times New Roman"/>
          <w:b/>
          <w:bCs/>
          <w:sz w:val="24"/>
          <w:szCs w:val="24"/>
        </w:rPr>
        <w:t xml:space="preserve">2. Обґрунтування вибору моделі SDLC</w:t>
      </w:r>
    </w:p>
    <w:p>
      <w:pPr>
        <w:spacing w:after="160" w:line="276"/>
      </w:pPr>
      <w:r>
        <w:rPr>
          <w:rFonts w:ascii="Times New Roman" w:cs="Times New Roman" w:eastAsia="Times New Roman" w:hAnsi="Times New Roman"/>
          <w:sz w:val="22"/>
          <w:szCs w:val="22"/>
        </w:rPr>
        <w:t xml:space="preserve">Для проєкту StudyBuddy обрано Scrum-модель SDLC, оскільки команда невелика (4 особи), а замовник — приватний стартап, який очікує перших результатів і зворотного зв'язку вже через кілька тижнів, а не після місяців розробки. Вимоги до платформи не є повністю зафіксованими: після демонстрації прототипу замовник регулярно коригує пріоритети функцій (наприклад, формат оплати занять чи механізм підбору репетитора), що робить Waterfall і V-модель непридатними через їхню низьку толерантність до змін вимог після затвердження фази. Проєкт не є критичною системою (немає вимог до формальної верифікації чи сертифікації), тому важка документаційна модель на кшталт V-моделі є невиправданою за співвідношенням витрат і ризиків. Спіральна модель, своєю чергою, орієнтована на проєкти з високим інноваційним ризиком і вимагає ресурсів на повноцінний аналіз ризику на кожній ітерації, чого не потребує відносно типовий продукт такого масштабу. Scrum дозволяє командою з чотирьох людей ітеративно постачати робочий інкремент кожні два тижні, отримувати відгук замовника й гнучко перепріоритизувати Backlog без зупинки всього процесу розробки. Отже, за критеріями гнучкості вимог, розміру команди та помірного рівня ризику Scrum є моделлю, що найкраще балансує швидкість постачання цінності та керованість проєкту.</w:t>
      </w:r>
    </w:p>
    <w:p>
      <w:pPr>
        <w:pStyle w:val="Heading1"/>
        <w:spacing w:after="200" w:before="300"/>
      </w:pPr>
      <w:r>
        <w:rPr>
          <w:rFonts w:ascii="Times New Roman" w:cs="Times New Roman" w:eastAsia="Times New Roman" w:hAnsi="Times New Roman"/>
          <w:b/>
          <w:bCs/>
          <w:sz w:val="28"/>
          <w:szCs w:val="28"/>
        </w:rPr>
        <w:t xml:space="preserve">Завдання 2. Фази життєвого циклу та дорожня карта</w:t>
      </w:r>
    </w:p>
    <w:p>
      <w:pPr>
        <w:pStyle w:val="Heading2"/>
        <w:spacing w:after="120" w:before="240"/>
      </w:pPr>
      <w:r>
        <w:rPr>
          <w:rFonts w:ascii="Times New Roman" w:cs="Times New Roman" w:eastAsia="Times New Roman" w:hAnsi="Times New Roman"/>
          <w:b/>
          <w:bCs/>
          <w:sz w:val="24"/>
          <w:szCs w:val="24"/>
        </w:rPr>
        <w:t xml:space="preserve">1. Фази ЖЦ</w:t>
      </w:r>
    </w:p>
    <w:tbl>
      <w:tblPr>
        <w:tblW w:type="dxa" w:w="1140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500"/>
        <w:gridCol w:w="1600"/>
        <w:gridCol w:w="2900"/>
        <w:gridCol w:w="1500"/>
      </w:tblGrid>
      <w:tr>
        <w:tc>
          <w:tcPr>
            <w:tcW w:type="dxa" w:w="19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Фаза</w:t>
            </w:r>
          </w:p>
        </w:tc>
        <w:tc>
          <w:tcPr>
            <w:tcW w:type="dxa" w:w="35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Зміст</w:t>
            </w:r>
          </w:p>
        </w:tc>
        <w:tc>
          <w:tcPr>
            <w:tcW w:type="dxa" w:w="16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Тривалість</w:t>
            </w:r>
          </w:p>
        </w:tc>
        <w:tc>
          <w:tcPr>
            <w:tcW w:type="dxa" w:w="29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Артефакти</w:t>
            </w:r>
          </w:p>
        </w:tc>
        <w:tc>
          <w:tcPr>
            <w:tcW w:type="dxa" w:w="15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Відповідальний</w:t>
            </w:r>
          </w:p>
        </w:tc>
      </w:tr>
      <w:tr>
        <w:tc>
          <w:tcPr>
            <w:tcW w:type="dxa" w:w="1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Аналіз вимог</w:t>
            </w:r>
          </w:p>
        </w:tc>
        <w:tc>
          <w:tcPr>
            <w:tcW w:type="dxa" w:w="3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Збір і уточнення вимог замовника, формування Backlog</w:t>
            </w:r>
          </w:p>
        </w:tc>
        <w:tc>
          <w:tcPr>
            <w:tcW w:type="dxa" w:w="16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Щоспринту (перегляд і поповнення Backlog)</w:t>
            </w:r>
          </w:p>
        </w:tc>
        <w:tc>
          <w:tcPr>
            <w:tcW w:type="dxa" w:w="2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Backlog вимог, User Stories, матриця трасованості</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Product Owner</w:t>
            </w:r>
          </w:p>
        </w:tc>
      </w:tr>
      <w:tr>
        <w:tc>
          <w:tcPr>
            <w:tcW w:type="dxa" w:w="1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Проєктування</w:t>
            </w:r>
          </w:p>
        </w:tc>
        <w:tc>
          <w:tcPr>
            <w:tcW w:type="dxa" w:w="3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Архітектура застосунку, модель даних, UI/UX</w:t>
            </w:r>
          </w:p>
        </w:tc>
        <w:tc>
          <w:tcPr>
            <w:tcW w:type="dxa" w:w="16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Щоспринту (перед розробкою відповідних задач)</w:t>
            </w:r>
          </w:p>
        </w:tc>
        <w:tc>
          <w:tcPr>
            <w:tcW w:type="dxa" w:w="2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ERD, UML Component-діаграма, Wireframes, API-специфікація (OpenAPI)</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Тімлід / розробники</w:t>
            </w:r>
          </w:p>
        </w:tc>
      </w:tr>
      <w:tr>
        <w:tc>
          <w:tcPr>
            <w:tcW w:type="dxa" w:w="1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Розробка</w:t>
            </w:r>
          </w:p>
        </w:tc>
        <w:tc>
          <w:tcPr>
            <w:tcW w:type="dxa" w:w="3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Кодування функціоналу згідно з User Stories спринту</w:t>
            </w:r>
          </w:p>
        </w:tc>
        <w:tc>
          <w:tcPr>
            <w:tcW w:type="dxa" w:w="16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Щоспринту, 2 тижні</w:t>
            </w:r>
          </w:p>
        </w:tc>
        <w:tc>
          <w:tcPr>
            <w:tcW w:type="dxa" w:w="2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Вихідний код у репозиторії, юніт-тести, записи Code Review</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Розробники</w:t>
            </w:r>
          </w:p>
        </w:tc>
      </w:tr>
      <w:tr>
        <w:tc>
          <w:tcPr>
            <w:tcW w:type="dxa" w:w="1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Тестування</w:t>
            </w:r>
          </w:p>
        </w:tc>
        <w:tc>
          <w:tcPr>
            <w:tcW w:type="dxa" w:w="3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Перевірка якості, пошук дефектів</w:t>
            </w:r>
          </w:p>
        </w:tc>
        <w:tc>
          <w:tcPr>
            <w:tcW w:type="dxa" w:w="16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Щоспринту, паралельно з розробкою + Sprint Review</w:t>
            </w:r>
          </w:p>
        </w:tc>
        <w:tc>
          <w:tcPr>
            <w:tcW w:type="dxa" w:w="2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Test Plan, Test Report, реєстр дефектів (Buglist)</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QA-інженер</w:t>
            </w:r>
          </w:p>
        </w:tc>
      </w:tr>
      <w:tr>
        <w:tc>
          <w:tcPr>
            <w:tcW w:type="dxa" w:w="1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Розгортання</w:t>
            </w:r>
          </w:p>
        </w:tc>
        <w:tc>
          <w:tcPr>
            <w:tcW w:type="dxa" w:w="3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Постачання інкременту на staging/production</w:t>
            </w:r>
          </w:p>
        </w:tc>
        <w:tc>
          <w:tcPr>
            <w:tcW w:type="dxa" w:w="16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Наприкінці кожного спринту</w:t>
            </w:r>
          </w:p>
        </w:tc>
        <w:tc>
          <w:tcPr>
            <w:tcW w:type="dxa" w:w="2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Release Notes, CI/CD pipeline, робочий застосунок (build)</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DevOps / тімлід</w:t>
            </w:r>
          </w:p>
        </w:tc>
      </w:tr>
      <w:tr>
        <w:tc>
          <w:tcPr>
            <w:tcW w:type="dxa" w:w="1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Супровід</w:t>
            </w:r>
          </w:p>
        </w:tc>
        <w:tc>
          <w:tcPr>
            <w:tcW w:type="dxa" w:w="3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Підтримка після релізу, обробка зворотного зв'язку</w:t>
            </w:r>
          </w:p>
        </w:tc>
        <w:tc>
          <w:tcPr>
            <w:tcW w:type="dxa" w:w="16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Постійно після першого релізу (Sprint 3+)</w:t>
            </w:r>
          </w:p>
        </w:tc>
        <w:tc>
          <w:tcPr>
            <w:tcW w:type="dxa" w:w="2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Changelog, патчі, звіти про інциденти</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 команда</w:t>
            </w:r>
          </w:p>
        </w:tc>
      </w:tr>
    </w:tbl>
    <w:p>
      <w:pPr>
        <w:spacing w:after="160" w:line="276"/>
      </w:pPr>
      <w:r>
        <w:rPr>
          <w:rFonts w:ascii="Times New Roman" w:cs="Times New Roman" w:eastAsia="Times New Roman" w:hAnsi="Times New Roman"/>
          <w:sz w:val="22"/>
          <w:szCs w:val="22"/>
        </w:rPr>
        <w:t xml:space="preserve"/>
      </w:r>
    </w:p>
    <w:p>
      <w:pPr>
        <w:pStyle w:val="Heading2"/>
        <w:spacing w:after="120" w:before="240"/>
      </w:pPr>
      <w:r>
        <w:rPr>
          <w:rFonts w:ascii="Times New Roman" w:cs="Times New Roman" w:eastAsia="Times New Roman" w:hAnsi="Times New Roman"/>
          <w:b/>
          <w:bCs/>
          <w:sz w:val="24"/>
          <w:szCs w:val="24"/>
        </w:rPr>
        <w:t xml:space="preserve">2. Дорожня карта (Roadmap)</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400"/>
        <w:gridCol w:w="2400"/>
        <w:gridCol w:w="5500"/>
      </w:tblGrid>
      <w:tr>
        <w:tc>
          <w:tcPr>
            <w:tcW w:type="dxa" w:w="14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Спринт</w:t>
            </w:r>
          </w:p>
        </w:tc>
        <w:tc>
          <w:tcPr>
            <w:tcW w:type="dxa" w:w="24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Тижні</w:t>
            </w:r>
          </w:p>
        </w:tc>
        <w:tc>
          <w:tcPr>
            <w:tcW w:type="dxa" w:w="55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Фокус</w:t>
            </w:r>
          </w:p>
        </w:tc>
      </w:tr>
      <w:tr>
        <w:tc>
          <w:tcPr>
            <w:tcW w:type="dxa" w:w="14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Sprint 0</w:t>
            </w:r>
          </w:p>
        </w:tc>
        <w:tc>
          <w:tcPr>
            <w:tcW w:type="dxa" w:w="24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Тиждень 1</w:t>
            </w:r>
          </w:p>
        </w:tc>
        <w:tc>
          <w:tcPr>
            <w:tcW w:type="dxa" w:w="5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Ініціація: картка проєкту, Backlog, архітектура, налаштування дошки задач і репозиторію</w:t>
            </w:r>
          </w:p>
        </w:tc>
      </w:tr>
      <w:tr>
        <w:tc>
          <w:tcPr>
            <w:tcW w:type="dxa" w:w="14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Sprint 1</w:t>
            </w:r>
          </w:p>
        </w:tc>
        <w:tc>
          <w:tcPr>
            <w:tcW w:type="dxa" w:w="24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Тижні 2–3</w:t>
            </w:r>
          </w:p>
        </w:tc>
        <w:tc>
          <w:tcPr>
            <w:tcW w:type="dxa" w:w="5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Реєстрація/автентифікація користувачів, базовий профіль репетитора та учня</w:t>
            </w:r>
          </w:p>
        </w:tc>
      </w:tr>
      <w:tr>
        <w:tc>
          <w:tcPr>
            <w:tcW w:type="dxa" w:w="14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Sprint 2</w:t>
            </w:r>
          </w:p>
        </w:tc>
        <w:tc>
          <w:tcPr>
            <w:tcW w:type="dxa" w:w="24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Тижні 4–5</w:t>
            </w:r>
          </w:p>
        </w:tc>
        <w:tc>
          <w:tcPr>
            <w:tcW w:type="dxa" w:w="5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Пошук і підбір репетитора, календар доступності</w:t>
            </w:r>
          </w:p>
        </w:tc>
      </w:tr>
      <w:tr>
        <w:tc>
          <w:tcPr>
            <w:tcW w:type="dxa" w:w="14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Sprint 3</w:t>
            </w:r>
          </w:p>
        </w:tc>
        <w:tc>
          <w:tcPr>
            <w:tcW w:type="dxa" w:w="24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Тижні 6–7</w:t>
            </w:r>
          </w:p>
        </w:tc>
        <w:tc>
          <w:tcPr>
            <w:tcW w:type="dxa" w:w="5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Бронювання заняття, сповіщення; перший release на staging</w:t>
            </w:r>
          </w:p>
        </w:tc>
      </w:tr>
      <w:tr>
        <w:tc>
          <w:tcPr>
            <w:tcW w:type="dxa" w:w="14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Sprint 4</w:t>
            </w:r>
          </w:p>
        </w:tc>
        <w:tc>
          <w:tcPr>
            <w:tcW w:type="dxa" w:w="24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Тижні 8–9</w:t>
            </w:r>
          </w:p>
        </w:tc>
        <w:tc>
          <w:tcPr>
            <w:tcW w:type="dxa" w:w="5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Онлайн-оплата занять, історія платежів</w:t>
            </w:r>
          </w:p>
        </w:tc>
      </w:tr>
      <w:tr>
        <w:tc>
          <w:tcPr>
            <w:tcW w:type="dxa" w:w="14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Sprint 5</w:t>
            </w:r>
          </w:p>
        </w:tc>
        <w:tc>
          <w:tcPr>
            <w:tcW w:type="dxa" w:w="24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Тижні 10–11</w:t>
            </w:r>
          </w:p>
        </w:tc>
        <w:tc>
          <w:tcPr>
            <w:tcW w:type="dxa" w:w="5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Відеозв'язок/чат для проведення заняття, відгуки та рейтинги</w:t>
            </w:r>
          </w:p>
        </w:tc>
      </w:tr>
      <w:tr>
        <w:tc>
          <w:tcPr>
            <w:tcW w:type="dxa" w:w="14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Sprint 6</w:t>
            </w:r>
          </w:p>
        </w:tc>
        <w:tc>
          <w:tcPr>
            <w:tcW w:type="dxa" w:w="24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Тижні 12</w:t>
            </w:r>
          </w:p>
        </w:tc>
        <w:tc>
          <w:tcPr>
            <w:tcW w:type="dxa" w:w="5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Стабілізація, виправлення дефектів, реліз у production</w:t>
            </w:r>
          </w:p>
        </w:tc>
      </w:tr>
    </w:tbl>
    <w:p>
      <w:pPr>
        <w:spacing w:after="160" w:line="276"/>
      </w:pPr>
      <w:r>
        <w:rPr>
          <w:rFonts w:ascii="Times New Roman" w:cs="Times New Roman" w:eastAsia="Times New Roman" w:hAnsi="Times New Roman"/>
          <w:sz w:val="22"/>
          <w:szCs w:val="22"/>
        </w:rPr>
        <w:t xml:space="preserve"/>
      </w:r>
    </w:p>
    <w:p>
      <w:pPr>
        <w:pStyle w:val="Heading2"/>
        <w:spacing w:after="120" w:before="240"/>
      </w:pPr>
      <w:r>
        <w:rPr>
          <w:rFonts w:ascii="Times New Roman" w:cs="Times New Roman" w:eastAsia="Times New Roman" w:hAnsi="Times New Roman"/>
          <w:b/>
          <w:bCs/>
          <w:sz w:val="24"/>
          <w:szCs w:val="24"/>
        </w:rPr>
        <w:t xml:space="preserve">3. Узгодженість з обраною моделлю</w:t>
      </w:r>
    </w:p>
    <w:p>
      <w:pPr>
        <w:spacing w:after="160" w:line="276"/>
      </w:pPr>
      <w:r>
        <w:rPr>
          <w:rFonts w:ascii="Times New Roman" w:cs="Times New Roman" w:eastAsia="Times New Roman" w:hAnsi="Times New Roman"/>
          <w:sz w:val="22"/>
          <w:szCs w:val="22"/>
        </w:rPr>
        <w:t xml:space="preserve">Оскільки обрано Scrum, Roadmap організовано спринтами по два тижні, а не жорсткими послідовними фазами: аналіз, проєктування, розробка й тестування повторюються в межах кожного спринту, а не виконуються один раз для всього проєкту. Формального затвердження кожної фази перед переходом до наступної (як у Waterfall) немає — натомість наприкінці кожного спринту відбувається Sprint Review, на якому замовник переглядає інкремент і коригує пріоритети наступного спринту, що відповідає ітеративній природі Scrum.</w:t>
      </w:r>
    </w:p>
    <w:p>
      <w:pPr>
        <w:pStyle w:val="Heading1"/>
        <w:spacing w:after="200" w:before="300"/>
      </w:pPr>
      <w:r>
        <w:rPr>
          <w:rFonts w:ascii="Times New Roman" w:cs="Times New Roman" w:eastAsia="Times New Roman" w:hAnsi="Times New Roman"/>
          <w:b/>
          <w:bCs/>
          <w:sz w:val="28"/>
          <w:szCs w:val="28"/>
        </w:rPr>
        <w:t xml:space="preserve">Завдання 3. Дошка задач (ALM-інструмент)</w:t>
      </w:r>
    </w:p>
    <w:p>
      <w:pPr>
        <w:spacing w:after="160" w:line="276"/>
      </w:pPr>
      <w:r>
        <w:rPr>
          <w:rFonts w:ascii="Times New Roman" w:cs="Times New Roman" w:eastAsia="Times New Roman" w:hAnsi="Times New Roman"/>
          <w:sz w:val="22"/>
          <w:szCs w:val="22"/>
        </w:rPr>
        <w:t xml:space="preserve">Обраний інструмент: GitHub Projects. Дошка налаштована за методологією Kanban із колонками Backlog · To Do · In Progress · Review · Done.</w:t>
      </w:r>
    </w:p>
    <w:p>
      <w:pPr>
        <w:pStyle w:val="Heading2"/>
        <w:spacing w:after="120" w:before="240"/>
      </w:pPr>
      <w:r>
        <w:rPr>
          <w:rFonts w:ascii="Times New Roman" w:cs="Times New Roman" w:eastAsia="Times New Roman" w:hAnsi="Times New Roman"/>
          <w:b/>
          <w:bCs/>
          <w:sz w:val="24"/>
          <w:szCs w:val="24"/>
        </w:rPr>
        <w:t xml:space="preserve">Задачі на дошці (мінімум 12)</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000"/>
        <w:gridCol w:w="4900"/>
        <w:gridCol w:w="2200"/>
        <w:gridCol w:w="1200"/>
      </w:tblGrid>
      <w:tr>
        <w:tc>
          <w:tcPr>
            <w:tcW w:type="dxa" w:w="10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ID</w:t>
            </w:r>
          </w:p>
        </w:tc>
        <w:tc>
          <w:tcPr>
            <w:tcW w:type="dxa" w:w="49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Задача</w:t>
            </w:r>
          </w:p>
        </w:tc>
        <w:tc>
          <w:tcPr>
            <w:tcW w:type="dxa" w:w="22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Мітка (Label)</w:t>
            </w:r>
          </w:p>
        </w:tc>
        <w:tc>
          <w:tcPr>
            <w:tcW w:type="dxa" w:w="12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Колонка</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T-001</w:t>
            </w:r>
          </w:p>
        </w:tc>
        <w:tc>
          <w:tcPr>
            <w:tcW w:type="dxa" w:w="4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Реалізувати реєстрацію та вхід користувача (email + пароль)</w:t>
            </w:r>
          </w:p>
        </w:tc>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Feature</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To Do</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T-002</w:t>
            </w:r>
          </w:p>
        </w:tc>
        <w:tc>
          <w:tcPr>
            <w:tcW w:type="dxa" w:w="4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Реалізувати профіль репетитора (опис, предмети, ціна)</w:t>
            </w:r>
          </w:p>
        </w:tc>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Feature</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To Do</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T-003</w:t>
            </w:r>
          </w:p>
        </w:tc>
        <w:tc>
          <w:tcPr>
            <w:tcW w:type="dxa" w:w="4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Реалізувати профіль учня</w:t>
            </w:r>
          </w:p>
        </w:tc>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Feature</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To Do</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T-004</w:t>
            </w:r>
          </w:p>
        </w:tc>
        <w:tc>
          <w:tcPr>
            <w:tcW w:type="dxa" w:w="4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Налаштувати CI-пайплайн (build + тести на push)</w:t>
            </w:r>
          </w:p>
        </w:tc>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DevOps</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To Do</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T-005</w:t>
            </w:r>
          </w:p>
        </w:tc>
        <w:tc>
          <w:tcPr>
            <w:tcW w:type="dxa" w:w="4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Спроєктувати ERD бази даних (users, tutors, bookings)</w:t>
            </w:r>
          </w:p>
        </w:tc>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Documentation</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 Progress</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T-006</w:t>
            </w:r>
          </w:p>
        </w:tc>
        <w:tc>
          <w:tcPr>
            <w:tcW w:type="dxa" w:w="4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Реалізувати пошук репетиторів за предметом і ціною</w:t>
            </w:r>
          </w:p>
        </w:tc>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Feature</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Backlog</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T-007</w:t>
            </w:r>
          </w:p>
        </w:tc>
        <w:tc>
          <w:tcPr>
            <w:tcW w:type="dxa" w:w="4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Реалізувати календар доступності репетитора</w:t>
            </w:r>
          </w:p>
        </w:tc>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Feature</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Backlog</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T-008</w:t>
            </w:r>
          </w:p>
        </w:tc>
        <w:tc>
          <w:tcPr>
            <w:tcW w:type="dxa" w:w="4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Реалізувати бронювання заняття учнем</w:t>
            </w:r>
          </w:p>
        </w:tc>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Feature</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Backlog</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T-009</w:t>
            </w:r>
          </w:p>
        </w:tc>
        <w:tc>
          <w:tcPr>
            <w:tcW w:type="dxa" w:w="4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Виправити некоректне відображення часового поясу у формі бронювання</w:t>
            </w:r>
          </w:p>
        </w:tc>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Bug</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Backlog</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T-010</w:t>
            </w:r>
          </w:p>
        </w:tc>
        <w:tc>
          <w:tcPr>
            <w:tcW w:type="dxa" w:w="4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Інтегрувати email-сповіщення про підтвердження бронювання</w:t>
            </w:r>
          </w:p>
        </w:tc>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Feature</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Backlog</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T-011</w:t>
            </w:r>
          </w:p>
        </w:tc>
        <w:tc>
          <w:tcPr>
            <w:tcW w:type="dxa" w:w="4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Написати юніт-тести для модуля авторизації</w:t>
            </w:r>
          </w:p>
        </w:tc>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Feature</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Backlog</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T-012</w:t>
            </w:r>
          </w:p>
        </w:tc>
        <w:tc>
          <w:tcPr>
            <w:tcW w:type="dxa" w:w="4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Оновити README.md з інструкцією розгортання проєкту</w:t>
            </w:r>
          </w:p>
        </w:tc>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Documentation</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Backlog</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T-013</w:t>
            </w:r>
          </w:p>
        </w:tc>
        <w:tc>
          <w:tcPr>
            <w:tcW w:type="dxa" w:w="4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Налаштувати розгортання застосунку на staging-середовище</w:t>
            </w:r>
          </w:p>
        </w:tc>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DevOps</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Backlog</w:t>
            </w:r>
          </w:p>
        </w:tc>
      </w:tr>
    </w:tbl>
    <w:p>
      <w:pPr>
        <w:spacing w:after="160" w:line="276"/>
      </w:pPr>
      <w:r>
        <w:rPr>
          <w:rFonts w:ascii="Times New Roman" w:cs="Times New Roman" w:eastAsia="Times New Roman" w:hAnsi="Times New Roman"/>
          <w:sz w:val="22"/>
          <w:szCs w:val="22"/>
        </w:rPr>
        <w:t xml:space="preserve"/>
      </w:r>
    </w:p>
    <w:p>
      <w:pPr>
        <w:spacing w:after="160" w:line="276"/>
      </w:pPr>
      <w:r>
        <w:rPr>
          <w:rFonts w:ascii="Times New Roman" w:cs="Times New Roman" w:eastAsia="Times New Roman" w:hAnsi="Times New Roman"/>
          <w:sz w:val="22"/>
          <w:szCs w:val="22"/>
        </w:rPr>
        <w:t xml:space="preserve">Задачі T-001–T-004 перенесено в колонку To Do — це Sprint Backlog першого спринту (Sprint 1).</w:t>
      </w:r>
    </w:p>
    <w:p>
      <w:pPr>
        <w:spacing w:after="160" w:line="276"/>
      </w:pPr>
      <w:r>
        <w:rPr>
          <w:rFonts w:ascii="Times New Roman" w:cs="Times New Roman" w:eastAsia="Times New Roman" w:hAnsi="Times New Roman"/>
          <w:i/>
          <w:iCs/>
          <w:sz w:val="22"/>
          <w:szCs w:val="22"/>
        </w:rPr>
        <w:t xml:space="preserve">[Місце для скріншота налаштованої дошки задач GitHub Projects та посилання на неї, якщо дошка має відкритий доступ на перегляд.]</w:t>
      </w:r>
    </w:p>
    <w:p>
      <w:pPr>
        <w:pStyle w:val="Heading1"/>
        <w:spacing w:after="200" w:before="300"/>
      </w:pPr>
      <w:r>
        <w:rPr>
          <w:rFonts w:ascii="Times New Roman" w:cs="Times New Roman" w:eastAsia="Times New Roman" w:hAnsi="Times New Roman"/>
          <w:b/>
          <w:bCs/>
          <w:sz w:val="28"/>
          <w:szCs w:val="28"/>
        </w:rPr>
        <w:t xml:space="preserve">Завдання 4. Sprint Planning</w:t>
      </w:r>
    </w:p>
    <w:p>
      <w:pPr>
        <w:pStyle w:val="Heading2"/>
        <w:spacing w:after="120" w:before="240"/>
      </w:pPr>
      <w:r>
        <w:rPr>
          <w:rFonts w:ascii="Times New Roman" w:cs="Times New Roman" w:eastAsia="Times New Roman" w:hAnsi="Times New Roman"/>
          <w:b/>
          <w:bCs/>
          <w:sz w:val="24"/>
          <w:szCs w:val="24"/>
        </w:rPr>
        <w:t xml:space="preserve">Sprint Goal</w:t>
      </w:r>
    </w:p>
    <w:p>
      <w:pPr>
        <w:spacing w:after="160" w:line="276"/>
      </w:pPr>
      <w:r>
        <w:rPr>
          <w:rFonts w:ascii="Times New Roman" w:cs="Times New Roman" w:eastAsia="Times New Roman" w:hAnsi="Times New Roman"/>
          <w:sz w:val="22"/>
          <w:szCs w:val="22"/>
        </w:rPr>
        <w:t xml:space="preserve">Надати користувачам можливість зареєструватися в системі та створити базовий профіль (репетитора або учня), заклавши CI-процес для подальшої розробки.</w:t>
      </w:r>
    </w:p>
    <w:p>
      <w:pPr>
        <w:pStyle w:val="Heading2"/>
        <w:spacing w:after="120" w:before="240"/>
      </w:pPr>
      <w:r>
        <w:rPr>
          <w:rFonts w:ascii="Times New Roman" w:cs="Times New Roman" w:eastAsia="Times New Roman" w:hAnsi="Times New Roman"/>
          <w:b/>
          <w:bCs/>
          <w:sz w:val="24"/>
          <w:szCs w:val="24"/>
        </w:rPr>
        <w:t xml:space="preserve">Sprint Plan</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1000"/>
        <w:gridCol w:w="3900"/>
        <w:gridCol w:w="1500"/>
        <w:gridCol w:w="1600"/>
        <w:gridCol w:w="1500"/>
      </w:tblGrid>
      <w:tr>
        <w:tc>
          <w:tcPr>
            <w:tcW w:type="dxa" w:w="10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ID</w:t>
            </w:r>
          </w:p>
        </w:tc>
        <w:tc>
          <w:tcPr>
            <w:tcW w:type="dxa" w:w="39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Задача</w:t>
            </w:r>
          </w:p>
        </w:tc>
        <w:tc>
          <w:tcPr>
            <w:tcW w:type="dxa" w:w="15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Оцінка, год</w:t>
            </w:r>
          </w:p>
        </w:tc>
        <w:tc>
          <w:tcPr>
            <w:tcW w:type="dxa" w:w="16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Виконавець</w:t>
            </w:r>
          </w:p>
        </w:tc>
        <w:tc>
          <w:tcPr>
            <w:tcW w:type="dxa" w:w="1500"/>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Реалізує вимогу</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T-001</w:t>
            </w:r>
          </w:p>
        </w:tc>
        <w:tc>
          <w:tcPr>
            <w:tcW w:type="dxa" w:w="3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Реалізувати реєстрацію та вхід користувача (email + пароль)</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w:t>
            </w:r>
          </w:p>
        </w:tc>
        <w:tc>
          <w:tcPr>
            <w:tcW w:type="dxa" w:w="16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Розробник 1</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FR-001</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T-002</w:t>
            </w:r>
          </w:p>
        </w:tc>
        <w:tc>
          <w:tcPr>
            <w:tcW w:type="dxa" w:w="3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Реалізувати профіль репетитора (опис, предмети, ціна)</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w:t>
            </w:r>
          </w:p>
        </w:tc>
        <w:tc>
          <w:tcPr>
            <w:tcW w:type="dxa" w:w="16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Розробник 2</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FR-002</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T-003</w:t>
            </w:r>
          </w:p>
        </w:tc>
        <w:tc>
          <w:tcPr>
            <w:tcW w:type="dxa" w:w="3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Реалізувати профіль учня</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dxa" w:w="16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Розробник 2</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FR-003</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T-004</w:t>
            </w:r>
          </w:p>
        </w:tc>
        <w:tc>
          <w:tcPr>
            <w:tcW w:type="dxa" w:w="3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Налаштувати CI-пайплайн (build + тести на push)</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w:t>
            </w:r>
          </w:p>
        </w:tc>
        <w:tc>
          <w:tcPr>
            <w:tcW w:type="dxa" w:w="16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Розробник 1</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FR-010</w:t>
            </w:r>
          </w:p>
        </w:tc>
      </w:tr>
      <w:tr>
        <w:tc>
          <w:tcPr>
            <w:tcW w:type="dxa" w:w="10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
            </w:r>
          </w:p>
        </w:tc>
        <w:tc>
          <w:tcPr>
            <w:tcW w:type="dxa" w:w="39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Разом</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23</w:t>
            </w:r>
          </w:p>
        </w:tc>
        <w:tc>
          <w:tcPr>
            <w:tcW w:type="dxa" w:w="16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
            </w:r>
          </w:p>
        </w:tc>
      </w:tr>
    </w:tbl>
    <w:p>
      <w:pPr>
        <w:spacing w:after="160" w:line="276"/>
      </w:pPr>
      <w:r>
        <w:rPr>
          <w:rFonts w:ascii="Times New Roman" w:cs="Times New Roman" w:eastAsia="Times New Roman" w:hAnsi="Times New Roman"/>
          <w:sz w:val="22"/>
          <w:szCs w:val="22"/>
        </w:rPr>
        <w:t xml:space="preserve"/>
      </w:r>
    </w:p>
    <w:p>
      <w:pPr>
        <w:pStyle w:val="Heading2"/>
        <w:spacing w:after="120" w:before="240"/>
      </w:pPr>
      <w:r>
        <w:rPr>
          <w:rFonts w:ascii="Times New Roman" w:cs="Times New Roman" w:eastAsia="Times New Roman" w:hAnsi="Times New Roman"/>
          <w:b/>
          <w:bCs/>
          <w:sz w:val="24"/>
          <w:szCs w:val="24"/>
        </w:rPr>
        <w:t xml:space="preserve">Definition of Done</w:t>
      </w:r>
    </w:p>
    <w:p>
      <w:pPr>
        <w:pStyle w:val="ListParagraph"/>
        <w:numPr>
          <w:ilvl w:val="0"/>
          <w:numId w:val="2"/>
        </w:numPr>
        <w:spacing w:after="80"/>
      </w:pPr>
      <w:r>
        <w:rPr>
          <w:rFonts w:ascii="Times New Roman" w:cs="Times New Roman" w:eastAsia="Times New Roman" w:hAnsi="Times New Roman"/>
          <w:sz w:val="22"/>
          <w:szCs w:val="22"/>
        </w:rPr>
        <w:t xml:space="preserve">усі задачі спринту мають статус Done на дошці;</w:t>
      </w:r>
    </w:p>
    <w:p>
      <w:pPr>
        <w:pStyle w:val="ListParagraph"/>
        <w:numPr>
          <w:ilvl w:val="0"/>
          <w:numId w:val="2"/>
        </w:numPr>
        <w:spacing w:after="80"/>
      </w:pPr>
      <w:r>
        <w:rPr>
          <w:rFonts w:ascii="Times New Roman" w:cs="Times New Roman" w:eastAsia="Times New Roman" w:hAnsi="Times New Roman"/>
          <w:sz w:val="22"/>
          <w:szCs w:val="22"/>
        </w:rPr>
        <w:t xml:space="preserve">код пройшов Code Review щонайменше одним іншим членом команди;</w:t>
      </w:r>
    </w:p>
    <w:p>
      <w:pPr>
        <w:pStyle w:val="ListParagraph"/>
        <w:numPr>
          <w:ilvl w:val="0"/>
          <w:numId w:val="2"/>
        </w:numPr>
        <w:spacing w:after="80"/>
      </w:pPr>
      <w:r>
        <w:rPr>
          <w:rFonts w:ascii="Times New Roman" w:cs="Times New Roman" w:eastAsia="Times New Roman" w:hAnsi="Times New Roman"/>
          <w:sz w:val="22"/>
          <w:szCs w:val="22"/>
        </w:rPr>
        <w:t xml:space="preserve">усі автотести (юніт-тести) проходять успішно;</w:t>
      </w:r>
    </w:p>
    <w:p>
      <w:pPr>
        <w:pStyle w:val="ListParagraph"/>
        <w:numPr>
          <w:ilvl w:val="0"/>
          <w:numId w:val="2"/>
        </w:numPr>
        <w:spacing w:after="80"/>
      </w:pPr>
      <w:r>
        <w:rPr>
          <w:rFonts w:ascii="Times New Roman" w:cs="Times New Roman" w:eastAsia="Times New Roman" w:hAnsi="Times New Roman"/>
          <w:sz w:val="22"/>
          <w:szCs w:val="22"/>
        </w:rPr>
        <w:t xml:space="preserve">немає відкритих критичних або блокуючих дефектів (мітка Bug із пріоритетом Critical/High);</w:t>
      </w:r>
    </w:p>
    <w:p>
      <w:pPr>
        <w:pStyle w:val="ListParagraph"/>
        <w:numPr>
          <w:ilvl w:val="0"/>
          <w:numId w:val="2"/>
        </w:numPr>
        <w:spacing w:after="80"/>
      </w:pPr>
      <w:r>
        <w:rPr>
          <w:rFonts w:ascii="Times New Roman" w:cs="Times New Roman" w:eastAsia="Times New Roman" w:hAnsi="Times New Roman"/>
          <w:sz w:val="22"/>
          <w:szCs w:val="22"/>
        </w:rPr>
        <w:t xml:space="preserve">README.md оновлено відповідно до змін;</w:t>
      </w:r>
    </w:p>
    <w:p>
      <w:pPr>
        <w:pStyle w:val="ListParagraph"/>
        <w:numPr>
          <w:ilvl w:val="0"/>
          <w:numId w:val="2"/>
        </w:numPr>
        <w:spacing w:after="80"/>
      </w:pPr>
      <w:r>
        <w:rPr>
          <w:rFonts w:ascii="Times New Roman" w:cs="Times New Roman" w:eastAsia="Times New Roman" w:hAnsi="Times New Roman"/>
          <w:sz w:val="22"/>
          <w:szCs w:val="22"/>
        </w:rPr>
        <w:t xml:space="preserve">код злито (merge) в основну гілку без конфліктів;</w:t>
      </w:r>
    </w:p>
    <w:p>
      <w:pPr>
        <w:pStyle w:val="ListParagraph"/>
        <w:numPr>
          <w:ilvl w:val="0"/>
          <w:numId w:val="2"/>
        </w:numPr>
        <w:spacing w:after="80"/>
      </w:pPr>
      <w:r>
        <w:rPr>
          <w:rFonts w:ascii="Times New Roman" w:cs="Times New Roman" w:eastAsia="Times New Roman" w:hAnsi="Times New Roman"/>
          <w:sz w:val="22"/>
          <w:szCs w:val="22"/>
        </w:rPr>
        <w:t xml:space="preserve">функціонал перевірено вручну за критерієм прийнятності відповідної вимоги.</w:t>
      </w:r>
    </w:p>
    <w:p>
      <w:pPr>
        <w:pStyle w:val="Heading1"/>
        <w:spacing w:after="200" w:before="300"/>
      </w:pPr>
      <w:r>
        <w:rPr>
          <w:rFonts w:ascii="Times New Roman" w:cs="Times New Roman" w:eastAsia="Times New Roman" w:hAnsi="Times New Roman"/>
          <w:b/>
          <w:bCs/>
          <w:sz w:val="28"/>
          <w:szCs w:val="28"/>
        </w:rPr>
        <w:t xml:space="preserve">Завдання 5. DORA-рефлексія</w:t>
      </w:r>
    </w:p>
    <w:p>
      <w:pPr>
        <w:pStyle w:val="Heading2"/>
        <w:spacing w:after="120" w:before="240"/>
      </w:pPr>
      <w:r>
        <w:rPr>
          <w:rFonts w:ascii="Times New Roman" w:cs="Times New Roman" w:eastAsia="Times New Roman" w:hAnsi="Times New Roman"/>
          <w:b/>
          <w:bCs/>
          <w:sz w:val="24"/>
          <w:szCs w:val="24"/>
        </w:rPr>
        <w:t xml:space="preserve">Deployment Frequency</w:t>
      </w:r>
    </w:p>
    <w:p>
      <w:pPr>
        <w:spacing w:after="160" w:line="276"/>
      </w:pPr>
      <w:r>
        <w:rPr>
          <w:rFonts w:ascii="Times New Roman" w:cs="Times New Roman" w:eastAsia="Times New Roman" w:hAnsi="Times New Roman"/>
          <w:sz w:val="22"/>
          <w:szCs w:val="22"/>
        </w:rPr>
        <w:t xml:space="preserve">Roadmap побудовано на спринтах по два тижні, кожен з яких завершується релізом інкременту на staging, а після Sprint 3 — і на production. Такий ритм наближає команду до частих, передбачуваних релізів замість рідкісних великих постачань, характерних для Waterfall, що є першим кроком до рівня Elite за цією метрикою.</w:t>
      </w:r>
    </w:p>
    <w:p>
      <w:pPr>
        <w:pStyle w:val="Heading2"/>
        <w:spacing w:after="120" w:before="240"/>
      </w:pPr>
      <w:r>
        <w:rPr>
          <w:rFonts w:ascii="Times New Roman" w:cs="Times New Roman" w:eastAsia="Times New Roman" w:hAnsi="Times New Roman"/>
          <w:b/>
          <w:bCs/>
          <w:sz w:val="24"/>
          <w:szCs w:val="24"/>
        </w:rPr>
        <w:t xml:space="preserve">Lead Time for Changes</w:t>
      </w:r>
    </w:p>
    <w:p>
      <w:pPr>
        <w:spacing w:after="160" w:line="276"/>
      </w:pPr>
      <w:r>
        <w:rPr>
          <w:rFonts w:ascii="Times New Roman" w:cs="Times New Roman" w:eastAsia="Times New Roman" w:hAnsi="Times New Roman"/>
          <w:sz w:val="22"/>
          <w:szCs w:val="22"/>
        </w:rPr>
        <w:t xml:space="preserve">Дрібні, оцінювані задачі на дошці (наприклад, T-001–T-004 замість абстрактного «зробити бекенд») дозволяють задачі швидко проходити колонки In Progress → Review → Done без затримок на з'ясування обсягу роботи. Налаштований CI-пайплайн (T-004) автоматично збирає й тестує код при кожному push, скорочуючи час між написанням коду та готовністю до релізу.</w:t>
      </w:r>
    </w:p>
    <w:p>
      <w:pPr>
        <w:pStyle w:val="Heading2"/>
        <w:spacing w:after="120" w:before="240"/>
      </w:pPr>
      <w:r>
        <w:rPr>
          <w:rFonts w:ascii="Times New Roman" w:cs="Times New Roman" w:eastAsia="Times New Roman" w:hAnsi="Times New Roman"/>
          <w:b/>
          <w:bCs/>
          <w:sz w:val="24"/>
          <w:szCs w:val="24"/>
        </w:rPr>
        <w:t xml:space="preserve">Change Failure Rate</w:t>
      </w:r>
    </w:p>
    <w:p>
      <w:pPr>
        <w:spacing w:after="160" w:line="276"/>
      </w:pPr>
      <w:r>
        <w:rPr>
          <w:rFonts w:ascii="Times New Roman" w:cs="Times New Roman" w:eastAsia="Times New Roman" w:hAnsi="Times New Roman"/>
          <w:sz w:val="22"/>
          <w:szCs w:val="22"/>
        </w:rPr>
        <w:t xml:space="preserve">Обов'язковий Code Review та проходження автотестів, зафіксовані в Definition of Done, знижують імовірність потрапляння дефектів у production. Окрема мітка Bug з пріоритетами дає змозі команді бачити й блокувати реліз, якщо існують критичні відкриті дефекти, перш ніж зміни потраплять у production.</w:t>
      </w:r>
    </w:p>
    <w:p>
      <w:pPr>
        <w:pStyle w:val="Heading2"/>
        <w:spacing w:after="120" w:before="240"/>
      </w:pPr>
      <w:r>
        <w:rPr>
          <w:rFonts w:ascii="Times New Roman" w:cs="Times New Roman" w:eastAsia="Times New Roman" w:hAnsi="Times New Roman"/>
          <w:b/>
          <w:bCs/>
          <w:sz w:val="24"/>
          <w:szCs w:val="24"/>
        </w:rPr>
        <w:t xml:space="preserve">MTTR (Mean Time to Recovery)</w:t>
      </w:r>
    </w:p>
    <w:p>
      <w:pPr>
        <w:spacing w:after="160" w:line="276"/>
      </w:pPr>
      <w:r>
        <w:rPr>
          <w:rFonts w:ascii="Times New Roman" w:cs="Times New Roman" w:eastAsia="Times New Roman" w:hAnsi="Times New Roman"/>
          <w:sz w:val="22"/>
          <w:szCs w:val="22"/>
        </w:rPr>
        <w:t xml:space="preserve">Дрібні за обсягом задачі та часті релізи означають, що в разі збою відкат чи виправлення стосується невеликого набору змін, а не місяців роботи, що спрощує локалізацію причини. Колонка Review та наявність Release Notes/Changelog дозволяють команді швидко визначити, яка саме зміна спричинила інцидент, і оперативно випустити патч у межах поточного або позапланового спринту.</w:t>
      </w:r>
    </w:p>
    <w:p>
      <w:pPr>
        <w:pStyle w:val="Heading1"/>
        <w:spacing w:after="200" w:before="300"/>
      </w:pPr>
      <w:r>
        <w:rPr>
          <w:rFonts w:ascii="Times New Roman" w:cs="Times New Roman" w:eastAsia="Times New Roman" w:hAnsi="Times New Roman"/>
          <w:b/>
          <w:bCs/>
          <w:sz w:val="28"/>
          <w:szCs w:val="28"/>
        </w:rPr>
        <w:t xml:space="preserve">Контрольні запитання</w:t>
      </w:r>
    </w:p>
    <w:p>
      <w:pPr>
        <w:spacing w:after="160" w:line="276"/>
      </w:pPr>
      <w:r>
        <w:rPr>
          <w:rFonts w:ascii="Times New Roman" w:cs="Times New Roman" w:eastAsia="Times New Roman" w:hAnsi="Times New Roman"/>
          <w:b/>
          <w:bCs/>
          <w:sz w:val="22"/>
          <w:szCs w:val="22"/>
        </w:rPr>
        <w:t xml:space="preserve">1. За якими критеріями обирають модель SDLC для проєкту?</w:t>
      </w:r>
    </w:p>
    <w:p>
      <w:pPr>
        <w:spacing w:after="160" w:line="276"/>
      </w:pPr>
      <w:r>
        <w:rPr>
          <w:rFonts w:ascii="Times New Roman" w:cs="Times New Roman" w:eastAsia="Times New Roman" w:hAnsi="Times New Roman"/>
          <w:sz w:val="22"/>
          <w:szCs w:val="22"/>
        </w:rPr>
        <w:t xml:space="preserve">Модель SDLC обирають за стабільністю вимог (чи фіксовані вони на старті, чи можуть змінюватися), розміром і досвідом команди, рівнем ризику та інноваційності проєкту, а також критичністю системи (чи потрібна формальна верифікація для систем, пов'язаних із безпекою чи життям людей).</w:t>
      </w:r>
    </w:p>
    <w:p>
      <w:pPr>
        <w:spacing w:after="160" w:line="276"/>
      </w:pPr>
      <w:r>
        <w:rPr>
          <w:rFonts w:ascii="Times New Roman" w:cs="Times New Roman" w:eastAsia="Times New Roman" w:hAnsi="Times New Roman"/>
          <w:b/>
          <w:bCs/>
          <w:sz w:val="22"/>
          <w:szCs w:val="22"/>
        </w:rPr>
        <w:t xml:space="preserve">2. Як обрана модель SDLC пов'язана з категорією методу програмної інженерії?</w:t>
      </w:r>
    </w:p>
    <w:p>
      <w:pPr>
        <w:spacing w:after="160" w:line="276"/>
      </w:pPr>
      <w:r>
        <w:rPr>
          <w:rFonts w:ascii="Times New Roman" w:cs="Times New Roman" w:eastAsia="Times New Roman" w:hAnsi="Times New Roman"/>
          <w:sz w:val="22"/>
          <w:szCs w:val="22"/>
        </w:rPr>
        <w:t xml:space="preserve">Кожна модель SDLC спирається на певну категорію методів: Waterfall — на структурні методи з чіткою послідовністю етапів; V-модель — на формальні методи з верифікацією на кожному кроці; ітераційна модель (RUP) — на об'єктно-орієнтовані методи аналізу й проєктування; Scrum/Kanban — на гнучкі (Agile) методи з короткими ітераціями та постійним залученням замовника.</w:t>
      </w:r>
    </w:p>
    <w:p>
      <w:pPr>
        <w:spacing w:after="160" w:line="276"/>
      </w:pPr>
      <w:r>
        <w:rPr>
          <w:rFonts w:ascii="Times New Roman" w:cs="Times New Roman" w:eastAsia="Times New Roman" w:hAnsi="Times New Roman"/>
          <w:b/>
          <w:bCs/>
          <w:sz w:val="22"/>
          <w:szCs w:val="22"/>
        </w:rPr>
        <w:t xml:space="preserve">3. Чим дорожня карта (Roadmap) відрізняється від Sprint Backlog?</w:t>
      </w:r>
    </w:p>
    <w:p>
      <w:pPr>
        <w:spacing w:after="160" w:line="276"/>
      </w:pPr>
      <w:r>
        <w:rPr>
          <w:rFonts w:ascii="Times New Roman" w:cs="Times New Roman" w:eastAsia="Times New Roman" w:hAnsi="Times New Roman"/>
          <w:sz w:val="22"/>
          <w:szCs w:val="22"/>
        </w:rPr>
        <w:t xml:space="preserve">Roadmap — це високорівневий план на весь проєкт (місяці, спринти, ключові релізи), що показує загальний напрям розвитку продукту. Sprint Backlog — це деталізований перелік конкретних задач, узятих в роботу лише на один поточний спринт, з оцінками трудовитрат і виконавцями.</w:t>
      </w:r>
    </w:p>
    <w:p>
      <w:pPr>
        <w:spacing w:after="160" w:line="276"/>
      </w:pPr>
      <w:r>
        <w:rPr>
          <w:rFonts w:ascii="Times New Roman" w:cs="Times New Roman" w:eastAsia="Times New Roman" w:hAnsi="Times New Roman"/>
          <w:b/>
          <w:bCs/>
          <w:sz w:val="22"/>
          <w:szCs w:val="22"/>
        </w:rPr>
        <w:t xml:space="preserve">4. Які колонки типової Kanban-дошки і що означає перехід задачі між ними?</w:t>
      </w:r>
    </w:p>
    <w:p>
      <w:pPr>
        <w:spacing w:after="160" w:line="276"/>
      </w:pPr>
      <w:r>
        <w:rPr>
          <w:rFonts w:ascii="Times New Roman" w:cs="Times New Roman" w:eastAsia="Times New Roman" w:hAnsi="Times New Roman"/>
          <w:sz w:val="22"/>
          <w:szCs w:val="22"/>
        </w:rPr>
        <w:t xml:space="preserve">Типові колонки: Backlog (задача сформульована, але ще не взята в роботу), To Do (задача обрана для поточного спринту), In Progress (задача виконується), Review (виконання завершено, очікує перевірки/Code Review), Done (задача повністю відповідає Definition of Done). Перехід задачі між колонками відображає реальний прогрес її виконання та є сигналом для решти команди про поточний стан роботи.</w:t>
      </w:r>
    </w:p>
    <w:p>
      <w:pPr>
        <w:spacing w:after="160" w:line="276"/>
      </w:pPr>
      <w:r>
        <w:rPr>
          <w:rFonts w:ascii="Times New Roman" w:cs="Times New Roman" w:eastAsia="Times New Roman" w:hAnsi="Times New Roman"/>
          <w:b/>
          <w:bCs/>
          <w:sz w:val="22"/>
          <w:szCs w:val="22"/>
        </w:rPr>
        <w:t xml:space="preserve">5. Що таке Definition of Done і чим він відрізняється від критерію прийнятності однієї задачі?</w:t>
      </w:r>
    </w:p>
    <w:p>
      <w:pPr>
        <w:spacing w:after="160" w:line="276"/>
      </w:pPr>
      <w:r>
        <w:rPr>
          <w:rFonts w:ascii="Times New Roman" w:cs="Times New Roman" w:eastAsia="Times New Roman" w:hAnsi="Times New Roman"/>
          <w:sz w:val="22"/>
          <w:szCs w:val="22"/>
        </w:rPr>
        <w:t xml:space="preserve">Definition of Done — це єдиний для всієї команди набір умов (проходження тестів, Code Review, оновлення документації тощо), яким має відповідати кожна задача спринту незалежно від її змісту. Критерій прийнятності (Acceptance Criteria), навпаки, індивідуальний для кожної конкретної User Story й описує, за яких умов саме ця вимога вважається реалізованою коректно.</w:t>
      </w:r>
    </w:p>
    <w:p>
      <w:pPr>
        <w:spacing w:after="160" w:line="276"/>
      </w:pPr>
      <w:r>
        <w:rPr>
          <w:rFonts w:ascii="Times New Roman" w:cs="Times New Roman" w:eastAsia="Times New Roman" w:hAnsi="Times New Roman"/>
          <w:b/>
          <w:bCs/>
          <w:sz w:val="22"/>
          <w:szCs w:val="22"/>
        </w:rPr>
        <w:t xml:space="preserve">6. Як налаштована дошка задач і Git-процес команди впливають на метрики DORA?</w:t>
      </w:r>
    </w:p>
    <w:p>
      <w:pPr>
        <w:spacing w:after="160" w:line="276"/>
      </w:pPr>
      <w:r>
        <w:rPr>
          <w:rFonts w:ascii="Times New Roman" w:cs="Times New Roman" w:eastAsia="Times New Roman" w:hAnsi="Times New Roman"/>
          <w:sz w:val="22"/>
          <w:szCs w:val="22"/>
        </w:rPr>
        <w:t xml:space="preserve">Дрібні оцінювані задачі та обов'язковий CI/CD пайплайн скорочують Lead Time for Changes і підвищують Deployment Frequency, оскільки зміни легше й частіше доводити до релізу. Обов'язковий Code Review та автотести з Definition of Done знижують Change Failure Rate, а прозорість колонок і Changelog пришвидшують діагностику проблем, покращуючи MTTR.</w:t>
      </w:r>
    </w:p>
    <w:p>
      <w:pPr>
        <w:spacing w:after="160" w:line="276"/>
      </w:pPr>
      <w:r>
        <w:rPr>
          <w:rFonts w:ascii="Times New Roman" w:cs="Times New Roman" w:eastAsia="Times New Roman" w:hAnsi="Times New Roman"/>
          <w:b/>
          <w:bCs/>
          <w:sz w:val="22"/>
          <w:szCs w:val="22"/>
        </w:rPr>
        <w:t xml:space="preserve">7. Чому задачі оцінюють у годинах до початку спринту, а не під час нього?</w:t>
      </w:r>
    </w:p>
    <w:p>
      <w:pPr>
        <w:spacing w:after="160" w:line="276"/>
      </w:pPr>
      <w:r>
        <w:rPr>
          <w:rFonts w:ascii="Times New Roman" w:cs="Times New Roman" w:eastAsia="Times New Roman" w:hAnsi="Times New Roman"/>
          <w:sz w:val="22"/>
          <w:szCs w:val="22"/>
        </w:rPr>
        <w:t xml:space="preserve">Оцінка трудовитрат до початку спринту дозволяє команді реалістично спланувати обсяг роботи, який вона здатна виконати за спринт (виходячи зі своєї швидкості/velocity), і уникнути перевантаження Sprint Backlog. Оцінка під час спринту була б запізньою: рішення про те, які задачі брати в роботу, вже треба ухвалювати на етапі планування, а не в процесі виконання.</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2026-09-16T16:07:34.704Z</dcterms:created>
  <dcterms:modified xsi:type="dcterms:W3CDTF">2026-09-16T16:07:34.714Z</dcterms:modified>
</cp:coreProperties>
</file>

<file path=docProps/custom.xml><?xml version="1.0" encoding="utf-8"?>
<Properties xmlns="http://schemas.openxmlformats.org/officeDocument/2006/custom-properties" xmlns:vt="http://schemas.openxmlformats.org/officeDocument/2006/docPropsVTypes"/>
</file>