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EB8C" w14:textId="77777777" w:rsidR="00D63FD8" w:rsidRPr="00D63FD8" w:rsidRDefault="00D63FD8" w:rsidP="00D63FD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Зайцева Юлия Александровна, БПИ213</w:t>
      </w:r>
    </w:p>
    <w:p w14:paraId="684D3D5D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Домашнее задание №3</w:t>
      </w:r>
    </w:p>
    <w:p w14:paraId="7637FB03" w14:textId="77777777" w:rsidR="00D63FD8" w:rsidRP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Сетевые взаимодействия с применением транспортного протокола TCP</w:t>
      </w:r>
    </w:p>
    <w:p w14:paraId="5CA5A750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Вариант задания 9:</w:t>
      </w:r>
    </w:p>
    <w:p w14:paraId="5A108067" w14:textId="216AF90F" w:rsid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Задача о супермаркете. В супермаркете работают два кассира, покупатели заходят в супермаркет, делают покупки и становятся в очередь к случайному кассиру. Пока очередь пуста, кассир «спит», как только появляется покупатель, кассир «просыпается» и случайное время обслуживает покупателя. Покупатель «спит» в очереди, пока не подойдет к кассиру. Создать приложение, моделирующее рабочий день супермаркета. Каждого кассира реализовать в виде отдельного клиента. Отдельный клиент задает покупателей. Сервер распределяет покупателей по очередям к кассирам, передавая сообщения соответствующим клиентам.</w:t>
      </w:r>
    </w:p>
    <w:p w14:paraId="50B1F464" w14:textId="2FEE21C5" w:rsid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Реализация задачи на </w:t>
      </w:r>
      <w:proofErr w:type="gramStart"/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4-5</w:t>
      </w:r>
      <w:proofErr w:type="gramEnd"/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1B2A20F7" w14:textId="5C6EBD90" w:rsidR="00CA60E0" w:rsidRPr="00D63FD8" w:rsidRDefault="00CA60E0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Описание:</w:t>
      </w:r>
    </w:p>
    <w:p w14:paraId="4B05CCF9" w14:textId="108CD4D5" w:rsidR="00A7353A" w:rsidRDefault="00D63FD8" w:rsidP="00D63FD8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Создаем сервер </w:t>
      </w:r>
      <w:r>
        <w:rPr>
          <w:rFonts w:ascii="Segoe UI" w:hAnsi="Segoe UI" w:cs="Segoe UI"/>
          <w:sz w:val="20"/>
          <w:szCs w:val="20"/>
          <w:lang w:val="en-US"/>
        </w:rPr>
        <w:t>server</w:t>
      </w:r>
      <w:r w:rsidRPr="00D63FD8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 xml:space="preserve">, прослушивающий поступающие соединения. Через функцию </w:t>
      </w:r>
      <w:r>
        <w:rPr>
          <w:rFonts w:ascii="Segoe UI" w:hAnsi="Segoe UI" w:cs="Segoe UI"/>
          <w:sz w:val="20"/>
          <w:szCs w:val="20"/>
          <w:lang w:val="en-US"/>
        </w:rPr>
        <w:t>handle</w:t>
      </w:r>
      <w:r w:rsidRPr="00D63FD8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 w:rsidRPr="00D63FD8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будем определять, какой именно клиент «стучится» на сервер. Если это </w:t>
      </w:r>
      <w:r>
        <w:rPr>
          <w:rFonts w:ascii="Segoe UI" w:hAnsi="Segoe UI" w:cs="Segoe UI"/>
          <w:sz w:val="20"/>
          <w:szCs w:val="20"/>
          <w:lang w:val="en-US"/>
        </w:rPr>
        <w:t>cashier</w:t>
      </w:r>
      <w:r w:rsidRPr="00D63FD8">
        <w:rPr>
          <w:rFonts w:ascii="Segoe UI" w:hAnsi="Segoe UI" w:cs="Segoe UI"/>
          <w:sz w:val="20"/>
          <w:szCs w:val="20"/>
        </w:rPr>
        <w:t>1.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 w:rsidRPr="00D63FD8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или </w:t>
      </w:r>
      <w:r>
        <w:rPr>
          <w:rFonts w:ascii="Segoe UI" w:hAnsi="Segoe UI" w:cs="Segoe UI"/>
          <w:sz w:val="20"/>
          <w:szCs w:val="20"/>
          <w:lang w:val="en-US"/>
        </w:rPr>
        <w:t>cashier</w:t>
      </w:r>
      <w:r w:rsidRPr="00D63FD8">
        <w:rPr>
          <w:rFonts w:ascii="Segoe UI" w:hAnsi="Segoe UI" w:cs="Segoe UI"/>
          <w:sz w:val="20"/>
          <w:szCs w:val="20"/>
        </w:rPr>
        <w:t>2.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 xml:space="preserve">, то вызываем функции </w:t>
      </w:r>
      <w:r w:rsidRPr="00D63FD8">
        <w:rPr>
          <w:rFonts w:ascii="Segoe UI" w:hAnsi="Segoe UI" w:cs="Segoe UI"/>
          <w:sz w:val="20"/>
          <w:szCs w:val="20"/>
        </w:rPr>
        <w:t>HandleCashier1</w:t>
      </w:r>
      <w:r>
        <w:rPr>
          <w:rFonts w:ascii="Segoe UI" w:hAnsi="Segoe UI" w:cs="Segoe UI"/>
          <w:sz w:val="20"/>
          <w:szCs w:val="20"/>
        </w:rPr>
        <w:t xml:space="preserve"> или </w:t>
      </w:r>
      <w:r w:rsidRPr="00D63FD8">
        <w:rPr>
          <w:rFonts w:ascii="Segoe UI" w:hAnsi="Segoe UI" w:cs="Segoe UI"/>
          <w:sz w:val="20"/>
          <w:szCs w:val="20"/>
        </w:rPr>
        <w:t>HandleCashier</w:t>
      </w:r>
      <w:r>
        <w:rPr>
          <w:rFonts w:ascii="Segoe UI" w:hAnsi="Segoe UI" w:cs="Segoe UI"/>
          <w:sz w:val="20"/>
          <w:szCs w:val="20"/>
        </w:rPr>
        <w:t xml:space="preserve">2 соответственно. Если это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client.c</w:t>
      </w:r>
      <w:proofErr w:type="spellEnd"/>
      <w:r>
        <w:rPr>
          <w:rFonts w:ascii="Segoe UI" w:hAnsi="Segoe UI" w:cs="Segoe UI"/>
          <w:sz w:val="20"/>
          <w:szCs w:val="20"/>
        </w:rPr>
        <w:t xml:space="preserve">, то вызываем функцию </w:t>
      </w:r>
      <w:proofErr w:type="spellStart"/>
      <w:r w:rsidRPr="00D63FD8">
        <w:rPr>
          <w:rFonts w:ascii="Segoe UI" w:hAnsi="Segoe UI" w:cs="Segoe UI"/>
          <w:sz w:val="20"/>
          <w:szCs w:val="20"/>
        </w:rPr>
        <w:t>HandleClients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3F9F5E31" w14:textId="4DBCC493" w:rsidR="00D63FD8" w:rsidRDefault="00742841" w:rsidP="00D63FD8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Cashier</w:t>
      </w:r>
      <w:proofErr w:type="gramStart"/>
      <w:r w:rsidRPr="00742841">
        <w:rPr>
          <w:rFonts w:ascii="Segoe UI" w:hAnsi="Segoe UI" w:cs="Segoe UI"/>
          <w:sz w:val="20"/>
          <w:szCs w:val="20"/>
        </w:rPr>
        <w:t>1.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.</w:t>
      </w:r>
      <w:proofErr w:type="gramEnd"/>
      <w:r>
        <w:rPr>
          <w:rFonts w:ascii="Segoe UI" w:hAnsi="Segoe UI" w:cs="Segoe UI"/>
          <w:sz w:val="20"/>
          <w:szCs w:val="20"/>
        </w:rPr>
        <w:t xml:space="preserve"> При начале работы программа отправляет серверу «1», чтобы дать понять, что на сервер стучится </w:t>
      </w:r>
      <w:r>
        <w:rPr>
          <w:rFonts w:ascii="Segoe UI" w:hAnsi="Segoe UI" w:cs="Segoe UI"/>
          <w:sz w:val="20"/>
          <w:szCs w:val="20"/>
          <w:lang w:val="en-US"/>
        </w:rPr>
        <w:t>cashier</w:t>
      </w:r>
      <w:r w:rsidRPr="00742841">
        <w:rPr>
          <w:rFonts w:ascii="Segoe UI" w:hAnsi="Segoe UI" w:cs="Segoe UI"/>
          <w:sz w:val="20"/>
          <w:szCs w:val="20"/>
        </w:rPr>
        <w:t>1.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. После этого отправляем сообщение о готовности к работе. Далее получаем сообщение от сервера, что подошел первый клиент. Обслуживаем его, сообщаем серверу о готовности принять следующего клиента, получаем информацию о следующем клиенте. После получения сообщения «0» от сервера отключаем клиента.</w:t>
      </w:r>
    </w:p>
    <w:p w14:paraId="73F83FEF" w14:textId="12DB4AEE" w:rsidR="00742841" w:rsidRDefault="00742841" w:rsidP="00D63FD8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Примерно аналогичным образом действует </w:t>
      </w:r>
      <w:r>
        <w:rPr>
          <w:rFonts w:ascii="Segoe UI" w:hAnsi="Segoe UI" w:cs="Segoe UI"/>
          <w:sz w:val="20"/>
          <w:szCs w:val="20"/>
          <w:lang w:val="en-US"/>
        </w:rPr>
        <w:t>cashier</w:t>
      </w:r>
      <w:proofErr w:type="gramStart"/>
      <w:r>
        <w:rPr>
          <w:rFonts w:ascii="Segoe UI" w:hAnsi="Segoe UI" w:cs="Segoe UI"/>
          <w:sz w:val="20"/>
          <w:szCs w:val="20"/>
        </w:rPr>
        <w:t>2</w:t>
      </w:r>
      <w:r w:rsidRPr="00742841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.</w:t>
      </w:r>
      <w:proofErr w:type="gramEnd"/>
    </w:p>
    <w:p w14:paraId="47ACD281" w14:textId="09FCB85B" w:rsidR="00CA60E0" w:rsidRDefault="00CA60E0" w:rsidP="00D63FD8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Client</w:t>
      </w:r>
      <w:r w:rsidRPr="00CA60E0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. Клиент отправляет серверу значение 0, чтобы сервер понимал, что это клиент. Далее клиент создает покупателей и отправляет информацию о них серверу.</w:t>
      </w:r>
    </w:p>
    <w:p w14:paraId="482457BD" w14:textId="602A8518" w:rsidR="00CA60E0" w:rsidRDefault="00742841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Для хранения кол-ва людей в очереди используется разделяемая память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1</w:t>
      </w:r>
      <w:r>
        <w:rPr>
          <w:rFonts w:ascii="Segoe UI" w:hAnsi="Segoe UI" w:cs="Segoe UI"/>
          <w:sz w:val="20"/>
          <w:szCs w:val="20"/>
        </w:rPr>
        <w:t xml:space="preserve"> и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2</w:t>
      </w:r>
      <w:r>
        <w:rPr>
          <w:rFonts w:ascii="Segoe UI" w:hAnsi="Segoe UI" w:cs="Segoe UI"/>
          <w:sz w:val="20"/>
          <w:szCs w:val="20"/>
        </w:rPr>
        <w:t xml:space="preserve">. Для хранения информации о том, что еще есть люди в очереди используются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1</w:t>
      </w:r>
      <w:r w:rsidRPr="00742841">
        <w:rPr>
          <w:rFonts w:ascii="Segoe UI" w:hAnsi="Segoe UI" w:cs="Segoe UI"/>
          <w:sz w:val="20"/>
          <w:szCs w:val="20"/>
        </w:rPr>
        <w:t>[1]</w:t>
      </w:r>
      <w:r>
        <w:rPr>
          <w:rFonts w:ascii="Segoe UI" w:hAnsi="Segoe UI" w:cs="Segoe UI"/>
          <w:sz w:val="20"/>
          <w:szCs w:val="20"/>
        </w:rPr>
        <w:t xml:space="preserve"> и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2</w:t>
      </w:r>
      <w:r w:rsidRPr="00742841">
        <w:rPr>
          <w:rFonts w:ascii="Segoe UI" w:hAnsi="Segoe UI" w:cs="Segoe UI"/>
          <w:sz w:val="20"/>
          <w:szCs w:val="20"/>
        </w:rPr>
        <w:t>[1]</w:t>
      </w:r>
      <w:r>
        <w:rPr>
          <w:rFonts w:ascii="Segoe UI" w:hAnsi="Segoe UI" w:cs="Segoe UI"/>
          <w:sz w:val="20"/>
          <w:szCs w:val="20"/>
        </w:rPr>
        <w:t xml:space="preserve">. </w:t>
      </w:r>
      <w:r w:rsidR="00CA60E0">
        <w:rPr>
          <w:rFonts w:ascii="Segoe UI" w:hAnsi="Segoe UI" w:cs="Segoe UI"/>
          <w:sz w:val="20"/>
          <w:szCs w:val="20"/>
        </w:rPr>
        <w:t xml:space="preserve">Если еще есть клиенты, то в </w:t>
      </w:r>
      <w:r w:rsidR="00CA60E0">
        <w:rPr>
          <w:rFonts w:ascii="Segoe UI" w:hAnsi="Segoe UI" w:cs="Segoe UI"/>
          <w:sz w:val="20"/>
          <w:szCs w:val="20"/>
          <w:lang w:val="en-US"/>
        </w:rPr>
        <w:t>queue</w:t>
      </w:r>
      <w:r w:rsidR="00CA60E0" w:rsidRPr="00742841">
        <w:rPr>
          <w:rFonts w:ascii="Segoe UI" w:hAnsi="Segoe UI" w:cs="Segoe UI"/>
          <w:sz w:val="20"/>
          <w:szCs w:val="20"/>
        </w:rPr>
        <w:t>1[1]</w:t>
      </w:r>
      <w:r w:rsidR="00CA60E0">
        <w:rPr>
          <w:rFonts w:ascii="Segoe UI" w:hAnsi="Segoe UI" w:cs="Segoe UI"/>
          <w:sz w:val="20"/>
          <w:szCs w:val="20"/>
        </w:rPr>
        <w:t xml:space="preserve"> и </w:t>
      </w:r>
      <w:r w:rsidR="00CA60E0">
        <w:rPr>
          <w:rFonts w:ascii="Segoe UI" w:hAnsi="Segoe UI" w:cs="Segoe UI"/>
          <w:sz w:val="20"/>
          <w:szCs w:val="20"/>
          <w:lang w:val="en-US"/>
        </w:rPr>
        <w:t>queue</w:t>
      </w:r>
      <w:r w:rsidR="00CA60E0" w:rsidRPr="00742841">
        <w:rPr>
          <w:rFonts w:ascii="Segoe UI" w:hAnsi="Segoe UI" w:cs="Segoe UI"/>
          <w:sz w:val="20"/>
          <w:szCs w:val="20"/>
        </w:rPr>
        <w:t>2[1]</w:t>
      </w:r>
      <w:r w:rsidR="00CA60E0">
        <w:rPr>
          <w:rFonts w:ascii="Segoe UI" w:hAnsi="Segoe UI" w:cs="Segoe UI"/>
          <w:sz w:val="20"/>
          <w:szCs w:val="20"/>
        </w:rPr>
        <w:t xml:space="preserve"> находится 1. Если же их нет, то 0.</w:t>
      </w:r>
    </w:p>
    <w:p w14:paraId="6DEBF928" w14:textId="61CE7326" w:rsidR="00742841" w:rsidRDefault="00742841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Для хранения номеров людей, которые переходят к кассирам, используется </w:t>
      </w:r>
      <w:r w:rsidRPr="00742841">
        <w:rPr>
          <w:rFonts w:ascii="Segoe UI" w:hAnsi="Segoe UI" w:cs="Segoe UI"/>
          <w:sz w:val="20"/>
          <w:szCs w:val="20"/>
        </w:rPr>
        <w:t>mass1</w:t>
      </w:r>
      <w:r>
        <w:rPr>
          <w:rFonts w:ascii="Segoe UI" w:hAnsi="Segoe UI" w:cs="Segoe UI"/>
          <w:sz w:val="20"/>
          <w:szCs w:val="20"/>
        </w:rPr>
        <w:t xml:space="preserve"> и </w:t>
      </w:r>
      <w:r w:rsidRPr="00742841">
        <w:rPr>
          <w:rFonts w:ascii="Segoe UI" w:hAnsi="Segoe UI" w:cs="Segoe UI"/>
          <w:sz w:val="20"/>
          <w:szCs w:val="20"/>
        </w:rPr>
        <w:t>mass</w:t>
      </w:r>
      <w:r>
        <w:rPr>
          <w:rFonts w:ascii="Segoe UI" w:hAnsi="Segoe UI" w:cs="Segoe UI"/>
          <w:sz w:val="20"/>
          <w:szCs w:val="20"/>
        </w:rPr>
        <w:t>2.</w:t>
      </w:r>
    </w:p>
    <w:p w14:paraId="013F1AC3" w14:textId="42E3B052" w:rsidR="00CA60E0" w:rsidRDefault="00CA60E0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Функции </w:t>
      </w:r>
      <w:r w:rsidRPr="00D63FD8">
        <w:rPr>
          <w:rFonts w:ascii="Segoe UI" w:hAnsi="Segoe UI" w:cs="Segoe UI"/>
          <w:sz w:val="20"/>
          <w:szCs w:val="20"/>
        </w:rPr>
        <w:t>HandleCashier1</w:t>
      </w:r>
      <w:r>
        <w:rPr>
          <w:rFonts w:ascii="Segoe UI" w:hAnsi="Segoe UI" w:cs="Segoe UI"/>
          <w:sz w:val="20"/>
          <w:szCs w:val="20"/>
        </w:rPr>
        <w:t xml:space="preserve"> и </w:t>
      </w:r>
      <w:r w:rsidRPr="00D63FD8">
        <w:rPr>
          <w:rFonts w:ascii="Segoe UI" w:hAnsi="Segoe UI" w:cs="Segoe UI"/>
          <w:sz w:val="20"/>
          <w:szCs w:val="20"/>
        </w:rPr>
        <w:t>HandleCashier</w:t>
      </w:r>
      <w:r>
        <w:rPr>
          <w:rFonts w:ascii="Segoe UI" w:hAnsi="Segoe UI" w:cs="Segoe UI"/>
          <w:sz w:val="20"/>
          <w:szCs w:val="20"/>
        </w:rPr>
        <w:t>2</w:t>
      </w:r>
      <w:r>
        <w:rPr>
          <w:rFonts w:ascii="Segoe UI" w:hAnsi="Segoe UI" w:cs="Segoe UI"/>
          <w:sz w:val="20"/>
          <w:szCs w:val="20"/>
        </w:rPr>
        <w:t xml:space="preserve"> заканчивают свою работу, когда в очереди больше нет людей и в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1[1]</w:t>
      </w:r>
      <w:r>
        <w:rPr>
          <w:rFonts w:ascii="Segoe UI" w:hAnsi="Segoe UI" w:cs="Segoe UI"/>
          <w:sz w:val="20"/>
          <w:szCs w:val="20"/>
        </w:rPr>
        <w:t xml:space="preserve"> и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2[1]</w:t>
      </w:r>
      <w:r>
        <w:rPr>
          <w:rFonts w:ascii="Segoe UI" w:hAnsi="Segoe UI" w:cs="Segoe UI"/>
          <w:sz w:val="20"/>
          <w:szCs w:val="20"/>
        </w:rPr>
        <w:t xml:space="preserve"> находится 0.</w:t>
      </w:r>
    </w:p>
    <w:p w14:paraId="1AC0E097" w14:textId="496563DB" w:rsidR="00CA60E0" w:rsidRDefault="00CA60E0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После автоматического окончания работы клиентов пользователь может завершить работу серверов через </w:t>
      </w:r>
      <w:r>
        <w:rPr>
          <w:rFonts w:ascii="Segoe UI" w:hAnsi="Segoe UI" w:cs="Segoe UI"/>
          <w:sz w:val="20"/>
          <w:szCs w:val="20"/>
          <w:lang w:val="en-US"/>
        </w:rPr>
        <w:t>ctrl</w:t>
      </w:r>
      <w:r w:rsidRPr="00CA60E0"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. При этом удаляется разделяемая память</w:t>
      </w:r>
    </w:p>
    <w:p w14:paraId="0ED519CA" w14:textId="6B5E2A9B" w:rsidR="00CA60E0" w:rsidRDefault="00CA60E0" w:rsidP="00CA60E0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Создание сервера и подключение клиентов:</w:t>
      </w:r>
    </w:p>
    <w:p w14:paraId="7E2D1279" w14:textId="78AEC5BB" w:rsidR="00CA60E0" w:rsidRDefault="00CA60E0" w:rsidP="00CA60E0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Запускаем сервер</w:t>
      </w:r>
    </w:p>
    <w:p w14:paraId="4FEC350D" w14:textId="0C584FC2" w:rsidR="00CA60E0" w:rsidRDefault="00CA60E0" w:rsidP="00CA60E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2F87F3F" wp14:editId="29AC8967">
            <wp:extent cx="2145323" cy="302455"/>
            <wp:effectExtent l="0" t="0" r="7620" b="2540"/>
            <wp:docPr id="1294648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48403" name="Рисунок 1294648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23" cy="3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A17D" w14:textId="693D75D7" w:rsidR="00CA60E0" w:rsidRDefault="00CA60E0" w:rsidP="00CA60E0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Запускаем </w:t>
      </w:r>
      <w:r>
        <w:rPr>
          <w:rFonts w:ascii="Segoe UI" w:hAnsi="Segoe UI" w:cs="Segoe UI"/>
          <w:sz w:val="20"/>
          <w:szCs w:val="20"/>
        </w:rPr>
        <w:t>кассиров</w:t>
      </w:r>
    </w:p>
    <w:p w14:paraId="427BBD8D" w14:textId="77777777" w:rsidR="00375647" w:rsidRDefault="00375647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689BD5E6" wp14:editId="12153A69">
            <wp:extent cx="2813538" cy="232117"/>
            <wp:effectExtent l="0" t="0" r="0" b="0"/>
            <wp:docPr id="10338461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6199" name="Рисунок 1033846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38" cy="2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898B" w14:textId="32FD8247" w:rsidR="00375647" w:rsidRPr="00375647" w:rsidRDefault="00375647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6713F164" wp14:editId="50FC9E9C">
            <wp:extent cx="2764302" cy="260252"/>
            <wp:effectExtent l="0" t="0" r="0" b="6985"/>
            <wp:docPr id="4151419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41905" name="Рисунок 4151419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02" cy="2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0B68" w14:textId="347C555C" w:rsidR="00375647" w:rsidRPr="00375647" w:rsidRDefault="00375647" w:rsidP="00375647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Запускаем </w:t>
      </w:r>
      <w:r>
        <w:rPr>
          <w:rFonts w:ascii="Segoe UI" w:hAnsi="Segoe UI" w:cs="Segoe UI"/>
          <w:sz w:val="20"/>
          <w:szCs w:val="20"/>
        </w:rPr>
        <w:t>покупателей</w:t>
      </w:r>
    </w:p>
    <w:p w14:paraId="1AC6DB57" w14:textId="71871BD4" w:rsidR="00375647" w:rsidRPr="00375647" w:rsidRDefault="00375647" w:rsidP="00CA60E0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412121C8" wp14:editId="29ACE345">
            <wp:extent cx="2764302" cy="246185"/>
            <wp:effectExtent l="0" t="0" r="0" b="1905"/>
            <wp:docPr id="10248626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2631" name="Рисунок 10248626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02" cy="2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9C3" w14:textId="0B3A5AB0" w:rsidR="00375647" w:rsidRDefault="00375647" w:rsidP="00375647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Результаты программы</w:t>
      </w: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75126B33" w14:textId="61154F17" w:rsidR="00CA60E0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Сервер</w:t>
      </w:r>
    </w:p>
    <w:p w14:paraId="69B3731E" w14:textId="684D842E" w:rsidR="00375647" w:rsidRPr="00375647" w:rsidRDefault="00375647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0D4CFDA" wp14:editId="53546C2C">
            <wp:extent cx="3488788" cy="4790049"/>
            <wp:effectExtent l="0" t="0" r="0" b="0"/>
            <wp:docPr id="252881097" name="Рисунок 5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81097" name="Рисунок 5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788" cy="47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CC8E" w14:textId="7A3FDAAD" w:rsidR="00375647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Кассир1</w:t>
      </w:r>
    </w:p>
    <w:p w14:paraId="2985C3A3" w14:textId="20FD7D2D" w:rsidR="00375647" w:rsidRPr="00375647" w:rsidRDefault="00375647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7B7EB62" wp14:editId="5B32C682">
            <wp:extent cx="2904978" cy="801858"/>
            <wp:effectExtent l="0" t="0" r="0" b="0"/>
            <wp:docPr id="1391303487" name="Рисунок 6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3487" name="Рисунок 6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78" cy="8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14EC" w14:textId="2F1255B5" w:rsidR="00375647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Кассир2</w:t>
      </w:r>
    </w:p>
    <w:p w14:paraId="131BB8FD" w14:textId="0E4008E3" w:rsidR="00375647" w:rsidRPr="00375647" w:rsidRDefault="00375647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49A19959" wp14:editId="3D19035A">
            <wp:extent cx="3397348" cy="1976511"/>
            <wp:effectExtent l="0" t="0" r="0" b="5080"/>
            <wp:docPr id="173774016" name="Рисунок 7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016" name="Рисунок 7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348" cy="19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F5F2" w14:textId="1DA34B34" w:rsidR="00375647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Покупатели</w:t>
      </w:r>
    </w:p>
    <w:p w14:paraId="08AA39F2" w14:textId="6A322F4F" w:rsidR="00375647" w:rsidRPr="00375647" w:rsidRDefault="00375647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24DD513" wp14:editId="20C254B6">
            <wp:extent cx="2820572" cy="1090246"/>
            <wp:effectExtent l="0" t="0" r="0" b="0"/>
            <wp:docPr id="6408213" name="Рисунок 8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213" name="Рисунок 8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572" cy="10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47" w:rsidRPr="0037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568"/>
    <w:multiLevelType w:val="hybridMultilevel"/>
    <w:tmpl w:val="E2FA3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2B8D"/>
    <w:multiLevelType w:val="hybridMultilevel"/>
    <w:tmpl w:val="EBF23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659"/>
    <w:multiLevelType w:val="hybridMultilevel"/>
    <w:tmpl w:val="3C304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5298"/>
    <w:multiLevelType w:val="hybridMultilevel"/>
    <w:tmpl w:val="E2FA3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904">
    <w:abstractNumId w:val="1"/>
  </w:num>
  <w:num w:numId="2" w16cid:durableId="2108455240">
    <w:abstractNumId w:val="0"/>
  </w:num>
  <w:num w:numId="3" w16cid:durableId="1471899950">
    <w:abstractNumId w:val="2"/>
  </w:num>
  <w:num w:numId="4" w16cid:durableId="1270116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8"/>
    <w:rsid w:val="0031356D"/>
    <w:rsid w:val="00375647"/>
    <w:rsid w:val="00742841"/>
    <w:rsid w:val="00A7353A"/>
    <w:rsid w:val="00CA60E0"/>
    <w:rsid w:val="00D6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2E33"/>
  <w15:chartTrackingRefBased/>
  <w15:docId w15:val="{23E9C6DD-01D0-4540-B3B6-4E8AF4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6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63FD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6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6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1</cp:revision>
  <dcterms:created xsi:type="dcterms:W3CDTF">2023-05-20T11:42:00Z</dcterms:created>
  <dcterms:modified xsi:type="dcterms:W3CDTF">2023-05-20T14:33:00Z</dcterms:modified>
</cp:coreProperties>
</file>