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F831A" w14:textId="77777777" w:rsidR="00163089" w:rsidRDefault="00163089">
      <w:pPr>
        <w:spacing w:line="360" w:lineRule="auto"/>
        <w:rPr>
          <w:rFonts w:ascii="楷体_GB2312" w:eastAsia="楷体_GB2312" w:hAnsi="Webdings" w:hint="eastAsia"/>
          <w:b/>
          <w:bCs/>
          <w:color w:val="000000"/>
          <w:sz w:val="44"/>
        </w:rPr>
      </w:pPr>
    </w:p>
    <w:p w14:paraId="58E57C0C" w14:textId="77777777" w:rsidR="00163089" w:rsidRDefault="00000000">
      <w:pPr>
        <w:spacing w:line="360" w:lineRule="auto"/>
        <w:jc w:val="center"/>
        <w:rPr>
          <w:rFonts w:ascii="楷体_GB2312" w:eastAsia="楷体_GB2312" w:hAnsi="Webdings" w:hint="eastAsia"/>
          <w:b/>
          <w:bCs/>
          <w:color w:val="000000"/>
          <w:sz w:val="44"/>
        </w:rPr>
      </w:pPr>
      <w:r>
        <w:rPr>
          <w:rFonts w:ascii="隶书" w:eastAsia="隶书"/>
          <w:noProof/>
          <w:color w:val="000000"/>
          <w:sz w:val="32"/>
        </w:rPr>
        <w:pict w14:anchorId="2968B5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222.5pt;height:53pt;visibility:visible;mso-wrap-style:square">
            <v:imagedata r:id="rId7" o:title=""/>
          </v:shape>
        </w:pict>
      </w:r>
    </w:p>
    <w:p w14:paraId="76D4BF02" w14:textId="77777777" w:rsidR="00163089" w:rsidRDefault="00000000">
      <w:pPr>
        <w:spacing w:line="360" w:lineRule="auto"/>
        <w:jc w:val="center"/>
        <w:rPr>
          <w:rFonts w:eastAsia="仿宋_GB2312"/>
          <w:b/>
          <w:bCs/>
          <w:color w:val="000000"/>
          <w:sz w:val="52"/>
          <w:szCs w:val="52"/>
        </w:rPr>
      </w:pPr>
      <w:r>
        <w:rPr>
          <w:rFonts w:eastAsia="仿宋_GB2312" w:hint="eastAsia"/>
          <w:b/>
          <w:bCs/>
          <w:color w:val="000000"/>
          <w:sz w:val="52"/>
          <w:szCs w:val="52"/>
        </w:rPr>
        <w:t>《人工智能导论》课程项目</w:t>
      </w:r>
    </w:p>
    <w:p w14:paraId="5AB0AA15" w14:textId="77777777" w:rsidR="00163089" w:rsidRDefault="00000000">
      <w:pPr>
        <w:spacing w:line="360" w:lineRule="auto"/>
        <w:jc w:val="center"/>
        <w:rPr>
          <w:rFonts w:eastAsia="仿宋_GB2312"/>
          <w:b/>
          <w:bCs/>
          <w:color w:val="000000"/>
          <w:sz w:val="52"/>
          <w:szCs w:val="52"/>
        </w:rPr>
      </w:pPr>
      <w:r>
        <w:rPr>
          <w:rFonts w:eastAsia="仿宋_GB2312" w:hint="eastAsia"/>
          <w:b/>
          <w:bCs/>
          <w:color w:val="000000"/>
          <w:sz w:val="52"/>
          <w:szCs w:val="52"/>
        </w:rPr>
        <w:t>开</w:t>
      </w:r>
      <w:r>
        <w:rPr>
          <w:rFonts w:eastAsia="仿宋_GB2312" w:hint="eastAsia"/>
          <w:b/>
          <w:bCs/>
          <w:color w:val="000000"/>
          <w:sz w:val="52"/>
          <w:szCs w:val="52"/>
        </w:rPr>
        <w:t xml:space="preserve"> </w:t>
      </w:r>
      <w:r>
        <w:rPr>
          <w:rFonts w:eastAsia="仿宋_GB2312" w:hint="eastAsia"/>
          <w:b/>
          <w:bCs/>
          <w:color w:val="000000"/>
          <w:sz w:val="52"/>
          <w:szCs w:val="52"/>
        </w:rPr>
        <w:t>题</w:t>
      </w:r>
      <w:r>
        <w:rPr>
          <w:rFonts w:eastAsia="仿宋_GB2312" w:hint="eastAsia"/>
          <w:b/>
          <w:bCs/>
          <w:color w:val="000000"/>
          <w:sz w:val="52"/>
          <w:szCs w:val="52"/>
        </w:rPr>
        <w:t xml:space="preserve"> </w:t>
      </w:r>
      <w:r>
        <w:rPr>
          <w:rFonts w:eastAsia="仿宋_GB2312" w:hint="eastAsia"/>
          <w:b/>
          <w:bCs/>
          <w:color w:val="000000"/>
          <w:sz w:val="52"/>
          <w:szCs w:val="52"/>
        </w:rPr>
        <w:t>报</w:t>
      </w:r>
      <w:r>
        <w:rPr>
          <w:rFonts w:eastAsia="仿宋_GB2312" w:hint="eastAsia"/>
          <w:b/>
          <w:bCs/>
          <w:color w:val="000000"/>
          <w:sz w:val="52"/>
          <w:szCs w:val="52"/>
        </w:rPr>
        <w:t xml:space="preserve"> </w:t>
      </w:r>
      <w:r>
        <w:rPr>
          <w:rFonts w:eastAsia="仿宋_GB2312" w:hint="eastAsia"/>
          <w:b/>
          <w:bCs/>
          <w:color w:val="000000"/>
          <w:sz w:val="52"/>
          <w:szCs w:val="52"/>
        </w:rPr>
        <w:t>告</w:t>
      </w:r>
    </w:p>
    <w:p w14:paraId="4679D94C" w14:textId="77777777" w:rsidR="00163089" w:rsidRDefault="00163089">
      <w:pPr>
        <w:rPr>
          <w:color w:val="000000"/>
        </w:rPr>
      </w:pPr>
    </w:p>
    <w:p w14:paraId="4B920124" w14:textId="77777777" w:rsidR="00163089" w:rsidRDefault="00163089">
      <w:pPr>
        <w:rPr>
          <w:color w:val="000000"/>
        </w:rPr>
      </w:pPr>
    </w:p>
    <w:p w14:paraId="3B429553" w14:textId="77777777" w:rsidR="00163089" w:rsidRDefault="00163089">
      <w:pPr>
        <w:rPr>
          <w:color w:val="000000"/>
        </w:rPr>
      </w:pPr>
    </w:p>
    <w:p w14:paraId="0467636D" w14:textId="77777777" w:rsidR="00163089" w:rsidRDefault="00163089">
      <w:pPr>
        <w:rPr>
          <w:color w:val="000000"/>
        </w:rPr>
      </w:pPr>
    </w:p>
    <w:p w14:paraId="0D5E1103" w14:textId="77777777" w:rsidR="00163089" w:rsidRDefault="00163089">
      <w:pPr>
        <w:rPr>
          <w:color w:val="000000"/>
        </w:rPr>
      </w:pPr>
    </w:p>
    <w:p w14:paraId="6CBF4D58" w14:textId="77777777" w:rsidR="00163089" w:rsidRDefault="00163089">
      <w:pPr>
        <w:spacing w:line="360" w:lineRule="auto"/>
        <w:ind w:firstLineChars="250" w:firstLine="750"/>
        <w:rPr>
          <w:color w:val="000000"/>
          <w:sz w:val="30"/>
          <w:szCs w:val="30"/>
        </w:rPr>
      </w:pPr>
    </w:p>
    <w:p w14:paraId="02071E16" w14:textId="77777777" w:rsidR="00163089" w:rsidRDefault="00163089">
      <w:pPr>
        <w:spacing w:line="360" w:lineRule="auto"/>
        <w:ind w:firstLineChars="250" w:firstLine="750"/>
        <w:rPr>
          <w:color w:val="000000"/>
          <w:sz w:val="30"/>
          <w:szCs w:val="30"/>
        </w:rPr>
      </w:pPr>
    </w:p>
    <w:p w14:paraId="6619E1DF" w14:textId="77777777" w:rsidR="00163089" w:rsidRDefault="00163089">
      <w:pPr>
        <w:spacing w:line="360" w:lineRule="auto"/>
        <w:ind w:firstLineChars="250" w:firstLine="750"/>
        <w:rPr>
          <w:color w:val="000000"/>
          <w:sz w:val="30"/>
          <w:szCs w:val="30"/>
        </w:rPr>
      </w:pPr>
    </w:p>
    <w:p w14:paraId="09FB047B" w14:textId="77777777" w:rsidR="00163089" w:rsidRDefault="00163089">
      <w:pPr>
        <w:spacing w:line="360" w:lineRule="auto"/>
        <w:ind w:firstLineChars="250" w:firstLine="750"/>
        <w:rPr>
          <w:color w:val="000000"/>
          <w:sz w:val="30"/>
          <w:szCs w:val="30"/>
        </w:rPr>
      </w:pPr>
    </w:p>
    <w:p w14:paraId="7DE78C57" w14:textId="77777777" w:rsidR="00163089" w:rsidRDefault="00000000">
      <w:pPr>
        <w:spacing w:line="360" w:lineRule="auto"/>
        <w:ind w:left="750"/>
        <w:rPr>
          <w:color w:val="000000"/>
          <w:sz w:val="28"/>
          <w:szCs w:val="28"/>
        </w:rPr>
      </w:pPr>
      <w:r>
        <w:rPr>
          <w:rFonts w:hint="eastAsia"/>
          <w:color w:val="000000"/>
          <w:sz w:val="30"/>
          <w:szCs w:val="30"/>
        </w:rPr>
        <w:t xml:space="preserve">项目题目：基于CycleGAN的实例对象图像迁移：量化扰动下的语义归因与层间分工分析</w:t>
      </w:r>
    </w:p>
    <w:p w14:paraId="36FFE582" w14:textId="77777777" w:rsidR="00163089" w:rsidRDefault="00000000">
      <w:pPr>
        <w:spacing w:line="360" w:lineRule="auto"/>
        <w:ind w:firstLineChars="250" w:firstLine="750"/>
        <w:rPr>
          <w:color w:val="000000"/>
          <w:sz w:val="30"/>
          <w:szCs w:val="30"/>
        </w:rPr>
      </w:pPr>
      <w:proofErr w:type="gramStart"/>
      <w:r>
        <w:rPr>
          <w:rFonts w:hint="eastAsia"/>
          <w:color w:val="000000"/>
          <w:sz w:val="30"/>
          <w:szCs w:val="30"/>
        </w:rPr>
        <w:t>所</w:t>
      </w:r>
      <w:r>
        <w:rPr>
          <w:rFonts w:hint="eastAsia"/>
          <w:color w:val="000000"/>
          <w:sz w:val="30"/>
          <w:szCs w:val="30"/>
        </w:rPr>
        <w:t xml:space="preserve">  </w:t>
      </w:r>
      <w:r>
        <w:rPr>
          <w:rFonts w:hint="eastAsia"/>
          <w:color w:val="000000"/>
          <w:sz w:val="30"/>
          <w:szCs w:val="30"/>
        </w:rPr>
        <w:t>在</w:t>
      </w:r>
      <w:proofErr w:type="gramEnd"/>
      <w:r>
        <w:rPr>
          <w:rFonts w:hint="eastAsia"/>
          <w:color w:val="000000"/>
          <w:sz w:val="30"/>
          <w:szCs w:val="30"/>
        </w:rPr>
        <w:t xml:space="preserve">  </w:t>
      </w:r>
      <w:proofErr w:type="gramStart"/>
      <w:r>
        <w:rPr>
          <w:rFonts w:hint="eastAsia"/>
          <w:color w:val="000000"/>
          <w:sz w:val="30"/>
          <w:szCs w:val="30"/>
        </w:rPr>
        <w:t>学</w:t>
      </w:r>
      <w:r>
        <w:rPr>
          <w:rFonts w:hint="eastAsia"/>
          <w:color w:val="000000"/>
          <w:sz w:val="30"/>
          <w:szCs w:val="30"/>
        </w:rPr>
        <w:t xml:space="preserve">  </w:t>
      </w:r>
      <w:r>
        <w:rPr>
          <w:rFonts w:hint="eastAsia"/>
          <w:color w:val="000000"/>
          <w:sz w:val="30"/>
          <w:szCs w:val="30"/>
        </w:rPr>
        <w:t>院</w:t>
      </w:r>
      <w:proofErr w:type="gramEnd"/>
      <w:r>
        <w:rPr>
          <w:rFonts w:hint="eastAsia"/>
          <w:color w:val="000000"/>
          <w:sz w:val="30"/>
          <w:szCs w:val="30"/>
        </w:rPr>
        <w:t>：计算机学院</w:t>
      </w:r>
    </w:p>
    <w:p w14:paraId="12148877" w14:textId="77777777" w:rsidR="00163089" w:rsidRDefault="00000000">
      <w:pPr>
        <w:spacing w:line="360" w:lineRule="auto"/>
        <w:ind w:firstLineChars="250" w:firstLine="750"/>
        <w:rPr>
          <w:color w:val="000000"/>
          <w:sz w:val="30"/>
          <w:szCs w:val="30"/>
        </w:rPr>
      </w:pPr>
      <w:proofErr w:type="gramStart"/>
      <w:r>
        <w:rPr>
          <w:rFonts w:hint="eastAsia"/>
          <w:color w:val="000000"/>
          <w:sz w:val="30"/>
          <w:szCs w:val="30"/>
        </w:rPr>
        <w:t>项</w:t>
      </w:r>
      <w:r>
        <w:rPr>
          <w:rFonts w:hint="eastAsia"/>
          <w:color w:val="000000"/>
          <w:sz w:val="30"/>
          <w:szCs w:val="30"/>
        </w:rPr>
        <w:t xml:space="preserve"> </w:t>
      </w:r>
      <w:r>
        <w:rPr>
          <w:color w:val="000000"/>
          <w:sz w:val="30"/>
          <w:szCs w:val="30"/>
        </w:rPr>
        <w:t xml:space="preserve"> </w:t>
      </w:r>
      <w:r>
        <w:rPr>
          <w:rFonts w:hint="eastAsia"/>
          <w:color w:val="000000"/>
          <w:sz w:val="30"/>
          <w:szCs w:val="30"/>
        </w:rPr>
        <w:t>目</w:t>
      </w:r>
      <w:proofErr w:type="gramEnd"/>
      <w:r>
        <w:rPr>
          <w:rFonts w:hint="eastAsia"/>
          <w:color w:val="000000"/>
          <w:sz w:val="30"/>
          <w:szCs w:val="30"/>
        </w:rPr>
        <w:t xml:space="preserve"> </w:t>
      </w:r>
      <w:r>
        <w:rPr>
          <w:color w:val="000000"/>
          <w:sz w:val="30"/>
          <w:szCs w:val="30"/>
        </w:rPr>
        <w:t xml:space="preserve"> </w:t>
      </w:r>
      <w:proofErr w:type="gramStart"/>
      <w:r>
        <w:rPr>
          <w:rFonts w:hint="eastAsia"/>
          <w:color w:val="000000"/>
          <w:sz w:val="30"/>
          <w:szCs w:val="30"/>
        </w:rPr>
        <w:t>组</w:t>
      </w:r>
      <w:r>
        <w:rPr>
          <w:rFonts w:hint="eastAsia"/>
          <w:color w:val="000000"/>
          <w:sz w:val="30"/>
          <w:szCs w:val="30"/>
        </w:rPr>
        <w:t xml:space="preserve"> </w:t>
      </w:r>
      <w:r>
        <w:rPr>
          <w:color w:val="000000"/>
          <w:sz w:val="30"/>
          <w:szCs w:val="30"/>
        </w:rPr>
        <w:t xml:space="preserve"> </w:t>
      </w:r>
      <w:r>
        <w:rPr>
          <w:rFonts w:hint="eastAsia"/>
          <w:color w:val="000000"/>
          <w:sz w:val="30"/>
          <w:szCs w:val="30"/>
        </w:rPr>
        <w:t>长</w:t>
      </w:r>
      <w:proofErr w:type="gramEnd"/>
      <w:r>
        <w:rPr>
          <w:rFonts w:hint="eastAsia"/>
          <w:color w:val="000000"/>
          <w:sz w:val="30"/>
          <w:szCs w:val="30"/>
        </w:rPr>
        <w:t>：梁隽维</w:t>
      </w:r>
    </w:p>
    <w:p w14:paraId="38C407B6" w14:textId="77777777" w:rsidR="00163089" w:rsidRDefault="00000000">
      <w:pPr>
        <w:spacing w:line="360" w:lineRule="auto"/>
        <w:ind w:firstLineChars="250" w:firstLine="750"/>
        <w:rPr>
          <w:color w:val="000000"/>
          <w:sz w:val="30"/>
          <w:szCs w:val="30"/>
        </w:rPr>
      </w:pPr>
      <w:proofErr w:type="gramStart"/>
      <w:r>
        <w:rPr>
          <w:rFonts w:hint="eastAsia"/>
          <w:color w:val="000000"/>
          <w:sz w:val="30"/>
          <w:szCs w:val="30"/>
        </w:rPr>
        <w:t>小</w:t>
      </w:r>
      <w:r>
        <w:rPr>
          <w:rFonts w:hint="eastAsia"/>
          <w:color w:val="000000"/>
          <w:sz w:val="30"/>
          <w:szCs w:val="30"/>
        </w:rPr>
        <w:t xml:space="preserve"> </w:t>
      </w:r>
      <w:r>
        <w:rPr>
          <w:color w:val="000000"/>
          <w:sz w:val="30"/>
          <w:szCs w:val="30"/>
        </w:rPr>
        <w:t xml:space="preserve"> </w:t>
      </w:r>
      <w:r>
        <w:rPr>
          <w:rFonts w:hint="eastAsia"/>
          <w:color w:val="000000"/>
          <w:sz w:val="30"/>
          <w:szCs w:val="30"/>
        </w:rPr>
        <w:t>组</w:t>
      </w:r>
      <w:proofErr w:type="gramEnd"/>
      <w:r>
        <w:rPr>
          <w:rFonts w:hint="eastAsia"/>
          <w:color w:val="000000"/>
          <w:sz w:val="30"/>
          <w:szCs w:val="30"/>
        </w:rPr>
        <w:t xml:space="preserve"> </w:t>
      </w:r>
      <w:r>
        <w:rPr>
          <w:color w:val="000000"/>
          <w:sz w:val="30"/>
          <w:szCs w:val="30"/>
        </w:rPr>
        <w:t xml:space="preserve"> </w:t>
      </w:r>
      <w:proofErr w:type="gramStart"/>
      <w:r>
        <w:rPr>
          <w:rFonts w:hint="eastAsia"/>
          <w:color w:val="000000"/>
          <w:sz w:val="30"/>
          <w:szCs w:val="30"/>
        </w:rPr>
        <w:t>成</w:t>
      </w:r>
      <w:r>
        <w:rPr>
          <w:rFonts w:hint="eastAsia"/>
          <w:color w:val="000000"/>
          <w:sz w:val="30"/>
          <w:szCs w:val="30"/>
        </w:rPr>
        <w:t xml:space="preserve"> </w:t>
      </w:r>
      <w:r>
        <w:rPr>
          <w:color w:val="000000"/>
          <w:sz w:val="30"/>
          <w:szCs w:val="30"/>
        </w:rPr>
        <w:t xml:space="preserve"> </w:t>
      </w:r>
      <w:r>
        <w:rPr>
          <w:rFonts w:hint="eastAsia"/>
          <w:color w:val="000000"/>
          <w:sz w:val="30"/>
          <w:szCs w:val="30"/>
        </w:rPr>
        <w:t>员</w:t>
      </w:r>
      <w:proofErr w:type="gramEnd"/>
      <w:r>
        <w:rPr>
          <w:rFonts w:hint="eastAsia"/>
          <w:color w:val="000000"/>
          <w:sz w:val="30"/>
          <w:szCs w:val="30"/>
        </w:rPr>
        <w:t>：蔡仁彬、谭威、杨子轩</w:t>
      </w:r>
    </w:p>
    <w:p w14:paraId="536899B9" w14:textId="77777777" w:rsidR="00163089" w:rsidRDefault="00000000">
      <w:pPr>
        <w:spacing w:line="360" w:lineRule="auto"/>
        <w:ind w:firstLineChars="250" w:firstLine="750"/>
        <w:rPr>
          <w:color w:val="000000"/>
          <w:sz w:val="30"/>
          <w:szCs w:val="30"/>
        </w:rPr>
      </w:pPr>
      <w:proofErr w:type="gramStart"/>
      <w:r>
        <w:rPr>
          <w:rFonts w:hint="eastAsia"/>
          <w:color w:val="000000"/>
          <w:sz w:val="30"/>
          <w:szCs w:val="30"/>
        </w:rPr>
        <w:t>开</w:t>
      </w:r>
      <w:r>
        <w:rPr>
          <w:rFonts w:hint="eastAsia"/>
          <w:color w:val="000000"/>
          <w:sz w:val="30"/>
          <w:szCs w:val="30"/>
        </w:rPr>
        <w:t xml:space="preserve">  </w:t>
      </w:r>
      <w:r>
        <w:rPr>
          <w:rFonts w:hint="eastAsia"/>
          <w:color w:val="000000"/>
          <w:sz w:val="30"/>
          <w:szCs w:val="30"/>
        </w:rPr>
        <w:t>题</w:t>
      </w:r>
      <w:proofErr w:type="gramEnd"/>
      <w:r>
        <w:rPr>
          <w:rFonts w:hint="eastAsia"/>
          <w:color w:val="000000"/>
          <w:sz w:val="30"/>
          <w:szCs w:val="30"/>
        </w:rPr>
        <w:t xml:space="preserve">  </w:t>
      </w:r>
      <w:proofErr w:type="gramStart"/>
      <w:r>
        <w:rPr>
          <w:rFonts w:hint="eastAsia"/>
          <w:color w:val="000000"/>
          <w:sz w:val="30"/>
          <w:szCs w:val="30"/>
        </w:rPr>
        <w:t>时</w:t>
      </w:r>
      <w:r>
        <w:rPr>
          <w:rFonts w:hint="eastAsia"/>
          <w:color w:val="000000"/>
          <w:sz w:val="30"/>
          <w:szCs w:val="30"/>
        </w:rPr>
        <w:t xml:space="preserve">  </w:t>
      </w:r>
      <w:r>
        <w:rPr>
          <w:rFonts w:hint="eastAsia"/>
          <w:color w:val="000000"/>
          <w:sz w:val="30"/>
          <w:szCs w:val="30"/>
        </w:rPr>
        <w:t>间</w:t>
      </w:r>
      <w:proofErr w:type="gramEnd"/>
      <w:r>
        <w:rPr>
          <w:rFonts w:hint="eastAsia"/>
          <w:color w:val="000000"/>
          <w:sz w:val="30"/>
          <w:szCs w:val="30"/>
        </w:rPr>
        <w:t>：</w:t>
      </w:r>
      <w:r>
        <w:rPr>
          <w:rFonts w:hint="eastAsia"/>
          <w:color w:val="000000"/>
          <w:sz w:val="30"/>
          <w:szCs w:val="30"/>
        </w:rPr>
        <w:t>20</w:t>
      </w:r>
      <w:r>
        <w:rPr>
          <w:color w:val="000000"/>
          <w:sz w:val="30"/>
          <w:szCs w:val="30"/>
        </w:rPr>
        <w:t>26</w:t>
      </w:r>
      <w:r>
        <w:rPr>
          <w:rFonts w:hint="eastAsia"/>
          <w:color w:val="000000"/>
          <w:sz w:val="30"/>
          <w:szCs w:val="30"/>
        </w:rPr>
        <w:t>年</w:t>
      </w:r>
      <w:r>
        <w:rPr>
          <w:color w:val="000000"/>
          <w:sz w:val="30"/>
          <w:szCs w:val="30"/>
        </w:rPr>
        <w:t xml:space="preserve"> </w:t>
      </w:r>
      <w:r>
        <w:rPr>
          <w:rFonts w:hint="eastAsia"/>
          <w:color w:val="000000"/>
          <w:sz w:val="30"/>
          <w:szCs w:val="30"/>
        </w:rPr>
        <w:t xml:space="preserve">10 </w:t>
      </w:r>
      <w:r>
        <w:rPr>
          <w:rFonts w:hint="eastAsia"/>
          <w:color w:val="000000"/>
          <w:sz w:val="30"/>
          <w:szCs w:val="30"/>
        </w:rPr>
        <w:t>月</w:t>
      </w:r>
      <w:r>
        <w:rPr>
          <w:color w:val="000000"/>
          <w:sz w:val="30"/>
          <w:szCs w:val="30"/>
        </w:rPr>
        <w:t xml:space="preserve"> </w:t>
      </w:r>
      <w:r>
        <w:rPr>
          <w:rFonts w:hint="eastAsia"/>
          <w:color w:val="000000"/>
          <w:sz w:val="30"/>
          <w:szCs w:val="30"/>
        </w:rPr>
        <w:t>14</w:t>
      </w:r>
      <w:r>
        <w:rPr>
          <w:rFonts w:hint="eastAsia"/>
          <w:color w:val="000000"/>
          <w:sz w:val="30"/>
          <w:szCs w:val="30"/>
        </w:rPr>
        <w:t>日</w:t>
      </w:r>
    </w:p>
    <w:p w14:paraId="6EDE286B" w14:textId="77777777" w:rsidR="00163089" w:rsidRDefault="00163089">
      <w:pPr>
        <w:spacing w:line="360" w:lineRule="auto"/>
        <w:rPr>
          <w:color w:val="000000"/>
          <w:sz w:val="30"/>
          <w:szCs w:val="30"/>
        </w:rPr>
      </w:pPr>
    </w:p>
    <w:p w14:paraId="5BC18562" w14:textId="77777777" w:rsidR="00163089" w:rsidRDefault="00163089">
      <w:pPr>
        <w:spacing w:line="360" w:lineRule="auto"/>
        <w:rPr>
          <w:color w:val="000000"/>
        </w:rPr>
      </w:pPr>
    </w:p>
    <w:p w14:paraId="2A26EBD3" w14:textId="77777777" w:rsidR="00163089" w:rsidRDefault="00163089">
      <w:pPr>
        <w:spacing w:line="360" w:lineRule="auto"/>
        <w:rPr>
          <w:color w:val="000000"/>
          <w:sz w:val="28"/>
          <w:szCs w:val="28"/>
        </w:rPr>
      </w:pPr>
    </w:p>
    <w:p w14:paraId="3231D4B8" w14:textId="77777777" w:rsidR="00163089" w:rsidRDefault="00000000">
      <w:pPr>
        <w:spacing w:line="360" w:lineRule="auto"/>
        <w:rPr>
          <w:color w:val="000000"/>
          <w:sz w:val="30"/>
          <w:szCs w:val="30"/>
        </w:rPr>
      </w:pPr>
      <w:r>
        <w:rPr>
          <w:rFonts w:hint="eastAsia"/>
          <w:color w:val="000000"/>
          <w:sz w:val="28"/>
          <w:szCs w:val="28"/>
        </w:rPr>
        <w:t xml:space="preserve">                   </w:t>
      </w:r>
    </w:p>
    <w:p w14:paraId="3CBA733B" w14:textId="77777777" w:rsidR="00163089" w:rsidRDefault="00163089">
      <w:pPr>
        <w:ind w:firstLineChars="1145" w:firstLine="3678"/>
        <w:rPr>
          <w:b/>
          <w:color w:val="000000"/>
          <w:sz w:val="32"/>
          <w:szCs w:val="32"/>
        </w:rPr>
      </w:pPr>
    </w:p>
    <w:p w14:paraId="57E376D9" w14:textId="77777777" w:rsidR="00163089" w:rsidRDefault="00000000">
      <w:pPr>
        <w:pStyle w:val="1"/>
        <w:rPr>
          <w:color w:val="000000"/>
        </w:rPr>
      </w:pPr>
      <w:r>
        <w:rPr>
          <w:rFonts w:hint="eastAsia"/>
          <w:color w:val="000000"/>
        </w:rPr>
        <w:lastRenderedPageBreak/>
        <w:t>一、选题背景</w:t>
      </w:r>
    </w:p>
    <w:p w14:paraId="4C53498F" w14:textId="77777777" w:rsidR="00163089" w:rsidRDefault="00000000">
      <w:pPr>
        <w:ind w:firstLineChars="200" w:firstLine="480"/>
        <w:rPr>
          <w:color w:val="000000"/>
        </w:rPr>
      </w:pPr>
      <w:r>
        <w:rPr>
          <w:rFonts w:hint="eastAsia"/>
          <w:color w:val="000000"/>
        </w:rPr>
        <w:t>对象外观迁移是图像到图像转换中的一类任务，在尽量保持图像中对象的位置、姿态及场景关系的前提下，改变对象的类别外观，例如将马的照片转换为斑马的照片。它不同于艺术风格化，后者通常改变整幅图像的笔触与色调</w:t>
      </w:r>
      <w:r>
        <w:rPr>
          <w:rFonts w:hint="eastAsia"/>
          <w:color w:val="000000"/>
          <w:vertAlign w:val="superscript"/>
        </w:rPr>
        <w:t>[1]</w:t>
      </w:r>
      <w:r>
        <w:rPr>
          <w:rFonts w:hint="eastAsia"/>
          <w:color w:val="000000"/>
        </w:rPr>
        <w:t>，对象外观迁移的变化主要集中于目标对象。课程选题将这一任务称为“实例对象迁移”，这只是对任务目标的表述。本项目所用模型并不先对对象进行分割再修改，也不能保证只改变对象而不影响背景。</w:t>
      </w:r>
    </w:p>
    <w:p w14:paraId="3239CDEA" w14:textId="77777777" w:rsidR="00163089" w:rsidRDefault="00000000">
      <w:pPr>
        <w:ind w:firstLineChars="200" w:firstLine="480"/>
        <w:rPr>
          <w:color w:val="000000"/>
        </w:rPr>
      </w:pPr>
      <w:r>
        <w:rPr>
          <w:rFonts w:hint="eastAsia"/>
          <w:color w:val="000000"/>
        </w:rPr>
        <w:t>马与斑马之间难以获得同一对象、同一姿态、同一背景下的一一对应照片，需要成对样本的方法</w:t>
      </w:r>
      <w:r>
        <w:rPr>
          <w:rFonts w:hint="eastAsia"/>
          <w:color w:val="000000"/>
          <w:vertAlign w:val="superscript"/>
        </w:rPr>
        <w:t>[2]</w:t>
      </w:r>
      <w:r>
        <w:rPr>
          <w:rFonts w:hint="eastAsia"/>
          <w:color w:val="000000"/>
        </w:rPr>
        <w:t>因而难以直接应用。无配对图像转换仅需两组相互独立的图像集合，</w:t>
      </w:r>
      <w:r>
        <w:rPr>
          <w:rFonts w:hint="eastAsia"/>
          <w:color w:val="000000"/>
        </w:rPr>
        <w:t>CycleGAN</w:t>
      </w:r>
      <w:r>
        <w:rPr>
          <w:rFonts w:hint="eastAsia"/>
          <w:color w:val="000000"/>
          <w:vertAlign w:val="superscript"/>
        </w:rPr>
        <w:t>[3]</w:t>
      </w:r>
      <w:r>
        <w:rPr>
          <w:rFonts w:hint="eastAsia"/>
          <w:color w:val="000000"/>
        </w:rPr>
        <w:t>是其代表性方法，并公开了马→斑马等任务的预训练模型，使本项目可在不从头训练的条件下开展研究。该方法借助转换后再转换回来应与原图相近的循环一致性约束，减少内容被任意改动，但这一约束并不严格保证姿态、轮廓与背景保持不变。</w:t>
      </w:r>
    </w:p>
    <w:p w14:paraId="6E9D511D" w14:textId="77777777" w:rsidR="00163089" w:rsidRDefault="00000000">
      <w:pPr>
        <w:ind w:firstLineChars="200" w:firstLine="480"/>
        <w:rPr>
          <w:color w:val="000000"/>
        </w:rPr>
      </w:pPr>
      <w:r>
        <w:rPr>
          <w:rFonts w:hint="eastAsia"/>
          <w:color w:val="000000"/>
        </w:rPr>
        <w:t>模型能够生成图像，并不等同于便于实际使用。生成模型运行时对计算资源的需求，以及部署的门槛和操作难度，同样影响其可用性。本项目以</w:t>
      </w:r>
      <w:r>
        <w:rPr>
          <w:rFonts w:hint="eastAsia"/>
          <w:color w:val="000000"/>
        </w:rPr>
        <w:t xml:space="preserve"> </w:t>
      </w:r>
      <w:proofErr w:type="spellStart"/>
      <w:r>
        <w:rPr>
          <w:rFonts w:hint="eastAsia"/>
          <w:b/>
          <w:color w:val="000000"/>
        </w:rPr>
        <w:t>OpenVINO</w:t>
      </w:r>
      <w:proofErr w:type="spellEnd"/>
      <w:r>
        <w:rPr>
          <w:rFonts w:hint="eastAsia"/>
          <w:b/>
          <w:color w:val="000000"/>
        </w:rPr>
        <w:t xml:space="preserve"> </w:t>
      </w:r>
      <w:r>
        <w:rPr>
          <w:rFonts w:hint="eastAsia"/>
          <w:b/>
          <w:color w:val="000000"/>
        </w:rPr>
        <w:t>作为推理与部署平台，拟将模型由</w:t>
      </w:r>
      <w:r>
        <w:rPr>
          <w:rFonts w:hint="eastAsia"/>
          <w:b/>
          <w:color w:val="000000"/>
        </w:rPr>
        <w:t xml:space="preserve"> </w:t>
      </w:r>
      <w:proofErr w:type="spellStart"/>
      <w:r>
        <w:rPr>
          <w:rFonts w:hint="eastAsia"/>
          <w:b/>
          <w:color w:val="000000"/>
        </w:rPr>
        <w:t>PyTorch</w:t>
      </w:r>
      <w:proofErr w:type="spellEnd"/>
      <w:r>
        <w:rPr>
          <w:rFonts w:hint="eastAsia"/>
          <w:b/>
          <w:color w:val="000000"/>
        </w:rPr>
        <w:t xml:space="preserve"> </w:t>
      </w:r>
      <w:r>
        <w:rPr>
          <w:rFonts w:hint="eastAsia"/>
          <w:b/>
          <w:color w:val="000000"/>
        </w:rPr>
        <w:t>转换至该平台</w:t>
      </w:r>
      <w:r>
        <w:rPr>
          <w:rFonts w:hint="eastAsia"/>
          <w:color w:val="000000"/>
        </w:rPr>
        <w:t>运行，并尝试</w:t>
      </w:r>
      <w:r>
        <w:rPr>
          <w:rFonts w:hint="eastAsia"/>
          <w:color w:val="000000"/>
        </w:rPr>
        <w:t xml:space="preserve"> INT8 </w:t>
      </w:r>
      <w:r>
        <w:rPr>
          <w:rFonts w:hint="eastAsia"/>
          <w:color w:val="000000"/>
        </w:rPr>
        <w:t>量化（将</w:t>
      </w:r>
      <w:r>
        <w:rPr>
          <w:rFonts w:hint="eastAsia"/>
          <w:color w:val="000000"/>
        </w:rPr>
        <w:t xml:space="preserve"> 32 </w:t>
      </w:r>
      <w:r>
        <w:rPr>
          <w:rFonts w:hint="eastAsia"/>
          <w:color w:val="000000"/>
        </w:rPr>
        <w:t>位浮点数压缩为</w:t>
      </w:r>
      <w:r>
        <w:rPr>
          <w:rFonts w:hint="eastAsia"/>
          <w:color w:val="000000"/>
        </w:rPr>
        <w:t xml:space="preserve"> 8 </w:t>
      </w:r>
      <w:r>
        <w:rPr>
          <w:rFonts w:hint="eastAsia"/>
          <w:color w:val="000000"/>
        </w:rPr>
        <w:t>位整数，以降低计算与存储开销）。这些手段是否带来收益、收益有多大，需在目标设备上实测确定；本项目既不假定原模型在该设备上无法运行，也不假定量化必然提速。</w:t>
      </w:r>
    </w:p>
    <w:p w14:paraId="243DADD6" w14:textId="77777777" w:rsidR="00163089" w:rsidRDefault="00000000">
      <w:pPr>
        <w:ind w:firstLineChars="200" w:firstLine="480"/>
        <w:rPr>
          <w:color w:val="000000"/>
        </w:rPr>
      </w:pPr>
      <w:r>
        <w:rPr>
          <w:rFonts w:hint="eastAsia"/>
          <w:color w:val="000000"/>
        </w:rPr>
        <w:t>本项目以马→斑马为主要实例，以复现成熟方法、部署优化与分项评测为路径，旨在得到能够说明推理效率与输出质量如何取舍的实验结果，并借此了解预训练生成模型从使用、优化到评价的完整流程，将人工智能课程的理论知识与工程实践相结合。本项目属于课程规模的工程实现与实验分析，不提出新的生成模型，也不声称有算法层面的突破；苹果→橙子等其他迁移任务仅作为有余力时对系统兼容性的扩展验证，小规模训练也仅用于验证训练流程。</w:t>
      </w:r>
    </w:p>
    <w:p w14:paraId="6D42BE96" w14:textId="77777777" w:rsidR="00163089" w:rsidRDefault="00000000">
      <w:pPr>
        <w:pStyle w:val="1"/>
        <w:rPr>
          <w:color w:val="000000"/>
        </w:rPr>
      </w:pPr>
      <w:r>
        <w:rPr>
          <w:rFonts w:hint="eastAsia"/>
          <w:color w:val="000000"/>
        </w:rPr>
        <w:t>二、相关研究综述</w:t>
      </w:r>
    </w:p>
    <w:p w14:paraId="34966426" w14:textId="77777777" w:rsidR="00163089" w:rsidRDefault="00000000">
      <w:pPr>
        <w:ind w:firstLineChars="200" w:firstLine="480"/>
        <w:rPr>
          <w:color w:val="000000"/>
        </w:rPr>
      </w:pPr>
      <w:r>
        <w:rPr>
          <w:rFonts w:hint="eastAsia"/>
          <w:color w:val="000000"/>
        </w:rPr>
        <w:t>与该题目相关的研究大体分为四条线索，即生成对抗网络与图像翻译、图像风格迁移、生成结果的评价方法、模型的压缩与部署。下面按这四条线说明已有工作的进展与遗留问题，以及本项目拟衔接的位置。</w:t>
      </w:r>
    </w:p>
    <w:p w14:paraId="088CCFC3" w14:textId="77777777" w:rsidR="00163089" w:rsidRDefault="00000000">
      <w:pPr>
        <w:ind w:firstLineChars="200" w:firstLine="480"/>
        <w:rPr>
          <w:color w:val="000000"/>
        </w:rPr>
      </w:pPr>
      <w:r>
        <w:rPr>
          <w:rFonts w:hint="eastAsia"/>
          <w:color w:val="000000"/>
        </w:rPr>
        <w:t>先看图像翻译这条主线。图像生成领域绕不开的起点是</w:t>
      </w:r>
      <w:r>
        <w:rPr>
          <w:rFonts w:hint="eastAsia"/>
          <w:color w:val="000000"/>
        </w:rPr>
        <w:t xml:space="preserve"> Goodfellow </w:t>
      </w:r>
      <w:r>
        <w:rPr>
          <w:rFonts w:hint="eastAsia"/>
          <w:color w:val="000000"/>
        </w:rPr>
        <w:t>等</w:t>
      </w:r>
      <w:r>
        <w:rPr>
          <w:rFonts w:hint="eastAsia"/>
          <w:color w:val="000000"/>
          <w:vertAlign w:val="superscript"/>
        </w:rPr>
        <w:t>[4]</w:t>
      </w:r>
      <w:r>
        <w:rPr>
          <w:rFonts w:hint="eastAsia"/>
          <w:color w:val="000000"/>
        </w:rPr>
        <w:t>提出的生成对抗网络（</w:t>
      </w:r>
      <w:r>
        <w:rPr>
          <w:rFonts w:hint="eastAsia"/>
          <w:color w:val="000000"/>
        </w:rPr>
        <w:t>GAN</w:t>
      </w:r>
      <w:r>
        <w:rPr>
          <w:rFonts w:hint="eastAsia"/>
          <w:color w:val="000000"/>
        </w:rPr>
        <w:t>），一个生成器负责生成，一个判别器负责判别真伪，两者互相博弈，训练充分后就能生成逼真的图像。但原始</w:t>
      </w:r>
      <w:r>
        <w:rPr>
          <w:rFonts w:hint="eastAsia"/>
          <w:color w:val="000000"/>
        </w:rPr>
        <w:t xml:space="preserve"> GAN </w:t>
      </w:r>
      <w:r>
        <w:rPr>
          <w:rFonts w:hint="eastAsia"/>
          <w:color w:val="000000"/>
        </w:rPr>
        <w:t>训练不稳定，还容易出现模式崩溃，即生成器只输出少数几种结果。</w:t>
      </w:r>
      <w:r>
        <w:rPr>
          <w:rFonts w:hint="eastAsia"/>
          <w:color w:val="000000"/>
        </w:rPr>
        <w:t xml:space="preserve">Mirza </w:t>
      </w:r>
      <w:r>
        <w:rPr>
          <w:rFonts w:hint="eastAsia"/>
          <w:color w:val="000000"/>
        </w:rPr>
        <w:t>和</w:t>
      </w:r>
      <w:r>
        <w:rPr>
          <w:rFonts w:hint="eastAsia"/>
          <w:color w:val="000000"/>
        </w:rPr>
        <w:t xml:space="preserve"> Osindero</w:t>
      </w:r>
      <w:r>
        <w:rPr>
          <w:rFonts w:hint="eastAsia"/>
          <w:color w:val="000000"/>
          <w:vertAlign w:val="superscript"/>
        </w:rPr>
        <w:t>[5]</w:t>
      </w:r>
      <w:r>
        <w:rPr>
          <w:rFonts w:hint="eastAsia"/>
          <w:color w:val="000000"/>
        </w:rPr>
        <w:t>在生成器和判别器中都加入条件信息，使生成过程可控，为图像翻译奠定了基础。具体到把一种图变成另一种图，</w:t>
      </w:r>
      <w:r>
        <w:rPr>
          <w:rFonts w:hint="eastAsia"/>
          <w:color w:val="000000"/>
        </w:rPr>
        <w:t xml:space="preserve">Isola </w:t>
      </w:r>
      <w:r>
        <w:rPr>
          <w:rFonts w:hint="eastAsia"/>
          <w:color w:val="000000"/>
        </w:rPr>
        <w:t>等</w:t>
      </w:r>
      <w:r>
        <w:rPr>
          <w:rFonts w:hint="eastAsia"/>
          <w:color w:val="000000"/>
          <w:vertAlign w:val="superscript"/>
        </w:rPr>
        <w:t>[2]</w:t>
      </w:r>
      <w:r>
        <w:rPr>
          <w:rFonts w:hint="eastAsia"/>
          <w:color w:val="000000"/>
        </w:rPr>
        <w:t>的</w:t>
      </w:r>
      <w:r>
        <w:rPr>
          <w:rFonts w:hint="eastAsia"/>
          <w:color w:val="000000"/>
        </w:rPr>
        <w:t xml:space="preserve"> pix2pix </w:t>
      </w:r>
      <w:r>
        <w:rPr>
          <w:rFonts w:hint="eastAsia"/>
          <w:color w:val="000000"/>
        </w:rPr>
        <w:t>是较早成体系的做法，采用条件</w:t>
      </w:r>
      <w:r>
        <w:rPr>
          <w:rFonts w:hint="eastAsia"/>
          <w:color w:val="000000"/>
        </w:rPr>
        <w:t xml:space="preserve"> GAN </w:t>
      </w:r>
      <w:r>
        <w:rPr>
          <w:rFonts w:hint="eastAsia"/>
          <w:color w:val="000000"/>
        </w:rPr>
        <w:t>配</w:t>
      </w:r>
      <w:r>
        <w:rPr>
          <w:rFonts w:hint="eastAsia"/>
          <w:color w:val="000000"/>
        </w:rPr>
        <w:t xml:space="preserve"> U-Net</w:t>
      </w:r>
      <w:r>
        <w:rPr>
          <w:rFonts w:hint="eastAsia"/>
          <w:color w:val="000000"/>
        </w:rPr>
        <w:t>，效果较好，但要求训练数据严格一一配对。马和斑马之间不存在一一对应的照片，成对方法在本题上不适用；</w:t>
      </w:r>
      <w:r>
        <w:rPr>
          <w:rFonts w:hint="eastAsia"/>
          <w:color w:val="000000"/>
        </w:rPr>
        <w:t xml:space="preserve">Wang </w:t>
      </w:r>
      <w:r>
        <w:rPr>
          <w:rFonts w:hint="eastAsia"/>
          <w:color w:val="000000"/>
        </w:rPr>
        <w:t>等</w:t>
      </w:r>
      <w:r>
        <w:rPr>
          <w:rFonts w:hint="eastAsia"/>
          <w:color w:val="000000"/>
          <w:vertAlign w:val="superscript"/>
        </w:rPr>
        <w:t>[6]</w:t>
      </w:r>
      <w:r>
        <w:rPr>
          <w:rFonts w:hint="eastAsia"/>
          <w:color w:val="000000"/>
        </w:rPr>
        <w:t>的</w:t>
      </w:r>
      <w:r>
        <w:rPr>
          <w:rFonts w:hint="eastAsia"/>
          <w:color w:val="000000"/>
        </w:rPr>
        <w:t xml:space="preserve"> pix2pixHD </w:t>
      </w:r>
      <w:r>
        <w:rPr>
          <w:rFonts w:hint="eastAsia"/>
          <w:color w:val="000000"/>
        </w:rPr>
        <w:t>提高了分辨率，但同样依赖配对数据。真正使这件事在无配对条件下可行的是</w:t>
      </w:r>
      <w:r>
        <w:rPr>
          <w:rFonts w:hint="eastAsia"/>
          <w:color w:val="000000"/>
        </w:rPr>
        <w:t xml:space="preserve"> Zhu </w:t>
      </w:r>
      <w:r>
        <w:rPr>
          <w:rFonts w:hint="eastAsia"/>
          <w:color w:val="000000"/>
        </w:rPr>
        <w:t>等</w:t>
      </w:r>
      <w:r>
        <w:rPr>
          <w:rFonts w:hint="eastAsia"/>
          <w:color w:val="000000"/>
          <w:vertAlign w:val="superscript"/>
        </w:rPr>
        <w:t>[3]</w:t>
      </w:r>
      <w:r>
        <w:rPr>
          <w:rFonts w:hint="eastAsia"/>
          <w:color w:val="000000"/>
        </w:rPr>
        <w:t>的</w:t>
      </w:r>
      <w:r>
        <w:rPr>
          <w:rFonts w:hint="eastAsia"/>
          <w:color w:val="000000"/>
        </w:rPr>
        <w:t xml:space="preserve"> CycleGAN</w:t>
      </w:r>
      <w:r>
        <w:rPr>
          <w:rFonts w:hint="eastAsia"/>
          <w:color w:val="000000"/>
        </w:rPr>
        <w:t>。它只需两组各自独立的图片就能训练，依赖一条循环一致性约束，马转成斑马、再转回来，应与原图相近，反之亦然。有了这条约束，生成器不易把内容改动过大。同期</w:t>
      </w:r>
      <w:r>
        <w:rPr>
          <w:rFonts w:hint="eastAsia"/>
          <w:color w:val="000000"/>
        </w:rPr>
        <w:t xml:space="preserve"> DiscoGAN</w:t>
      </w:r>
      <w:r>
        <w:rPr>
          <w:rFonts w:hint="eastAsia"/>
          <w:color w:val="000000"/>
          <w:vertAlign w:val="superscript"/>
        </w:rPr>
        <w:t>[7]</w:t>
      </w:r>
      <w:r>
        <w:rPr>
          <w:rFonts w:hint="eastAsia"/>
          <w:color w:val="000000"/>
        </w:rPr>
        <w:t>、</w:t>
      </w:r>
      <w:r>
        <w:rPr>
          <w:rFonts w:hint="eastAsia"/>
          <w:color w:val="000000"/>
        </w:rPr>
        <w:t>DualGAN</w:t>
      </w:r>
      <w:r>
        <w:rPr>
          <w:rFonts w:hint="eastAsia"/>
          <w:color w:val="000000"/>
          <w:vertAlign w:val="superscript"/>
        </w:rPr>
        <w:t>[8]</w:t>
      </w:r>
      <w:r>
        <w:rPr>
          <w:rFonts w:hint="eastAsia"/>
          <w:color w:val="000000"/>
        </w:rPr>
        <w:t>采用了相近的双向思路，</w:t>
      </w:r>
      <w:r>
        <w:rPr>
          <w:rFonts w:hint="eastAsia"/>
          <w:color w:val="000000"/>
        </w:rPr>
        <w:t>UNIT</w:t>
      </w:r>
      <w:r>
        <w:rPr>
          <w:rFonts w:hint="eastAsia"/>
          <w:color w:val="000000"/>
          <w:vertAlign w:val="superscript"/>
        </w:rPr>
        <w:t>[9]</w:t>
      </w:r>
      <w:r>
        <w:rPr>
          <w:rFonts w:hint="eastAsia"/>
          <w:color w:val="000000"/>
        </w:rPr>
        <w:t>则假定两个域共享一个隐空间。本项目的基线正是</w:t>
      </w:r>
      <w:r>
        <w:rPr>
          <w:rFonts w:hint="eastAsia"/>
          <w:color w:val="000000"/>
        </w:rPr>
        <w:t xml:space="preserve"> CycleGAN</w:t>
      </w:r>
      <w:r>
        <w:rPr>
          <w:rFonts w:hint="eastAsia"/>
          <w:color w:val="000000"/>
        </w:rPr>
        <w:t>，官方发布了</w:t>
      </w:r>
      <w:r>
        <w:rPr>
          <w:rFonts w:hint="eastAsia"/>
          <w:color w:val="000000"/>
        </w:rPr>
        <w:t xml:space="preserve"> horse2zebra</w:t>
      </w:r>
      <w:r>
        <w:rPr>
          <w:rFonts w:hint="eastAsia"/>
          <w:color w:val="000000"/>
        </w:rPr>
        <w:t>、</w:t>
      </w:r>
      <w:r>
        <w:rPr>
          <w:rFonts w:hint="eastAsia"/>
          <w:color w:val="000000"/>
        </w:rPr>
        <w:t xml:space="preserve">apple2orange </w:t>
      </w:r>
      <w:r>
        <w:rPr>
          <w:rFonts w:hint="eastAsia"/>
          <w:color w:val="000000"/>
        </w:rPr>
        <w:t>等预训练模型，使我们不必从头训</w:t>
      </w:r>
      <w:r>
        <w:rPr>
          <w:rFonts w:hint="eastAsia"/>
          <w:color w:val="000000"/>
        </w:rPr>
        <w:lastRenderedPageBreak/>
        <w:t>练即可开展研究。但它也有代价，模型偏重、单张推理较慢，而且循环一致性并不能保证姿态、轮廓、背景不变，偶尔会生成结构异常的动物。这些现象既是本项目选题的出发点，也是后面要用指标实测的对象。</w:t>
      </w:r>
    </w:p>
    <w:p w14:paraId="1D0B2A08" w14:textId="77777777" w:rsidR="00163089" w:rsidRDefault="00000000">
      <w:pPr>
        <w:ind w:firstLineChars="200" w:firstLine="480"/>
        <w:rPr>
          <w:color w:val="000000"/>
        </w:rPr>
      </w:pPr>
      <w:r>
        <w:rPr>
          <w:rFonts w:hint="eastAsia"/>
          <w:color w:val="000000"/>
        </w:rPr>
        <w:t>第二条线索是图像风格迁移，它与本题最容易混淆，需要先区分。</w:t>
      </w:r>
      <w:r>
        <w:rPr>
          <w:rFonts w:hint="eastAsia"/>
          <w:color w:val="000000"/>
        </w:rPr>
        <w:t xml:space="preserve">Gatys </w:t>
      </w:r>
      <w:r>
        <w:rPr>
          <w:rFonts w:hint="eastAsia"/>
          <w:color w:val="000000"/>
        </w:rPr>
        <w:t>等</w:t>
      </w:r>
      <w:r>
        <w:rPr>
          <w:rFonts w:hint="eastAsia"/>
          <w:color w:val="000000"/>
          <w:vertAlign w:val="superscript"/>
        </w:rPr>
        <w:t>[1]</w:t>
      </w:r>
      <w:r>
        <w:rPr>
          <w:rFonts w:hint="eastAsia"/>
          <w:color w:val="000000"/>
        </w:rPr>
        <w:t>最早用预训练卷积网络的特征统计量把内容与风格分离再重组，奠定了神经风格迁移的基础，代价是每张图都要现场优化，速度很慢。</w:t>
      </w:r>
      <w:r>
        <w:rPr>
          <w:rFonts w:hint="eastAsia"/>
          <w:color w:val="000000"/>
        </w:rPr>
        <w:t xml:space="preserve">Johnson </w:t>
      </w:r>
      <w:r>
        <w:rPr>
          <w:rFonts w:hint="eastAsia"/>
          <w:color w:val="000000"/>
        </w:rPr>
        <w:t>等</w:t>
      </w:r>
      <w:r>
        <w:rPr>
          <w:rFonts w:hint="eastAsia"/>
          <w:color w:val="000000"/>
          <w:vertAlign w:val="superscript"/>
        </w:rPr>
        <w:t>[10]</w:t>
      </w:r>
      <w:r>
        <w:rPr>
          <w:rFonts w:hint="eastAsia"/>
          <w:color w:val="000000"/>
        </w:rPr>
        <w:t>改用前馈网络加感知损失，实现实时处理，但每个风格都要单独训练一个模型；</w:t>
      </w:r>
      <w:r>
        <w:rPr>
          <w:rFonts w:hint="eastAsia"/>
          <w:color w:val="000000"/>
        </w:rPr>
        <w:t xml:space="preserve">Huang </w:t>
      </w:r>
      <w:r>
        <w:rPr>
          <w:rFonts w:hint="eastAsia"/>
          <w:color w:val="000000"/>
        </w:rPr>
        <w:t>和</w:t>
      </w:r>
      <w:r>
        <w:rPr>
          <w:rFonts w:hint="eastAsia"/>
          <w:color w:val="000000"/>
        </w:rPr>
        <w:t xml:space="preserve"> Belongie</w:t>
      </w:r>
      <w:r>
        <w:rPr>
          <w:rFonts w:hint="eastAsia"/>
          <w:color w:val="000000"/>
          <w:vertAlign w:val="superscript"/>
        </w:rPr>
        <w:t>[11]</w:t>
      </w:r>
      <w:r>
        <w:rPr>
          <w:rFonts w:hint="eastAsia"/>
          <w:color w:val="000000"/>
        </w:rPr>
        <w:t>提出的自适应实例归一化（</w:t>
      </w:r>
      <w:r>
        <w:rPr>
          <w:rFonts w:hint="eastAsia"/>
          <w:color w:val="000000"/>
        </w:rPr>
        <w:t>AdaIN</w:t>
      </w:r>
      <w:r>
        <w:rPr>
          <w:rFonts w:hint="eastAsia"/>
          <w:color w:val="000000"/>
        </w:rPr>
        <w:t>）进一步实现了任意风格的实时迁移。这些工作的目标是把一张照片染上某种艺术笔触或色调，改动是全局的；本题要求的是实例对象迁移，变化主要落在目标对象上，背景和姿态尽量不动。两者目标不同，但都建立在用深度特征描述并控制图像外观这一共同思路上。</w:t>
      </w:r>
    </w:p>
    <w:p w14:paraId="5058459A" w14:textId="77777777" w:rsidR="00163089" w:rsidRDefault="00000000">
      <w:pPr>
        <w:ind w:firstLineChars="200" w:firstLine="480"/>
        <w:rPr>
          <w:color w:val="000000"/>
        </w:rPr>
      </w:pPr>
      <w:r>
        <w:rPr>
          <w:rFonts w:hint="eastAsia"/>
          <w:color w:val="000000"/>
        </w:rPr>
        <w:t>第三条线索是怎么评价生成结果。本题最困难的地方是没有标准答案，马变斑马不存在唯一正解，不能像分类那样计算准确率，指标需要自行设计。学界常用的做法分两类。一类是分布层面的，</w:t>
      </w:r>
      <w:r>
        <w:rPr>
          <w:rFonts w:hint="eastAsia"/>
          <w:color w:val="000000"/>
        </w:rPr>
        <w:t xml:space="preserve">Heusel </w:t>
      </w:r>
      <w:r>
        <w:rPr>
          <w:rFonts w:hint="eastAsia"/>
          <w:color w:val="000000"/>
        </w:rPr>
        <w:t>等</w:t>
      </w:r>
      <w:r>
        <w:rPr>
          <w:rFonts w:hint="eastAsia"/>
          <w:color w:val="000000"/>
          <w:vertAlign w:val="superscript"/>
        </w:rPr>
        <w:t>[12]</w:t>
      </w:r>
      <w:r>
        <w:rPr>
          <w:rFonts w:hint="eastAsia"/>
          <w:color w:val="000000"/>
        </w:rPr>
        <w:t>提出</w:t>
      </w:r>
      <w:r>
        <w:rPr>
          <w:rFonts w:hint="eastAsia"/>
          <w:color w:val="000000"/>
        </w:rPr>
        <w:t xml:space="preserve"> FID</w:t>
      </w:r>
      <w:r>
        <w:rPr>
          <w:rFonts w:hint="eastAsia"/>
          <w:color w:val="000000"/>
        </w:rPr>
        <w:t>，用深度特征的高斯分布距离衡量生成图与真实图的差异，是目前最常用的指标，但样本少时估计会有偏；</w:t>
      </w:r>
      <w:r>
        <w:rPr>
          <w:rFonts w:hint="eastAsia"/>
          <w:color w:val="000000"/>
        </w:rPr>
        <w:t>Bi</w:t>
      </w:r>
      <w:r>
        <w:rPr>
          <w:rFonts w:hint="eastAsia"/>
          <w:color w:val="000000"/>
        </w:rPr>
        <w:t>ń</w:t>
      </w:r>
      <w:r>
        <w:rPr>
          <w:rFonts w:hint="eastAsia"/>
          <w:color w:val="000000"/>
        </w:rPr>
        <w:t xml:space="preserve">kowski </w:t>
      </w:r>
      <w:r>
        <w:rPr>
          <w:rFonts w:hint="eastAsia"/>
          <w:color w:val="000000"/>
        </w:rPr>
        <w:t>等</w:t>
      </w:r>
      <w:r>
        <w:rPr>
          <w:rFonts w:hint="eastAsia"/>
          <w:color w:val="000000"/>
          <w:vertAlign w:val="superscript"/>
        </w:rPr>
        <w:t>[13]</w:t>
      </w:r>
      <w:r>
        <w:rPr>
          <w:rFonts w:hint="eastAsia"/>
          <w:color w:val="000000"/>
        </w:rPr>
        <w:t>提出的</w:t>
      </w:r>
      <w:r>
        <w:rPr>
          <w:rFonts w:hint="eastAsia"/>
          <w:color w:val="000000"/>
        </w:rPr>
        <w:t xml:space="preserve"> KID </w:t>
      </w:r>
      <w:r>
        <w:rPr>
          <w:rFonts w:hint="eastAsia"/>
          <w:color w:val="000000"/>
        </w:rPr>
        <w:t>是无偏估计，小样本下更稳，因此我们计划两者并列报告。另一类是感知与结构层面的，</w:t>
      </w:r>
      <w:r>
        <w:rPr>
          <w:rFonts w:hint="eastAsia"/>
          <w:color w:val="000000"/>
        </w:rPr>
        <w:t xml:space="preserve">Zhang </w:t>
      </w:r>
      <w:r>
        <w:rPr>
          <w:rFonts w:hint="eastAsia"/>
          <w:color w:val="000000"/>
        </w:rPr>
        <w:t>等</w:t>
      </w:r>
      <w:r>
        <w:rPr>
          <w:rFonts w:hint="eastAsia"/>
          <w:color w:val="000000"/>
          <w:vertAlign w:val="superscript"/>
        </w:rPr>
        <w:t>[14]</w:t>
      </w:r>
      <w:r>
        <w:rPr>
          <w:rFonts w:hint="eastAsia"/>
          <w:color w:val="000000"/>
        </w:rPr>
        <w:t>提出的</w:t>
      </w:r>
      <w:r>
        <w:rPr>
          <w:rFonts w:hint="eastAsia"/>
          <w:color w:val="000000"/>
        </w:rPr>
        <w:t xml:space="preserve"> LPIPS </w:t>
      </w:r>
      <w:r>
        <w:rPr>
          <w:rFonts w:hint="eastAsia"/>
          <w:color w:val="000000"/>
        </w:rPr>
        <w:t>用深度特征衡量两张图的感知距离，</w:t>
      </w:r>
      <w:r>
        <w:rPr>
          <w:rFonts w:hint="eastAsia"/>
          <w:color w:val="000000"/>
        </w:rPr>
        <w:t xml:space="preserve">Wang </w:t>
      </w:r>
      <w:r>
        <w:rPr>
          <w:rFonts w:hint="eastAsia"/>
          <w:color w:val="000000"/>
        </w:rPr>
        <w:t>等</w:t>
      </w:r>
      <w:r>
        <w:rPr>
          <w:rFonts w:hint="eastAsia"/>
          <w:color w:val="000000"/>
          <w:vertAlign w:val="superscript"/>
        </w:rPr>
        <w:t>[15]</w:t>
      </w:r>
      <w:r>
        <w:rPr>
          <w:rFonts w:hint="eastAsia"/>
          <w:color w:val="000000"/>
        </w:rPr>
        <w:t>提出的</w:t>
      </w:r>
      <w:r>
        <w:rPr>
          <w:rFonts w:hint="eastAsia"/>
          <w:color w:val="000000"/>
        </w:rPr>
        <w:t xml:space="preserve"> SSIM </w:t>
      </w:r>
      <w:r>
        <w:rPr>
          <w:rFonts w:hint="eastAsia"/>
          <w:color w:val="000000"/>
        </w:rPr>
        <w:t>从亮度、对比度、结构三方面衡量保真度。要做结构保真评测，还要先把对象提取出来，</w:t>
      </w:r>
      <w:r>
        <w:rPr>
          <w:rFonts w:hint="eastAsia"/>
          <w:color w:val="000000"/>
        </w:rPr>
        <w:t xml:space="preserve">He </w:t>
      </w:r>
      <w:r>
        <w:rPr>
          <w:rFonts w:hint="eastAsia"/>
          <w:color w:val="000000"/>
        </w:rPr>
        <w:t>等</w:t>
      </w:r>
      <w:r>
        <w:rPr>
          <w:rFonts w:hint="eastAsia"/>
          <w:color w:val="000000"/>
          <w:vertAlign w:val="superscript"/>
        </w:rPr>
        <w:t>[16]</w:t>
      </w:r>
      <w:r>
        <w:rPr>
          <w:rFonts w:hint="eastAsia"/>
          <w:color w:val="000000"/>
        </w:rPr>
        <w:t>的</w:t>
      </w:r>
      <w:r>
        <w:rPr>
          <w:rFonts w:hint="eastAsia"/>
          <w:color w:val="000000"/>
        </w:rPr>
        <w:t xml:space="preserve"> Mask R-CNN </w:t>
      </w:r>
      <w:r>
        <w:rPr>
          <w:rFonts w:hint="eastAsia"/>
          <w:color w:val="000000"/>
        </w:rPr>
        <w:t>能在</w:t>
      </w:r>
      <w:r>
        <w:rPr>
          <w:rFonts w:hint="eastAsia"/>
          <w:color w:val="000000"/>
        </w:rPr>
        <w:t xml:space="preserve"> COCO </w:t>
      </w:r>
      <w:r>
        <w:rPr>
          <w:rFonts w:hint="eastAsia"/>
          <w:color w:val="000000"/>
        </w:rPr>
        <w:t>上同时识别</w:t>
      </w:r>
      <w:r>
        <w:rPr>
          <w:rFonts w:hint="eastAsia"/>
          <w:color w:val="000000"/>
        </w:rPr>
        <w:t xml:space="preserve"> horse </w:t>
      </w:r>
      <w:r>
        <w:rPr>
          <w:rFonts w:hint="eastAsia"/>
          <w:color w:val="000000"/>
        </w:rPr>
        <w:t>与</w:t>
      </w:r>
      <w:r>
        <w:rPr>
          <w:rFonts w:hint="eastAsia"/>
          <w:color w:val="000000"/>
        </w:rPr>
        <w:t xml:space="preserve"> zebra </w:t>
      </w:r>
      <w:r>
        <w:rPr>
          <w:rFonts w:hint="eastAsia"/>
          <w:color w:val="000000"/>
        </w:rPr>
        <w:t>类，适合用来生成前景掩码；同一作者更早提出的残差网络</w:t>
      </w:r>
      <w:r>
        <w:rPr>
          <w:rFonts w:hint="eastAsia"/>
          <w:color w:val="000000"/>
        </w:rPr>
        <w:t xml:space="preserve"> ResNet</w:t>
      </w:r>
      <w:r>
        <w:rPr>
          <w:rFonts w:hint="eastAsia"/>
          <w:color w:val="000000"/>
          <w:vertAlign w:val="superscript"/>
        </w:rPr>
        <w:t>[17]</w:t>
      </w:r>
      <w:r>
        <w:rPr>
          <w:rFonts w:hint="eastAsia"/>
          <w:color w:val="000000"/>
        </w:rPr>
        <w:t>也是各类评价模型的常用骨干。</w:t>
      </w:r>
    </w:p>
    <w:p w14:paraId="657316D6" w14:textId="77777777" w:rsidR="00163089" w:rsidRDefault="00000000">
      <w:pPr>
        <w:ind w:firstLineChars="200" w:firstLine="480"/>
        <w:rPr>
          <w:color w:val="000000"/>
        </w:rPr>
      </w:pPr>
      <w:r>
        <w:rPr>
          <w:rFonts w:hint="eastAsia"/>
          <w:color w:val="000000"/>
        </w:rPr>
        <w:t>第四条线索是模型的压缩与部署，也正是本项目力求做出差异的地方。</w:t>
      </w:r>
      <w:r>
        <w:rPr>
          <w:rFonts w:hint="eastAsia"/>
          <w:color w:val="000000"/>
        </w:rPr>
        <w:t xml:space="preserve">Han </w:t>
      </w:r>
      <w:r>
        <w:rPr>
          <w:rFonts w:hint="eastAsia"/>
          <w:color w:val="000000"/>
        </w:rPr>
        <w:t>等</w:t>
      </w:r>
      <w:r>
        <w:rPr>
          <w:rFonts w:hint="eastAsia"/>
          <w:color w:val="000000"/>
          <w:vertAlign w:val="superscript"/>
        </w:rPr>
        <w:t>[20]</w:t>
      </w:r>
      <w:r>
        <w:rPr>
          <w:rFonts w:hint="eastAsia"/>
          <w:color w:val="000000"/>
        </w:rPr>
        <w:t>的</w:t>
      </w:r>
      <w:r>
        <w:rPr>
          <w:rFonts w:hint="eastAsia"/>
          <w:color w:val="000000"/>
        </w:rPr>
        <w:t xml:space="preserve"> Deep Compression </w:t>
      </w:r>
      <w:r>
        <w:rPr>
          <w:rFonts w:hint="eastAsia"/>
          <w:color w:val="000000"/>
        </w:rPr>
        <w:t>用剪枝、量化和编码大幅压缩网络体积；</w:t>
      </w:r>
      <w:r>
        <w:rPr>
          <w:rFonts w:hint="eastAsia"/>
          <w:color w:val="000000"/>
        </w:rPr>
        <w:t xml:space="preserve">Jacob </w:t>
      </w:r>
      <w:r>
        <w:rPr>
          <w:rFonts w:hint="eastAsia"/>
          <w:color w:val="000000"/>
        </w:rPr>
        <w:t>等</w:t>
      </w:r>
      <w:r>
        <w:rPr>
          <w:rFonts w:hint="eastAsia"/>
          <w:color w:val="000000"/>
          <w:vertAlign w:val="superscript"/>
        </w:rPr>
        <w:t>[21]</w:t>
      </w:r>
      <w:r>
        <w:rPr>
          <w:rFonts w:hint="eastAsia"/>
          <w:color w:val="000000"/>
        </w:rPr>
        <w:t>系统提出的整数运算量化方案，使</w:t>
      </w:r>
      <w:r>
        <w:rPr>
          <w:rFonts w:hint="eastAsia"/>
          <w:color w:val="000000"/>
        </w:rPr>
        <w:t xml:space="preserve"> INT8 </w:t>
      </w:r>
      <w:r>
        <w:rPr>
          <w:rFonts w:hint="eastAsia"/>
          <w:color w:val="000000"/>
        </w:rPr>
        <w:t>推理在精度损失可控的前提下大幅提速，成为工业界量化部署的基础。不过这些工作主要面向分类、检测等判别式网络。在生成模型方向，</w:t>
      </w:r>
      <w:r>
        <w:rPr>
          <w:rFonts w:hint="eastAsia"/>
          <w:color w:val="000000"/>
        </w:rPr>
        <w:t xml:space="preserve">Li </w:t>
      </w:r>
      <w:r>
        <w:rPr>
          <w:rFonts w:hint="eastAsia"/>
          <w:color w:val="000000"/>
        </w:rPr>
        <w:t>等</w:t>
      </w:r>
      <w:r>
        <w:rPr>
          <w:rFonts w:hint="eastAsia"/>
          <w:color w:val="000000"/>
          <w:vertAlign w:val="superscript"/>
        </w:rPr>
        <w:t>[22]</w:t>
      </w:r>
      <w:r>
        <w:rPr>
          <w:rFonts w:hint="eastAsia"/>
          <w:color w:val="000000"/>
        </w:rPr>
        <w:t>的</w:t>
      </w:r>
      <w:r>
        <w:rPr>
          <w:rFonts w:hint="eastAsia"/>
          <w:color w:val="000000"/>
        </w:rPr>
        <w:t xml:space="preserve"> GAN Compression </w:t>
      </w:r>
      <w:r>
        <w:rPr>
          <w:rFonts w:hint="eastAsia"/>
          <w:color w:val="000000"/>
        </w:rPr>
        <w:t>通过剪枝和蒸馏压缩条件</w:t>
      </w:r>
      <w:r>
        <w:rPr>
          <w:rFonts w:hint="eastAsia"/>
          <w:color w:val="000000"/>
        </w:rPr>
        <w:t xml:space="preserve"> GAN </w:t>
      </w:r>
      <w:r>
        <w:rPr>
          <w:rFonts w:hint="eastAsia"/>
          <w:color w:val="000000"/>
        </w:rPr>
        <w:t>的生成器，但直接针对量化后生成质量下降多少的系统评估仍然不多。工程侧，</w:t>
      </w:r>
      <w:r>
        <w:rPr>
          <w:rFonts w:hint="eastAsia"/>
          <w:color w:val="000000"/>
        </w:rPr>
        <w:t xml:space="preserve">Intel </w:t>
      </w:r>
      <w:r>
        <w:rPr>
          <w:rFonts w:hint="eastAsia"/>
          <w:color w:val="000000"/>
        </w:rPr>
        <w:t>的</w:t>
      </w:r>
      <w:r>
        <w:rPr>
          <w:rFonts w:hint="eastAsia"/>
          <w:color w:val="000000"/>
        </w:rPr>
        <w:t xml:space="preserve"> OpenVINO </w:t>
      </w:r>
      <w:r>
        <w:rPr>
          <w:rFonts w:hint="eastAsia"/>
          <w:color w:val="000000"/>
        </w:rPr>
        <w:t>工具套件</w:t>
      </w:r>
      <w:r>
        <w:rPr>
          <w:rFonts w:hint="eastAsia"/>
          <w:color w:val="000000"/>
          <w:vertAlign w:val="superscript"/>
        </w:rPr>
        <w:t>[18]</w:t>
      </w:r>
      <w:r>
        <w:rPr>
          <w:rFonts w:hint="eastAsia"/>
          <w:color w:val="000000"/>
        </w:rPr>
        <w:t>支持把</w:t>
      </w:r>
      <w:r>
        <w:rPr>
          <w:rFonts w:hint="eastAsia"/>
          <w:color w:val="000000"/>
        </w:rPr>
        <w:t xml:space="preserve"> PyTorch </w:t>
      </w:r>
      <w:r>
        <w:rPr>
          <w:rFonts w:hint="eastAsia"/>
          <w:color w:val="000000"/>
        </w:rPr>
        <w:t>模型经</w:t>
      </w:r>
      <w:r>
        <w:rPr>
          <w:rFonts w:hint="eastAsia"/>
          <w:color w:val="000000"/>
        </w:rPr>
        <w:t xml:space="preserve"> ONNX </w:t>
      </w:r>
      <w:r>
        <w:rPr>
          <w:rFonts w:hint="eastAsia"/>
          <w:color w:val="000000"/>
        </w:rPr>
        <w:t>转换后部署到</w:t>
      </w:r>
      <w:r>
        <w:rPr>
          <w:rFonts w:hint="eastAsia"/>
          <w:color w:val="000000"/>
        </w:rPr>
        <w:t xml:space="preserve"> CPU</w:t>
      </w:r>
      <w:r>
        <w:rPr>
          <w:rFonts w:hint="eastAsia"/>
          <w:color w:val="000000"/>
        </w:rPr>
        <w:t>、</w:t>
      </w:r>
      <w:r>
        <w:rPr>
          <w:rFonts w:hint="eastAsia"/>
          <w:color w:val="000000"/>
        </w:rPr>
        <w:t>GPU</w:t>
      </w:r>
      <w:r>
        <w:rPr>
          <w:rFonts w:hint="eastAsia"/>
          <w:color w:val="000000"/>
        </w:rPr>
        <w:t>，配套的</w:t>
      </w:r>
      <w:r>
        <w:rPr>
          <w:rFonts w:hint="eastAsia"/>
          <w:color w:val="000000"/>
        </w:rPr>
        <w:t xml:space="preserve"> NNCF</w:t>
      </w:r>
      <w:r>
        <w:rPr>
          <w:rFonts w:hint="eastAsia"/>
          <w:color w:val="000000"/>
          <w:vertAlign w:val="superscript"/>
        </w:rPr>
        <w:t>[19]</w:t>
      </w:r>
      <w:r>
        <w:rPr>
          <w:rFonts w:hint="eastAsia"/>
          <w:color w:val="000000"/>
        </w:rPr>
        <w:t>提供训练后量化与精度控制量化。本项目的小改进就在这条线上，对</w:t>
      </w:r>
      <w:r>
        <w:rPr>
          <w:rFonts w:hint="eastAsia"/>
          <w:color w:val="000000"/>
        </w:rPr>
        <w:t xml:space="preserve"> CycleGAN </w:t>
      </w:r>
      <w:r>
        <w:rPr>
          <w:rFonts w:hint="eastAsia"/>
          <w:color w:val="000000"/>
        </w:rPr>
        <w:t>的生成器做</w:t>
      </w:r>
      <w:r>
        <w:rPr>
          <w:rFonts w:hint="eastAsia"/>
          <w:color w:val="000000"/>
        </w:rPr>
        <w:t xml:space="preserve"> INT8 </w:t>
      </w:r>
      <w:r>
        <w:rPr>
          <w:rFonts w:hint="eastAsia"/>
          <w:color w:val="000000"/>
        </w:rPr>
        <w:t>量化，再与</w:t>
      </w:r>
      <w:r>
        <w:rPr>
          <w:rFonts w:hint="eastAsia"/>
          <w:color w:val="000000"/>
        </w:rPr>
        <w:t xml:space="preserve"> FP32 </w:t>
      </w:r>
      <w:r>
        <w:rPr>
          <w:rFonts w:hint="eastAsia"/>
          <w:color w:val="000000"/>
        </w:rPr>
        <w:t>逐环节对比。</w:t>
      </w:r>
    </w:p>
    <w:p w14:paraId="0B3FED2E" w14:textId="77777777" w:rsidR="00163089" w:rsidRDefault="00000000">
      <w:pPr>
        <w:ind w:firstLineChars="200" w:firstLine="480"/>
        <w:rPr>
          <w:color w:val="000000"/>
        </w:rPr>
      </w:pPr>
      <w:r>
        <w:rPr>
          <w:rFonts w:hint="eastAsia"/>
          <w:color w:val="000000"/>
        </w:rPr>
        <w:t>国内方面，生成对抗网络同样是研究热点。王坤峰等</w:t>
      </w:r>
      <w:r>
        <w:rPr>
          <w:rFonts w:hint="eastAsia"/>
          <w:color w:val="000000"/>
          <w:vertAlign w:val="superscript"/>
        </w:rPr>
        <w:t>[23]</w:t>
      </w:r>
      <w:r>
        <w:rPr>
          <w:rFonts w:hint="eastAsia"/>
          <w:color w:val="000000"/>
        </w:rPr>
        <w:t>与林懿伦等</w:t>
      </w:r>
      <w:r>
        <w:rPr>
          <w:rFonts w:hint="eastAsia"/>
          <w:color w:val="000000"/>
          <w:vertAlign w:val="superscript"/>
        </w:rPr>
        <w:t>[24]</w:t>
      </w:r>
      <w:r>
        <w:rPr>
          <w:rFonts w:hint="eastAsia"/>
          <w:color w:val="000000"/>
        </w:rPr>
        <w:t>先后对</w:t>
      </w:r>
      <w:r>
        <w:rPr>
          <w:rFonts w:hint="eastAsia"/>
          <w:color w:val="000000"/>
        </w:rPr>
        <w:t xml:space="preserve"> GAN </w:t>
      </w:r>
      <w:r>
        <w:rPr>
          <w:rFonts w:hint="eastAsia"/>
          <w:color w:val="000000"/>
        </w:rPr>
        <w:t>的理论进展和前沿方向做了系统综述。应用层面，国内研究更多集中在动漫风格化、老照片修复、医学与遥感图像增强等场景，并针对</w:t>
      </w:r>
      <w:r>
        <w:rPr>
          <w:rFonts w:hint="eastAsia"/>
          <w:color w:val="000000"/>
        </w:rPr>
        <w:t xml:space="preserve"> CycleGAN </w:t>
      </w:r>
      <w:r>
        <w:rPr>
          <w:rFonts w:hint="eastAsia"/>
          <w:color w:val="000000"/>
        </w:rPr>
        <w:t>这类无配对方法在训练稳定性和多尺度结构上做改进；端侧智能和国产推理框架的兴起，也带动了模型量化、剪枝和轻量化部署的工作。但总体来看，面向生成式模型、尤其是量化后生成质量下降多少的系统评估仍然偏少。</w:t>
      </w:r>
    </w:p>
    <w:p w14:paraId="2E7AC498" w14:textId="77777777" w:rsidR="00163089" w:rsidRDefault="00000000">
      <w:pPr>
        <w:spacing w:line="360" w:lineRule="auto"/>
        <w:ind w:firstLineChars="200" w:firstLine="480"/>
        <w:rPr>
          <w:bCs/>
          <w:color w:val="000000"/>
        </w:rPr>
      </w:pPr>
      <w:r>
        <w:rPr>
          <w:rFonts w:hint="eastAsia"/>
          <w:color w:val="000000"/>
        </w:rPr>
        <w:t>综合这四条线索，可以得出三点判断。无配对图像翻译（以</w:t>
      </w:r>
      <w:r>
        <w:rPr>
          <w:rFonts w:hint="eastAsia"/>
          <w:color w:val="000000"/>
        </w:rPr>
        <w:t xml:space="preserve"> </w:t>
      </w:r>
      <w:proofErr w:type="spellStart"/>
      <w:r>
        <w:rPr>
          <w:rFonts w:hint="eastAsia"/>
          <w:color w:val="000000"/>
        </w:rPr>
        <w:t>CycleGAN</w:t>
      </w:r>
      <w:proofErr w:type="spellEnd"/>
      <w:r>
        <w:rPr>
          <w:rFonts w:hint="eastAsia"/>
          <w:color w:val="000000"/>
        </w:rPr>
        <w:t xml:space="preserve"> </w:t>
      </w:r>
      <w:r>
        <w:rPr>
          <w:rFonts w:hint="eastAsia"/>
          <w:color w:val="000000"/>
        </w:rPr>
        <w:t>为代表）已经比较成熟，但训练和推理的代价都不小；量化与压缩在判别式网络上研究得较透，到了生成模型一侧则明显不足；评价指标虽然齐全，但多数工作只看生成质量，很少把更换运行引擎带来的收益和量化带来的收益分开考察。所以本项目的重点放在出图之后的环节，在</w:t>
      </w:r>
      <w:r>
        <w:rPr>
          <w:rFonts w:hint="eastAsia"/>
          <w:color w:val="000000"/>
        </w:rPr>
        <w:t xml:space="preserve"> Intel </w:t>
      </w:r>
      <w:r>
        <w:rPr>
          <w:rFonts w:hint="eastAsia"/>
          <w:color w:val="000000"/>
        </w:rPr>
        <w:t>平台上把它跑得更快、更省资源，并用一套指标回答提速之后</w:t>
      </w:r>
      <w:r>
        <w:rPr>
          <w:rFonts w:hint="eastAsia"/>
          <w:color w:val="000000"/>
        </w:rPr>
        <w:lastRenderedPageBreak/>
        <w:t>质量下降了多少。具体做法是以</w:t>
      </w:r>
      <w:r>
        <w:rPr>
          <w:rFonts w:hint="eastAsia"/>
          <w:color w:val="000000"/>
        </w:rPr>
        <w:t xml:space="preserve"> A</w:t>
      </w:r>
      <w:r>
        <w:rPr>
          <w:rFonts w:hint="eastAsia"/>
          <w:color w:val="000000"/>
        </w:rPr>
        <w:t>（</w:t>
      </w:r>
      <w:proofErr w:type="spellStart"/>
      <w:r>
        <w:rPr>
          <w:rFonts w:hint="eastAsia"/>
          <w:color w:val="000000"/>
        </w:rPr>
        <w:t>PyTorch</w:t>
      </w:r>
      <w:proofErr w:type="spellEnd"/>
      <w:r>
        <w:rPr>
          <w:rFonts w:hint="eastAsia"/>
          <w:color w:val="000000"/>
        </w:rPr>
        <w:t xml:space="preserve"> FP32</w:t>
      </w:r>
      <w:r>
        <w:rPr>
          <w:rFonts w:hint="eastAsia"/>
          <w:color w:val="000000"/>
        </w:rPr>
        <w:t>）、</w:t>
      </w:r>
      <w:r>
        <w:rPr>
          <w:rFonts w:hint="eastAsia"/>
          <w:color w:val="000000"/>
        </w:rPr>
        <w:t>B</w:t>
      </w:r>
      <w:r>
        <w:rPr>
          <w:rFonts w:hint="eastAsia"/>
          <w:color w:val="000000"/>
        </w:rPr>
        <w:t>（</w:t>
      </w:r>
      <w:proofErr w:type="spellStart"/>
      <w:r>
        <w:rPr>
          <w:rFonts w:hint="eastAsia"/>
          <w:color w:val="000000"/>
        </w:rPr>
        <w:t>OpenVINO</w:t>
      </w:r>
      <w:proofErr w:type="spellEnd"/>
      <w:r>
        <w:rPr>
          <w:rFonts w:hint="eastAsia"/>
          <w:color w:val="000000"/>
        </w:rPr>
        <w:t xml:space="preserve"> FP32</w:t>
      </w:r>
      <w:r>
        <w:rPr>
          <w:rFonts w:hint="eastAsia"/>
          <w:color w:val="000000"/>
        </w:rPr>
        <w:t>）、</w:t>
      </w:r>
      <w:r>
        <w:rPr>
          <w:rFonts w:hint="eastAsia"/>
          <w:color w:val="000000"/>
        </w:rPr>
        <w:t>C</w:t>
      </w:r>
      <w:r>
        <w:rPr>
          <w:rFonts w:hint="eastAsia"/>
          <w:color w:val="000000"/>
        </w:rPr>
        <w:t>（</w:t>
      </w:r>
      <w:proofErr w:type="spellStart"/>
      <w:r>
        <w:rPr>
          <w:rFonts w:hint="eastAsia"/>
          <w:color w:val="000000"/>
        </w:rPr>
        <w:t>OpenVINO</w:t>
      </w:r>
      <w:proofErr w:type="spellEnd"/>
      <w:r>
        <w:rPr>
          <w:rFonts w:hint="eastAsia"/>
          <w:color w:val="000000"/>
        </w:rPr>
        <w:t xml:space="preserve"> INT8</w:t>
      </w:r>
      <w:r>
        <w:rPr>
          <w:rFonts w:hint="eastAsia"/>
          <w:color w:val="000000"/>
        </w:rPr>
        <w:t>）三组对比，把运行时收益与量化收益分开，再用</w:t>
      </w:r>
      <w:r>
        <w:rPr>
          <w:rFonts w:hint="eastAsia"/>
          <w:color w:val="000000"/>
        </w:rPr>
        <w:t xml:space="preserve"> LPIPS</w:t>
      </w:r>
      <w:r>
        <w:rPr>
          <w:rFonts w:hint="eastAsia"/>
          <w:color w:val="000000"/>
        </w:rPr>
        <w:t>、</w:t>
      </w:r>
      <w:r>
        <w:rPr>
          <w:rFonts w:hint="eastAsia"/>
          <w:color w:val="000000"/>
        </w:rPr>
        <w:t>FID/KID</w:t>
      </w:r>
      <w:r>
        <w:rPr>
          <w:rFonts w:hint="eastAsia"/>
          <w:color w:val="000000"/>
        </w:rPr>
        <w:t>、结构保真和任务型指标多角度验证。这样既复现了成熟方法，又在部署优化方向上给出可度量的结果。</w:t>
      </w:r>
    </w:p>
    <w:p w14:paraId="36D4CE9D" w14:textId="77777777" w:rsidR="00163089" w:rsidRDefault="00000000">
      <w:pPr>
        <w:pStyle w:val="1"/>
        <w:rPr>
          <w:color w:val="000000"/>
        </w:rPr>
      </w:pPr>
      <w:r>
        <w:rPr>
          <w:rFonts w:hint="eastAsia"/>
          <w:color w:val="000000"/>
        </w:rPr>
        <w:t>三、拟解决的问题和研究内容</w:t>
      </w:r>
    </w:p>
    <w:p w14:paraId="1D073D3F" w14:textId="77777777" w:rsidR="00163089" w:rsidRDefault="00000000">
      <w:pPr>
        <w:pStyle w:val="2"/>
        <w:rPr>
          <w:color w:val="000000"/>
          <w:lang w:bidi="or-IN"/>
        </w:rPr>
      </w:pPr>
      <w:r>
        <w:rPr>
          <w:rFonts w:hint="eastAsia"/>
          <w:color w:val="000000"/>
          <w:lang w:bidi="or-IN"/>
        </w:rPr>
        <w:t>（一）拟解决问题</w:t>
      </w:r>
    </w:p>
    <w:p w14:paraId="39C5560E" w14:textId="77777777" w:rsidR="00163089" w:rsidRDefault="00000000">
      <w:pPr>
        <w:ind w:firstLineChars="200" w:firstLine="480"/>
        <w:rPr>
          <w:color w:val="000000"/>
        </w:rPr>
      </w:pPr>
      <w:r>
        <w:rPr>
          <w:rFonts w:hint="eastAsia"/>
          <w:color w:val="000000"/>
        </w:rPr>
        <w:t>本项目以预训练</w:t>
      </w:r>
      <w:r>
        <w:rPr>
          <w:rFonts w:hint="eastAsia"/>
          <w:color w:val="000000"/>
        </w:rPr>
        <w:t xml:space="preserve"> </w:t>
      </w:r>
      <w:proofErr w:type="spellStart"/>
      <w:r>
        <w:rPr>
          <w:rFonts w:hint="eastAsia"/>
          <w:color w:val="000000"/>
        </w:rPr>
        <w:t>CycleGAN</w:t>
      </w:r>
      <w:proofErr w:type="spellEnd"/>
      <w:r>
        <w:rPr>
          <w:rFonts w:hint="eastAsia"/>
          <w:color w:val="000000"/>
        </w:rPr>
        <w:t xml:space="preserve"> </w:t>
      </w:r>
      <w:r>
        <w:rPr>
          <w:rFonts w:hint="eastAsia"/>
          <w:color w:val="000000"/>
        </w:rPr>
        <w:t>在马→斑马任务上的本地部署为对象，拟在不改动模型结构与训练方式的前提下，考察运行时转换与低精度量化能否在本地</w:t>
      </w:r>
      <w:r>
        <w:rPr>
          <w:rFonts w:hint="eastAsia"/>
          <w:color w:val="000000"/>
        </w:rPr>
        <w:t xml:space="preserve"> CPU </w:t>
      </w:r>
      <w:r>
        <w:rPr>
          <w:rFonts w:hint="eastAsia"/>
          <w:color w:val="000000"/>
        </w:rPr>
        <w:t>环境中带来实际的效率收益，以及这些优化对生成结果造成何种变化。围绕这一目标，本项目拟研究以下四个问题。</w:t>
      </w:r>
    </w:p>
    <w:p w14:paraId="62832B74" w14:textId="77777777" w:rsidR="00163089" w:rsidRDefault="00000000">
      <w:pPr>
        <w:pStyle w:val="3"/>
        <w:numPr>
          <w:ilvl w:val="0"/>
          <w:numId w:val="1"/>
        </w:numPr>
        <w:rPr>
          <w:color w:val="000000"/>
          <w:sz w:val="28"/>
          <w:szCs w:val="28"/>
          <w:lang w:bidi="or-IN"/>
        </w:rPr>
      </w:pPr>
      <w:r>
        <w:rPr>
          <w:rFonts w:hint="eastAsia"/>
          <w:color w:val="000000"/>
          <w:lang w:bidi="or-IN"/>
        </w:rPr>
        <w:t xml:space="preserve">1. </w:t>
      </w:r>
      <w:r>
        <w:rPr>
          <w:rFonts w:hint="eastAsia"/>
          <w:color w:val="000000"/>
          <w:lang w:bidi="or-IN"/>
        </w:rPr>
        <w:t>对象外观迁移与原有内容保留的协调问题</w:t>
      </w:r>
    </w:p>
    <w:p w14:paraId="5D26EF35" w14:textId="77777777" w:rsidR="00163089" w:rsidRDefault="00000000">
      <w:pPr>
        <w:ind w:firstLineChars="200" w:firstLine="480"/>
        <w:rPr>
          <w:color w:val="000000"/>
        </w:rPr>
      </w:pPr>
      <w:r>
        <w:rPr>
          <w:rFonts w:hint="eastAsia"/>
          <w:color w:val="000000"/>
        </w:rPr>
        <w:t>无配对训练缺少逐像素的目标图作监督，模型仅受输出分布接近目标域及循环一致性等间接约束，这些约束并不直接规定对象的姿态、轮廓与背景必须保持不变。因此，生成结果在获得斑马外观的同时，可能出现对象形变、位置偏移、背景被改写，乃至生成结构异常的动物。此类现象直接决定输出是否可用，也会影响对后续优化结果的解读。</w:t>
      </w:r>
    </w:p>
    <w:p w14:paraId="39B3BDF0" w14:textId="77777777" w:rsidR="00163089" w:rsidRDefault="00000000">
      <w:pPr>
        <w:ind w:firstLineChars="200" w:firstLine="480"/>
        <w:rPr>
          <w:color w:val="000000"/>
          <w:lang w:bidi="or-IN"/>
        </w:rPr>
      </w:pPr>
      <w:r>
        <w:rPr>
          <w:rFonts w:hint="eastAsia"/>
          <w:color w:val="000000"/>
        </w:rPr>
        <w:t>本项目拟将目标域外观是否形成与对象姿态、轮廓、位置及背景是否得到合理保留分项考察，逐图记录并按形变、位置偏移、背景改写、结构异常四类归档失真样本。本项目对这些现象做识别、评价与分析，不引入新的网络结构或损失函数加以消除；预训练模型固有的失真如实记录。</w:t>
      </w:r>
    </w:p>
    <w:p w14:paraId="3F8A796D" w14:textId="77777777" w:rsidR="00163089" w:rsidRDefault="00000000">
      <w:pPr>
        <w:pStyle w:val="3"/>
        <w:numPr>
          <w:ilvl w:val="0"/>
          <w:numId w:val="1"/>
        </w:numPr>
        <w:rPr>
          <w:color w:val="000000"/>
          <w:sz w:val="28"/>
          <w:szCs w:val="28"/>
          <w:lang w:bidi="or-IN"/>
        </w:rPr>
      </w:pPr>
      <w:r>
        <w:rPr>
          <w:rFonts w:hint="eastAsia"/>
          <w:color w:val="000000"/>
          <w:lang w:bidi="or-IN"/>
        </w:rPr>
        <w:t xml:space="preserve">2. </w:t>
      </w:r>
      <w:r>
        <w:rPr>
          <w:rFonts w:hint="eastAsia"/>
          <w:color w:val="000000"/>
          <w:lang w:bidi="or-IN"/>
        </w:rPr>
        <w:t>有限的</w:t>
      </w:r>
      <w:r>
        <w:rPr>
          <w:rFonts w:hint="eastAsia"/>
          <w:color w:val="000000"/>
          <w:lang w:bidi="or-IN"/>
        </w:rPr>
        <w:t xml:space="preserve"> CPU </w:t>
      </w:r>
      <w:r>
        <w:rPr>
          <w:rFonts w:hint="eastAsia"/>
          <w:color w:val="000000"/>
          <w:lang w:bidi="or-IN"/>
        </w:rPr>
        <w:t>环境下推理效率与生成质量的权衡问题</w:t>
      </w:r>
    </w:p>
    <w:p w14:paraId="3E613140" w14:textId="77777777" w:rsidR="00163089" w:rsidRDefault="00000000">
      <w:pPr>
        <w:ind w:firstLineChars="200" w:firstLine="480"/>
        <w:rPr>
          <w:color w:val="000000"/>
        </w:rPr>
      </w:pPr>
      <w:r>
        <w:rPr>
          <w:rFonts w:hint="eastAsia"/>
          <w:color w:val="000000"/>
        </w:rPr>
        <w:t>模型转换、运行时优化与</w:t>
      </w:r>
      <w:r>
        <w:rPr>
          <w:rFonts w:hint="eastAsia"/>
          <w:color w:val="000000"/>
        </w:rPr>
        <w:t xml:space="preserve"> INT8 </w:t>
      </w:r>
      <w:r>
        <w:rPr>
          <w:rFonts w:hint="eastAsia"/>
          <w:color w:val="000000"/>
        </w:rPr>
        <w:t>量化是降低推理开销的常用途径，但其收益依赖于具体的网络结构、算子实现与硬件条件，且低精度表示可能改变输出。对生成模型而言，数值偏差会直接体现为图像纹理、色彩或结构的变化。</w:t>
      </w:r>
    </w:p>
    <w:p w14:paraId="31AB383F" w14:textId="77777777" w:rsidR="00163089" w:rsidRDefault="00000000">
      <w:pPr>
        <w:ind w:firstLineChars="200" w:firstLine="480"/>
        <w:rPr>
          <w:color w:val="000000"/>
          <w:lang w:bidi="or-IN"/>
        </w:rPr>
      </w:pPr>
      <w:r>
        <w:rPr>
          <w:rFonts w:hint="eastAsia"/>
          <w:color w:val="000000"/>
        </w:rPr>
        <w:t>本项目拟在本地</w:t>
      </w:r>
      <w:r>
        <w:rPr>
          <w:rFonts w:hint="eastAsia"/>
          <w:color w:val="000000"/>
        </w:rPr>
        <w:t xml:space="preserve"> CPU</w:t>
      </w:r>
      <w:r>
        <w:rPr>
          <w:rFonts w:hint="eastAsia"/>
          <w:color w:val="000000"/>
        </w:rPr>
        <w:t>（</w:t>
      </w:r>
      <w:r>
        <w:rPr>
          <w:rFonts w:hint="eastAsia"/>
          <w:color w:val="000000"/>
        </w:rPr>
        <w:t>Intel Core i5-1340P</w:t>
      </w:r>
      <w:r>
        <w:rPr>
          <w:rFonts w:hint="eastAsia"/>
          <w:color w:val="000000"/>
        </w:rPr>
        <w:t>，</w:t>
      </w:r>
      <w:proofErr w:type="spellStart"/>
      <w:r>
        <w:rPr>
          <w:rFonts w:hint="eastAsia"/>
          <w:color w:val="000000"/>
        </w:rPr>
        <w:t>OpenVINO</w:t>
      </w:r>
      <w:proofErr w:type="spellEnd"/>
      <w:r>
        <w:rPr>
          <w:rFonts w:hint="eastAsia"/>
          <w:color w:val="000000"/>
        </w:rPr>
        <w:t xml:space="preserve"> CPU </w:t>
      </w:r>
      <w:r>
        <w:rPr>
          <w:rFonts w:hint="eastAsia"/>
          <w:color w:val="000000"/>
        </w:rPr>
        <w:t>插件）实验条件下，比较不同方案的推理延迟、吞吐量、模型存储体积与内存占用，并结合质量指标判断效率收益是否以不可接受的质量变化为代价。结论以实测数据为依据，不预设量化必然提速，也不预设其质量损失可以接受；若收益有限或质量下降明显，将如实报告并分析可能原因。</w:t>
      </w:r>
    </w:p>
    <w:p w14:paraId="1099941E" w14:textId="77777777" w:rsidR="00163089" w:rsidRDefault="00000000">
      <w:pPr>
        <w:pStyle w:val="3"/>
        <w:numPr>
          <w:ilvl w:val="0"/>
          <w:numId w:val="1"/>
        </w:numPr>
        <w:rPr>
          <w:rFonts w:ascii="宋体" w:hAnsi="宋体" w:hint="eastAsia"/>
          <w:color w:val="000000"/>
          <w:sz w:val="28"/>
          <w:szCs w:val="28"/>
          <w:lang w:bidi="or-IN"/>
        </w:rPr>
      </w:pPr>
      <w:r>
        <w:rPr>
          <w:rFonts w:hint="eastAsia"/>
          <w:color w:val="000000"/>
          <w:lang w:bidi="or-IN"/>
        </w:rPr>
        <w:t xml:space="preserve">3. </w:t>
      </w:r>
      <w:r>
        <w:rPr>
          <w:rFonts w:hint="eastAsia"/>
          <w:color w:val="000000"/>
          <w:lang w:bidi="or-IN"/>
        </w:rPr>
        <w:t>转换差异、量化差异与模型固有缺陷的区分问题</w:t>
      </w:r>
    </w:p>
    <w:p w14:paraId="6ED40475" w14:textId="77777777" w:rsidR="00163089" w:rsidRDefault="00000000">
      <w:pPr>
        <w:ind w:firstLineChars="200" w:firstLine="480"/>
        <w:rPr>
          <w:color w:val="000000"/>
          <w:lang w:bidi="or-IN"/>
        </w:rPr>
      </w:pPr>
      <w:r>
        <w:rPr>
          <w:rFonts w:hint="eastAsia"/>
          <w:color w:val="000000"/>
        </w:rPr>
        <w:t>输出发生变化时，其来源可能是运行时转换、量化，也可能是原模型本身已存在的缺陷，单一对比难以归因。本项目设置三组对照，</w:t>
      </w:r>
      <w:r>
        <w:rPr>
          <w:rFonts w:hint="eastAsia"/>
          <w:color w:val="000000"/>
        </w:rPr>
        <w:t xml:space="preserve">A </w:t>
      </w:r>
      <w:r>
        <w:rPr>
          <w:rFonts w:hint="eastAsia"/>
          <w:color w:val="000000"/>
        </w:rPr>
        <w:t>组为</w:t>
      </w:r>
      <w:r>
        <w:rPr>
          <w:rFonts w:hint="eastAsia"/>
          <w:color w:val="000000"/>
        </w:rPr>
        <w:t xml:space="preserve"> </w:t>
      </w:r>
      <w:proofErr w:type="spellStart"/>
      <w:r>
        <w:rPr>
          <w:rFonts w:hint="eastAsia"/>
          <w:color w:val="000000"/>
        </w:rPr>
        <w:t>PyTorch</w:t>
      </w:r>
      <w:proofErr w:type="spellEnd"/>
      <w:r>
        <w:rPr>
          <w:rFonts w:hint="eastAsia"/>
          <w:color w:val="000000"/>
        </w:rPr>
        <w:t xml:space="preserve"> FP32</w:t>
      </w:r>
      <w:r>
        <w:rPr>
          <w:rFonts w:hint="eastAsia"/>
          <w:color w:val="000000"/>
        </w:rPr>
        <w:t>（原始基线），</w:t>
      </w:r>
      <w:r>
        <w:rPr>
          <w:rFonts w:hint="eastAsia"/>
          <w:color w:val="000000"/>
        </w:rPr>
        <w:t xml:space="preserve">B </w:t>
      </w:r>
      <w:r>
        <w:rPr>
          <w:rFonts w:hint="eastAsia"/>
          <w:color w:val="000000"/>
        </w:rPr>
        <w:t>组为</w:t>
      </w:r>
      <w:r>
        <w:rPr>
          <w:rFonts w:hint="eastAsia"/>
          <w:color w:val="000000"/>
        </w:rPr>
        <w:t xml:space="preserve"> </w:t>
      </w:r>
      <w:proofErr w:type="spellStart"/>
      <w:r>
        <w:rPr>
          <w:rFonts w:hint="eastAsia"/>
          <w:color w:val="000000"/>
        </w:rPr>
        <w:t>OpenVINO</w:t>
      </w:r>
      <w:proofErr w:type="spellEnd"/>
      <w:r>
        <w:rPr>
          <w:rFonts w:hint="eastAsia"/>
          <w:color w:val="000000"/>
        </w:rPr>
        <w:t xml:space="preserve"> FP32</w:t>
      </w:r>
      <w:r>
        <w:rPr>
          <w:rFonts w:hint="eastAsia"/>
          <w:color w:val="000000"/>
        </w:rPr>
        <w:t>，</w:t>
      </w:r>
      <w:r>
        <w:rPr>
          <w:rFonts w:hint="eastAsia"/>
          <w:color w:val="000000"/>
        </w:rPr>
        <w:t xml:space="preserve">C </w:t>
      </w:r>
      <w:r>
        <w:rPr>
          <w:rFonts w:hint="eastAsia"/>
          <w:color w:val="000000"/>
        </w:rPr>
        <w:t>组为</w:t>
      </w:r>
      <w:r>
        <w:rPr>
          <w:rFonts w:hint="eastAsia"/>
          <w:color w:val="000000"/>
        </w:rPr>
        <w:t xml:space="preserve"> </w:t>
      </w:r>
      <w:proofErr w:type="spellStart"/>
      <w:r>
        <w:rPr>
          <w:rFonts w:hint="eastAsia"/>
          <w:color w:val="000000"/>
        </w:rPr>
        <w:t>OpenVINO</w:t>
      </w:r>
      <w:proofErr w:type="spellEnd"/>
      <w:r>
        <w:rPr>
          <w:rFonts w:hint="eastAsia"/>
          <w:color w:val="000000"/>
        </w:rPr>
        <w:t xml:space="preserve"> INT8</w:t>
      </w:r>
      <w:r>
        <w:rPr>
          <w:rFonts w:hint="eastAsia"/>
          <w:color w:val="000000"/>
        </w:rPr>
        <w:t>。对同一输入，三组输出分别记为</w:t>
      </w:r>
      <w:r>
        <w:rPr>
          <w:rFonts w:hint="eastAsia"/>
          <w:color w:val="000000"/>
        </w:rPr>
        <w:t xml:space="preserve"> a</w:t>
      </w:r>
      <w:r>
        <w:rPr>
          <w:rFonts w:hint="eastAsia"/>
          <w:color w:val="000000"/>
        </w:rPr>
        <w:t>、</w:t>
      </w:r>
      <w:r>
        <w:rPr>
          <w:rFonts w:hint="eastAsia"/>
          <w:color w:val="000000"/>
        </w:rPr>
        <w:t>b</w:t>
      </w:r>
      <w:r>
        <w:rPr>
          <w:rFonts w:hint="eastAsia"/>
          <w:color w:val="000000"/>
        </w:rPr>
        <w:t>、</w:t>
      </w:r>
      <w:r>
        <w:rPr>
          <w:rFonts w:hint="eastAsia"/>
          <w:color w:val="000000"/>
        </w:rPr>
        <w:t>c</w:t>
      </w:r>
      <w:r>
        <w:rPr>
          <w:rFonts w:hint="eastAsia"/>
          <w:color w:val="000000"/>
        </w:rPr>
        <w:t>，拟分别考察</w:t>
      </w:r>
      <w:r>
        <w:rPr>
          <w:rFonts w:hint="eastAsia"/>
          <w:color w:val="000000"/>
        </w:rPr>
        <w:t xml:space="preserve"> a </w:t>
      </w:r>
      <w:r>
        <w:rPr>
          <w:rFonts w:hint="eastAsia"/>
          <w:color w:val="000000"/>
        </w:rPr>
        <w:t>与</w:t>
      </w:r>
      <w:r>
        <w:rPr>
          <w:rFonts w:hint="eastAsia"/>
          <w:color w:val="000000"/>
        </w:rPr>
        <w:t xml:space="preserve"> b</w:t>
      </w:r>
      <w:r>
        <w:rPr>
          <w:rFonts w:hint="eastAsia"/>
          <w:color w:val="000000"/>
        </w:rPr>
        <w:t>、</w:t>
      </w:r>
      <w:r>
        <w:rPr>
          <w:rFonts w:hint="eastAsia"/>
          <w:color w:val="000000"/>
        </w:rPr>
        <w:t xml:space="preserve">b </w:t>
      </w:r>
      <w:r>
        <w:rPr>
          <w:rFonts w:hint="eastAsia"/>
          <w:color w:val="000000"/>
        </w:rPr>
        <w:t>与</w:t>
      </w:r>
      <w:r>
        <w:rPr>
          <w:rFonts w:hint="eastAsia"/>
          <w:color w:val="000000"/>
        </w:rPr>
        <w:t xml:space="preserve"> c</w:t>
      </w:r>
      <w:r>
        <w:rPr>
          <w:rFonts w:hint="eastAsia"/>
          <w:color w:val="000000"/>
        </w:rPr>
        <w:t>、</w:t>
      </w:r>
      <w:r>
        <w:rPr>
          <w:rFonts w:hint="eastAsia"/>
          <w:color w:val="000000"/>
        </w:rPr>
        <w:t xml:space="preserve">a </w:t>
      </w:r>
      <w:r>
        <w:rPr>
          <w:rFonts w:hint="eastAsia"/>
          <w:color w:val="000000"/>
        </w:rPr>
        <w:t>与</w:t>
      </w:r>
      <w:r>
        <w:rPr>
          <w:rFonts w:hint="eastAsia"/>
          <w:color w:val="000000"/>
        </w:rPr>
        <w:t xml:space="preserve"> c </w:t>
      </w:r>
      <w:r>
        <w:rPr>
          <w:rFonts w:hint="eastAsia"/>
          <w:color w:val="000000"/>
        </w:rPr>
        <w:t>之间的差异，依次对应运行时转换相关的变化、量化前后的变化，以及原始方案到最终方案的总体变化。三项比较各自独立计算，不视为可相加的误差分解，也不以其中两项推算第三项。仅比较</w:t>
      </w:r>
      <w:r>
        <w:rPr>
          <w:rFonts w:hint="eastAsia"/>
          <w:color w:val="000000"/>
        </w:rPr>
        <w:t xml:space="preserve"> a </w:t>
      </w:r>
      <w:r>
        <w:rPr>
          <w:rFonts w:hint="eastAsia"/>
          <w:color w:val="000000"/>
        </w:rPr>
        <w:t>与</w:t>
      </w:r>
      <w:r>
        <w:rPr>
          <w:rFonts w:hint="eastAsia"/>
          <w:color w:val="000000"/>
        </w:rPr>
        <w:t xml:space="preserve"> c </w:t>
      </w:r>
      <w:r>
        <w:rPr>
          <w:rFonts w:hint="eastAsia"/>
          <w:color w:val="000000"/>
        </w:rPr>
        <w:t>无法区分差异的来源；仅比较</w:t>
      </w:r>
      <w:r>
        <w:rPr>
          <w:rFonts w:hint="eastAsia"/>
          <w:color w:val="000000"/>
        </w:rPr>
        <w:t xml:space="preserve"> b </w:t>
      </w:r>
      <w:r>
        <w:rPr>
          <w:rFonts w:hint="eastAsia"/>
          <w:color w:val="000000"/>
        </w:rPr>
        <w:t>与</w:t>
      </w:r>
      <w:r>
        <w:rPr>
          <w:rFonts w:hint="eastAsia"/>
          <w:color w:val="000000"/>
        </w:rPr>
        <w:t xml:space="preserve"> c </w:t>
      </w:r>
      <w:r>
        <w:rPr>
          <w:rFonts w:hint="eastAsia"/>
          <w:color w:val="000000"/>
        </w:rPr>
        <w:t>则可能忽略转换环节的影响，例如</w:t>
      </w:r>
      <w:r>
        <w:rPr>
          <w:rFonts w:hint="eastAsia"/>
          <w:color w:val="000000"/>
        </w:rPr>
        <w:t xml:space="preserve"> a </w:t>
      </w:r>
      <w:r>
        <w:rPr>
          <w:rFonts w:hint="eastAsia"/>
          <w:color w:val="000000"/>
        </w:rPr>
        <w:t>与</w:t>
      </w:r>
      <w:r>
        <w:rPr>
          <w:rFonts w:hint="eastAsia"/>
          <w:color w:val="000000"/>
        </w:rPr>
        <w:t xml:space="preserve"> b </w:t>
      </w:r>
      <w:r>
        <w:rPr>
          <w:rFonts w:hint="eastAsia"/>
          <w:color w:val="000000"/>
        </w:rPr>
        <w:t>差异</w:t>
      </w:r>
      <w:r>
        <w:rPr>
          <w:rFonts w:hint="eastAsia"/>
          <w:color w:val="000000"/>
        </w:rPr>
        <w:lastRenderedPageBreak/>
        <w:t>显著而</w:t>
      </w:r>
      <w:r>
        <w:rPr>
          <w:rFonts w:hint="eastAsia"/>
          <w:color w:val="000000"/>
        </w:rPr>
        <w:t xml:space="preserve"> b </w:t>
      </w:r>
      <w:r>
        <w:rPr>
          <w:rFonts w:hint="eastAsia"/>
          <w:color w:val="000000"/>
        </w:rPr>
        <w:t>与</w:t>
      </w:r>
      <w:r>
        <w:rPr>
          <w:rFonts w:hint="eastAsia"/>
          <w:color w:val="000000"/>
        </w:rPr>
        <w:t xml:space="preserve"> c </w:t>
      </w:r>
      <w:r>
        <w:rPr>
          <w:rFonts w:hint="eastAsia"/>
          <w:color w:val="000000"/>
        </w:rPr>
        <w:t>近乎一致时，量化前后的接近并不说明总体变化很小。因此三项结果需联合解读。</w:t>
      </w:r>
      <w:r>
        <w:rPr>
          <w:rFonts w:hint="eastAsia"/>
          <w:color w:val="000000"/>
        </w:rPr>
        <w:t xml:space="preserve">A </w:t>
      </w:r>
      <w:r>
        <w:rPr>
          <w:rFonts w:hint="eastAsia"/>
          <w:color w:val="000000"/>
        </w:rPr>
        <w:t>组已出现的异常记为基线已有问题；</w:t>
      </w:r>
      <w:r>
        <w:rPr>
          <w:rFonts w:hint="eastAsia"/>
          <w:color w:val="000000"/>
        </w:rPr>
        <w:t>B</w:t>
      </w:r>
      <w:r>
        <w:rPr>
          <w:rFonts w:hint="eastAsia"/>
          <w:color w:val="000000"/>
        </w:rPr>
        <w:t>、</w:t>
      </w:r>
      <w:r>
        <w:rPr>
          <w:rFonts w:hint="eastAsia"/>
          <w:color w:val="000000"/>
        </w:rPr>
        <w:t xml:space="preserve">C </w:t>
      </w:r>
      <w:r>
        <w:rPr>
          <w:rFonts w:hint="eastAsia"/>
          <w:color w:val="000000"/>
        </w:rPr>
        <w:t>组新增或加重的问题，再通过控制实验分析其来源。若</w:t>
      </w:r>
      <w:r>
        <w:rPr>
          <w:rFonts w:hint="eastAsia"/>
          <w:color w:val="000000"/>
        </w:rPr>
        <w:t xml:space="preserve"> a </w:t>
      </w:r>
      <w:r>
        <w:rPr>
          <w:rFonts w:hint="eastAsia"/>
          <w:color w:val="000000"/>
        </w:rPr>
        <w:t>与</w:t>
      </w:r>
      <w:r>
        <w:rPr>
          <w:rFonts w:hint="eastAsia"/>
          <w:color w:val="000000"/>
        </w:rPr>
        <w:t xml:space="preserve"> b </w:t>
      </w:r>
      <w:r>
        <w:rPr>
          <w:rFonts w:hint="eastAsia"/>
          <w:color w:val="000000"/>
        </w:rPr>
        <w:t>差异较大，应先逐项排查预处理、后处理与数值执行等环节，而不应仅凭单一数值判定具体原因。</w:t>
      </w:r>
    </w:p>
    <w:p w14:paraId="56BBFA3C" w14:textId="77777777" w:rsidR="00163089" w:rsidRDefault="00000000">
      <w:pPr>
        <w:pStyle w:val="3"/>
        <w:numPr>
          <w:ilvl w:val="0"/>
          <w:numId w:val="1"/>
        </w:numPr>
        <w:rPr>
          <w:color w:val="000000"/>
          <w:sz w:val="28"/>
          <w:szCs w:val="28"/>
          <w:lang w:bidi="or-IN"/>
        </w:rPr>
      </w:pPr>
      <w:r>
        <w:rPr>
          <w:rFonts w:hint="eastAsia"/>
          <w:color w:val="000000"/>
          <w:lang w:bidi="or-IN"/>
        </w:rPr>
        <w:t xml:space="preserve">4. </w:t>
      </w:r>
      <w:r>
        <w:rPr>
          <w:rFonts w:hint="eastAsia"/>
          <w:color w:val="000000"/>
          <w:lang w:bidi="or-IN"/>
        </w:rPr>
        <w:t>多维度质量评价问题</w:t>
      </w:r>
    </w:p>
    <w:p w14:paraId="047BA1D9" w14:textId="77777777" w:rsidR="00163089" w:rsidRDefault="00000000">
      <w:pPr>
        <w:ind w:firstLineChars="200" w:firstLine="480"/>
        <w:rPr>
          <w:color w:val="000000"/>
          <w:lang w:bidi="or-IN"/>
        </w:rPr>
      </w:pPr>
      <w:r>
        <w:rPr>
          <w:rFonts w:hint="eastAsia"/>
          <w:color w:val="000000"/>
        </w:rPr>
        <w:t>马→斑马转换不存在唯一正确的输出，难以用单一准确率或逐像素误差衡量。各类评价手段各有适用范围，分布层面的指标反映生成样本集合与真实样本集合在特征空间中的距离，样本量有限时估计不够稳定，且无法说明单张图的姿态或背景是否保留；借助辅助模型的区域重叠、边缘与背景比较可为结构保留提供参考证据，但其结果受辅助模型自身局限以及斑马条纹的影响，背景比较还需要一致且可解释的区域定义，检测或分割失败须经人工复核，不能直接等同于生成图畸形；分类器的判别结果也仅是辅助证据。本项目拟区分四个层面，即生成结果是否符合目标域、是否保留输入内容、优化改变了多少输出、运行效率是否提高，并结合自动指标、人工评价与异常样本分析，分项记录自然度、斑马外观特征、姿态与轮廓、背景保留及运行性能，不将性质不同的指标合成总分，以便定位具体的退化项目并支持失败案例分析。校准、调参与最终评测所用数据相互隔离，对数据规模受限造成的结论局限予以说明。</w:t>
      </w:r>
    </w:p>
    <w:p w14:paraId="15FCB157" w14:textId="77777777" w:rsidR="00163089" w:rsidRDefault="00000000">
      <w:pPr>
        <w:pStyle w:val="2"/>
        <w:rPr>
          <w:color w:val="000000"/>
          <w:lang w:bidi="or-IN"/>
        </w:rPr>
      </w:pPr>
      <w:r>
        <w:rPr>
          <w:rFonts w:hint="eastAsia"/>
          <w:color w:val="000000"/>
          <w:lang w:bidi="or-IN"/>
        </w:rPr>
        <w:t>（二）研究内容</w:t>
      </w:r>
    </w:p>
    <w:p w14:paraId="1A2C103A" w14:textId="77777777" w:rsidR="00163089" w:rsidRDefault="00000000">
      <w:pPr>
        <w:pStyle w:val="3"/>
        <w:rPr>
          <w:color w:val="000000"/>
        </w:rPr>
      </w:pPr>
      <w:r>
        <w:rPr>
          <w:rFonts w:hint="eastAsia"/>
          <w:color w:val="000000"/>
        </w:rPr>
        <w:t>总体思路</w:t>
      </w:r>
    </w:p>
    <w:p w14:paraId="27774EB3" w14:textId="77777777" w:rsidR="00163089" w:rsidRDefault="00163089">
      <w:pPr>
        <w:rPr>
          <w:color w:val="000000"/>
        </w:rPr>
      </w:pPr>
    </w:p>
    <w:p w14:paraId="2712E366" w14:textId="77777777" w:rsidR="00163089" w:rsidRDefault="00000000">
      <w:pPr>
        <w:ind w:firstLineChars="200" w:firstLine="480"/>
        <w:rPr>
          <w:color w:val="000000"/>
        </w:rPr>
      </w:pPr>
      <w:r>
        <w:rPr>
          <w:rFonts w:hint="eastAsia"/>
          <w:color w:val="000000"/>
        </w:rPr>
        <w:t xml:space="preserve">我们组四人计划做的事情可以概括为，给一张马的照片，生成对应的斑马图像。出图本身现有开源模型大多都能做到，我们真正想弄清的是后半段，包含两层。第一层是工程侧，这个模型能否在普通笔记本的 CPU 上跑得更快、更省资源，提速之后画质下降多少。第二层是原理侧，这类迁移要求把对象从背景中区分出来的同时改写它的外观，这与给整幅画面统一染色的全局风格迁移不是一个难度，我们希望借助后面几步天然形成的对照，观察同一套网络在不同数值精度下中间层的表示发生了什么变化，并配合按语义轴分解的归因，把掉点这件事拆成可定位的失真类型，弄清网络把图像的风格信息与结构信息分别放在了哪些层，以及它们对数值扰动有多敏感。</w:t>
      </w:r>
    </w:p>
    <w:p w14:paraId="1AAA86A4" w14:textId="77777777" w:rsidR="00163089" w:rsidRDefault="00163089">
      <w:pPr>
        <w:rPr>
          <w:color w:val="000000"/>
        </w:rPr>
      </w:pPr>
    </w:p>
    <w:p w14:paraId="1AFBF91A" w14:textId="77777777" w:rsidR="00163089" w:rsidRDefault="00000000">
      <w:pPr>
        <w:ind w:firstLineChars="200" w:firstLine="480"/>
        <w:rPr>
          <w:color w:val="000000"/>
        </w:rPr>
      </w:pPr>
      <w:r>
        <w:rPr>
          <w:rFonts w:hint="eastAsia"/>
          <w:color w:val="000000"/>
        </w:rPr>
        <w:t xml:space="preserve">整个研究内容是一条递进的链条，先把方法原理理清 → 换一个推理引擎 → 降低数值精度 → 用一套指标验证是否值得 → 最后封装成可交互的网页。这五块层层递进，构成我们接下来几个月按顺序推进的路线。需要提前说明的是，第二、三块的作用不只是让模型变快，它们还提供了一组难得的控制对照，网络结构相同、权重相同、输入相同，只有运行环境与数值精度不同，这条对照线一直延伸到第四块，是我们之后讨论中间层表示如何随之变化的主要依据。除这五块之外另设一个独立环节，小规模复现训练流程，用来检验我们对这套方法本身的理解是否落到实处；它与第五块并行推进，不共用模型，也不进入前面的对照链。</w:t>
      </w:r>
    </w:p>
    <w:p w14:paraId="4F9024C6" w14:textId="77777777" w:rsidR="00163089" w:rsidRDefault="00163089">
      <w:pPr>
        <w:rPr>
          <w:color w:val="000000"/>
        </w:rPr>
      </w:pPr>
    </w:p>
    <w:p w14:paraId="67DFA0F6" w14:textId="77777777" w:rsidR="00163089" w:rsidRDefault="00000000">
      <w:pPr>
        <w:ind w:firstLineChars="200" w:firstLine="480"/>
        <w:rPr>
          <w:color w:val="000000"/>
        </w:rPr>
      </w:pPr>
      <w:r>
        <w:rPr>
          <w:rFonts w:hint="eastAsia"/>
          <w:color w:val="000000"/>
        </w:rPr>
        <w:t>分工按这条链条划分，负责环境与推理流水线的同学承担第一块，负责模型转换与量化的同学承担第二、三块，实验设计与指标计算归一位同学，文献与报告归另一位同学。下文的我们，既指承担相应工作的同学，也指全组讨论后形成的结论。</w:t>
      </w:r>
    </w:p>
    <w:p w14:paraId="092EDFD4" w14:textId="77777777" w:rsidR="00163089" w:rsidRDefault="00163089">
      <w:pPr>
        <w:rPr>
          <w:color w:val="000000"/>
        </w:rPr>
      </w:pPr>
    </w:p>
    <w:p w14:paraId="664D6F0D" w14:textId="77777777" w:rsidR="00163089" w:rsidRDefault="00000000">
      <w:pPr>
        <w:pStyle w:val="3"/>
        <w:rPr>
          <w:color w:val="000000"/>
        </w:rPr>
      </w:pPr>
      <w:r>
        <w:rPr>
          <w:rFonts w:hint="eastAsia"/>
          <w:color w:val="000000"/>
        </w:rPr>
        <w:t>第一步：掌握方法原理，建立能稳定出图的基线</w:t>
      </w:r>
    </w:p>
    <w:p w14:paraId="43AA37EA" w14:textId="77777777" w:rsidR="00163089" w:rsidRDefault="00163089">
      <w:pPr>
        <w:rPr>
          <w:color w:val="000000"/>
        </w:rPr>
      </w:pPr>
    </w:p>
    <w:p w14:paraId="742FDEF3" w14:textId="77777777" w:rsidR="00163089" w:rsidRDefault="00000000">
      <w:pPr>
        <w:ind w:firstLineChars="200" w:firstLine="480"/>
        <w:rPr>
          <w:color w:val="000000"/>
        </w:rPr>
      </w:pPr>
      <w:proofErr w:type="spellStart"/>
      <w:r>
        <w:rPr>
          <w:rFonts w:hint="eastAsia"/>
          <w:color w:val="000000"/>
        </w:rPr>
        <w:t>CycleGAN</w:t>
      </w:r>
      <w:proofErr w:type="spellEnd"/>
      <w:r>
        <w:rPr>
          <w:rFonts w:hint="eastAsia"/>
          <w:color w:val="000000"/>
        </w:rPr>
        <w:t xml:space="preserve"> </w:t>
      </w:r>
      <w:r>
        <w:rPr>
          <w:rFonts w:hint="eastAsia"/>
          <w:color w:val="000000"/>
        </w:rPr>
        <w:t>的核心并不复杂，两个生成器互相转换（马→斑马、斑马→马），两个判别器分别判断马与斑马两个领域的图像是否真实，再加一条转换回来应与原图一致的约束。这条循环一致性约束是关键，缺少它，生成器容易退化为反复输出少数固定图像（模式崩溃），判别器未必能察觉。</w:t>
      </w:r>
    </w:p>
    <w:p w14:paraId="6B891366" w14:textId="77777777" w:rsidR="00163089" w:rsidRDefault="00163089">
      <w:pPr>
        <w:rPr>
          <w:color w:val="000000"/>
        </w:rPr>
      </w:pPr>
    </w:p>
    <w:p w14:paraId="04BA2B77" w14:textId="77777777" w:rsidR="00163089" w:rsidRDefault="00000000">
      <w:pPr>
        <w:ind w:firstLineChars="200" w:firstLine="480"/>
        <w:rPr>
          <w:color w:val="000000"/>
        </w:rPr>
      </w:pPr>
      <w:r>
        <w:rPr>
          <w:rFonts w:hint="eastAsia"/>
          <w:color w:val="000000"/>
        </w:rPr>
        <w:t>这部分不做自研训练，用官方仓库的下载脚本获取</w:t>
      </w:r>
      <w:r>
        <w:rPr>
          <w:rFonts w:hint="eastAsia"/>
          <w:color w:val="000000"/>
        </w:rPr>
        <w:t xml:space="preserve"> horse2zebra </w:t>
      </w:r>
      <w:r>
        <w:rPr>
          <w:rFonts w:hint="eastAsia"/>
          <w:color w:val="000000"/>
        </w:rPr>
        <w:t>预训练生成器（伯克利服务器直链留作备份），输入统一为</w:t>
      </w:r>
      <w:r>
        <w:rPr>
          <w:rFonts w:hint="eastAsia"/>
          <w:color w:val="000000"/>
        </w:rPr>
        <w:t xml:space="preserve"> 256</w:t>
      </w:r>
      <w:r>
        <w:rPr>
          <w:rFonts w:hint="eastAsia"/>
          <w:color w:val="000000"/>
        </w:rPr>
        <w:t>×</w:t>
      </w:r>
      <w:r>
        <w:rPr>
          <w:rFonts w:hint="eastAsia"/>
          <w:color w:val="000000"/>
        </w:rPr>
        <w:t xml:space="preserve">256 </w:t>
      </w:r>
      <w:r>
        <w:rPr>
          <w:rFonts w:hint="eastAsia"/>
          <w:color w:val="000000"/>
        </w:rPr>
        <w:t>的彩色图，输出同尺寸。本步要写出能批量跑图的基线脚本，逐图前向并保存结果，输出记为</w:t>
      </w:r>
      <w:r>
        <w:rPr>
          <w:rFonts w:hint="eastAsia"/>
          <w:color w:val="000000"/>
        </w:rPr>
        <w:t xml:space="preserve"> A </w:t>
      </w:r>
      <w:r>
        <w:rPr>
          <w:rFonts w:hint="eastAsia"/>
          <w:color w:val="000000"/>
        </w:rPr>
        <w:t>组，是后续所有对比的基准。环境搭建与模型下载由负责推理流水线的同学主抓，下载渠道、输入规范由</w:t>
      </w:r>
      <w:r>
        <w:rPr>
          <w:rFonts w:hint="eastAsia"/>
          <w:color w:val="000000"/>
        </w:rPr>
        <w:lastRenderedPageBreak/>
        <w:t>全组共同确定。</w:t>
      </w:r>
    </w:p>
    <w:p w14:paraId="75222DFF" w14:textId="77777777" w:rsidR="00163089" w:rsidRDefault="00163089">
      <w:pPr>
        <w:rPr>
          <w:color w:val="000000"/>
        </w:rPr>
      </w:pPr>
    </w:p>
    <w:p w14:paraId="3B4B9190" w14:textId="77777777" w:rsidR="00163089" w:rsidRDefault="00000000">
      <w:pPr>
        <w:ind w:firstLineChars="200" w:firstLine="480"/>
        <w:rPr>
          <w:color w:val="000000"/>
        </w:rPr>
      </w:pPr>
      <w:r>
        <w:rPr>
          <w:rFonts w:hint="eastAsia"/>
          <w:color w:val="000000"/>
        </w:rPr>
        <w:t>这一步完成后（对应实验</w:t>
      </w:r>
      <w:r>
        <w:rPr>
          <w:rFonts w:hint="eastAsia"/>
          <w:color w:val="000000"/>
        </w:rPr>
        <w:t xml:space="preserve"> E1</w:t>
      </w:r>
      <w:r>
        <w:rPr>
          <w:rFonts w:hint="eastAsia"/>
          <w:color w:val="000000"/>
        </w:rPr>
        <w:t>），得到能稳定出图的</w:t>
      </w:r>
      <w:r>
        <w:rPr>
          <w:rFonts w:hint="eastAsia"/>
          <w:color w:val="000000"/>
        </w:rPr>
        <w:t xml:space="preserve"> </w:t>
      </w:r>
      <w:proofErr w:type="spellStart"/>
      <w:r>
        <w:rPr>
          <w:rFonts w:hint="eastAsia"/>
          <w:color w:val="000000"/>
        </w:rPr>
        <w:t>PyTorch</w:t>
      </w:r>
      <w:proofErr w:type="spellEnd"/>
      <w:r>
        <w:rPr>
          <w:rFonts w:hint="eastAsia"/>
          <w:color w:val="000000"/>
        </w:rPr>
        <w:t xml:space="preserve"> </w:t>
      </w:r>
      <w:r>
        <w:rPr>
          <w:rFonts w:hint="eastAsia"/>
          <w:color w:val="000000"/>
        </w:rPr>
        <w:t>基线程序、第一批马→斑马样例图，以及</w:t>
      </w:r>
      <w:r>
        <w:rPr>
          <w:rFonts w:hint="eastAsia"/>
          <w:color w:val="000000"/>
        </w:rPr>
        <w:t xml:space="preserve"> A </w:t>
      </w:r>
      <w:r>
        <w:rPr>
          <w:rFonts w:hint="eastAsia"/>
          <w:color w:val="000000"/>
        </w:rPr>
        <w:t>组的单图耗时记录。</w:t>
      </w:r>
    </w:p>
    <w:p w14:paraId="5D1C19F4" w14:textId="77777777" w:rsidR="00163089" w:rsidRDefault="00163089">
      <w:pPr>
        <w:rPr>
          <w:color w:val="000000"/>
        </w:rPr>
      </w:pPr>
    </w:p>
    <w:p w14:paraId="1A1C7AE9" w14:textId="77777777" w:rsidR="00163089" w:rsidRDefault="00000000">
      <w:pPr>
        <w:pStyle w:val="3"/>
        <w:rPr>
          <w:color w:val="000000"/>
        </w:rPr>
      </w:pPr>
      <w:r>
        <w:rPr>
          <w:rFonts w:hint="eastAsia"/>
          <w:color w:val="000000"/>
        </w:rPr>
        <w:t>第二步：将模型转换到</w:t>
      </w:r>
      <w:r>
        <w:rPr>
          <w:rFonts w:hint="eastAsia"/>
          <w:color w:val="000000"/>
        </w:rPr>
        <w:t xml:space="preserve"> </w:t>
      </w:r>
      <w:proofErr w:type="spellStart"/>
      <w:r>
        <w:rPr>
          <w:rFonts w:hint="eastAsia"/>
          <w:color w:val="000000"/>
        </w:rPr>
        <w:t>OpenVINO</w:t>
      </w:r>
      <w:proofErr w:type="spellEnd"/>
      <w:r>
        <w:rPr>
          <w:rFonts w:hint="eastAsia"/>
          <w:color w:val="000000"/>
        </w:rPr>
        <w:t xml:space="preserve"> </w:t>
      </w:r>
      <w:r>
        <w:rPr>
          <w:rFonts w:hint="eastAsia"/>
          <w:color w:val="000000"/>
        </w:rPr>
        <w:t>运行</w:t>
      </w:r>
    </w:p>
    <w:p w14:paraId="51A40B3E" w14:textId="77777777" w:rsidR="00163089" w:rsidRDefault="00163089">
      <w:pPr>
        <w:rPr>
          <w:color w:val="000000"/>
        </w:rPr>
      </w:pPr>
    </w:p>
    <w:p w14:paraId="1D50381F" w14:textId="77777777" w:rsidR="00163089" w:rsidRDefault="00000000">
      <w:pPr>
        <w:ind w:firstLineChars="200" w:firstLine="480"/>
        <w:rPr>
          <w:color w:val="000000"/>
        </w:rPr>
      </w:pPr>
      <w:r>
        <w:rPr>
          <w:rFonts w:hint="eastAsia"/>
          <w:color w:val="000000"/>
        </w:rPr>
        <w:t>这一步是整个项目中风险最高的环节，也是我们组最担心的。动手前先用一张图做最小</w:t>
      </w:r>
      <w:r>
        <w:rPr>
          <w:rFonts w:hint="eastAsia"/>
          <w:color w:val="000000"/>
        </w:rPr>
        <w:t xml:space="preserve"> PoC</w:t>
      </w:r>
      <w:r>
        <w:rPr>
          <w:rFonts w:hint="eastAsia"/>
          <w:color w:val="000000"/>
        </w:rPr>
        <w:t>，走通</w:t>
      </w:r>
      <w:r>
        <w:rPr>
          <w:rFonts w:hint="eastAsia"/>
          <w:color w:val="000000"/>
        </w:rPr>
        <w:t xml:space="preserve"> </w:t>
      </w:r>
      <w:proofErr w:type="spellStart"/>
      <w:r>
        <w:rPr>
          <w:rFonts w:hint="eastAsia"/>
          <w:color w:val="000000"/>
        </w:rPr>
        <w:t>PyTorch</w:t>
      </w:r>
      <w:proofErr w:type="spellEnd"/>
      <w:r>
        <w:rPr>
          <w:rFonts w:hint="eastAsia"/>
          <w:color w:val="000000"/>
        </w:rPr>
        <w:t xml:space="preserve"> </w:t>
      </w:r>
      <w:r>
        <w:rPr>
          <w:rFonts w:hint="eastAsia"/>
          <w:color w:val="000000"/>
        </w:rPr>
        <w:t>→</w:t>
      </w:r>
      <w:r>
        <w:rPr>
          <w:rFonts w:hint="eastAsia"/>
          <w:color w:val="000000"/>
        </w:rPr>
        <w:t xml:space="preserve"> ONNX </w:t>
      </w:r>
      <w:r>
        <w:rPr>
          <w:rFonts w:hint="eastAsia"/>
          <w:color w:val="000000"/>
        </w:rPr>
        <w:t>→</w:t>
      </w:r>
      <w:r>
        <w:rPr>
          <w:rFonts w:hint="eastAsia"/>
          <w:color w:val="000000"/>
        </w:rPr>
        <w:t xml:space="preserve"> </w:t>
      </w:r>
      <w:proofErr w:type="spellStart"/>
      <w:r>
        <w:rPr>
          <w:rFonts w:hint="eastAsia"/>
          <w:color w:val="000000"/>
        </w:rPr>
        <w:t>OpenVINO</w:t>
      </w:r>
      <w:proofErr w:type="spellEnd"/>
      <w:r>
        <w:rPr>
          <w:rFonts w:hint="eastAsia"/>
          <w:color w:val="000000"/>
        </w:rPr>
        <w:t xml:space="preserve"> IR </w:t>
      </w:r>
      <w:r>
        <w:rPr>
          <w:rFonts w:hint="eastAsia"/>
          <w:color w:val="000000"/>
        </w:rPr>
        <w:t>→</w:t>
      </w:r>
      <w:r>
        <w:rPr>
          <w:rFonts w:hint="eastAsia"/>
          <w:color w:val="000000"/>
        </w:rPr>
        <w:t xml:space="preserve"> </w:t>
      </w:r>
      <w:r>
        <w:rPr>
          <w:rFonts w:hint="eastAsia"/>
          <w:color w:val="000000"/>
        </w:rPr>
        <w:t>重新加载推理的全链路，含一次</w:t>
      </w:r>
      <w:r>
        <w:rPr>
          <w:rFonts w:hint="eastAsia"/>
          <w:color w:val="000000"/>
        </w:rPr>
        <w:t xml:space="preserve"> INT8 </w:t>
      </w:r>
      <w:r>
        <w:rPr>
          <w:rFonts w:hint="eastAsia"/>
          <w:color w:val="000000"/>
        </w:rPr>
        <w:t>量化冒烟，负责的同学把流程先与全组过一遍。这一步能否走通，直接决定后续工作是否继续推进；</w:t>
      </w:r>
      <w:r>
        <w:rPr>
          <w:rFonts w:hint="eastAsia"/>
          <w:color w:val="000000"/>
        </w:rPr>
        <w:t xml:space="preserve">PoC </w:t>
      </w:r>
      <w:r>
        <w:rPr>
          <w:rFonts w:hint="eastAsia"/>
          <w:color w:val="000000"/>
        </w:rPr>
        <w:t>通过前不扩展迁移对、不写</w:t>
      </w:r>
      <w:r>
        <w:rPr>
          <w:rFonts w:hint="eastAsia"/>
          <w:color w:val="000000"/>
        </w:rPr>
        <w:t xml:space="preserve"> Demo</w:t>
      </w:r>
      <w:r>
        <w:rPr>
          <w:rFonts w:hint="eastAsia"/>
          <w:color w:val="000000"/>
        </w:rPr>
        <w:t>。</w:t>
      </w:r>
    </w:p>
    <w:p w14:paraId="2985B4A3" w14:textId="77777777" w:rsidR="00163089" w:rsidRDefault="00163089">
      <w:pPr>
        <w:rPr>
          <w:color w:val="000000"/>
        </w:rPr>
      </w:pPr>
    </w:p>
    <w:p w14:paraId="096F8D9C" w14:textId="77777777" w:rsidR="00163089" w:rsidRDefault="00000000">
      <w:pPr>
        <w:ind w:firstLineChars="200" w:firstLine="480"/>
        <w:rPr>
          <w:color w:val="000000"/>
        </w:rPr>
      </w:pPr>
      <w:r>
        <w:rPr>
          <w:rFonts w:hint="eastAsia"/>
          <w:color w:val="000000"/>
        </w:rPr>
        <w:t>我们最初考虑直接对</w:t>
      </w:r>
      <w:r>
        <w:rPr>
          <w:rFonts w:hint="eastAsia"/>
          <w:color w:val="000000"/>
        </w:rPr>
        <w:t xml:space="preserve"> </w:t>
      </w:r>
      <w:proofErr w:type="spellStart"/>
      <w:r>
        <w:rPr>
          <w:rFonts w:hint="eastAsia"/>
          <w:color w:val="000000"/>
        </w:rPr>
        <w:t>PyTorch</w:t>
      </w:r>
      <w:proofErr w:type="spellEnd"/>
      <w:r>
        <w:rPr>
          <w:rFonts w:hint="eastAsia"/>
          <w:color w:val="000000"/>
        </w:rPr>
        <w:t xml:space="preserve"> </w:t>
      </w:r>
      <w:r>
        <w:rPr>
          <w:rFonts w:hint="eastAsia"/>
          <w:color w:val="000000"/>
        </w:rPr>
        <w:t>模型做量化，省掉中间环节；前期调研后发现，按这条路线，量化是接在</w:t>
      </w:r>
      <w:r>
        <w:rPr>
          <w:rFonts w:hint="eastAsia"/>
          <w:color w:val="000000"/>
        </w:rPr>
        <w:t xml:space="preserve"> </w:t>
      </w:r>
      <w:proofErr w:type="spellStart"/>
      <w:r>
        <w:rPr>
          <w:rFonts w:hint="eastAsia"/>
          <w:color w:val="000000"/>
        </w:rPr>
        <w:t>OpenVINO</w:t>
      </w:r>
      <w:proofErr w:type="spellEnd"/>
      <w:r>
        <w:rPr>
          <w:rFonts w:hint="eastAsia"/>
          <w:color w:val="000000"/>
        </w:rPr>
        <w:t xml:space="preserve"> IR </w:t>
      </w:r>
      <w:r>
        <w:rPr>
          <w:rFonts w:hint="eastAsia"/>
          <w:color w:val="000000"/>
        </w:rPr>
        <w:t>之后的，</w:t>
      </w:r>
      <w:r>
        <w:rPr>
          <w:rFonts w:hint="eastAsia"/>
          <w:color w:val="000000"/>
        </w:rPr>
        <w:t xml:space="preserve">ONNX </w:t>
      </w:r>
      <w:r>
        <w:rPr>
          <w:rFonts w:hint="eastAsia"/>
          <w:color w:val="000000"/>
        </w:rPr>
        <w:t>这一步绕不过去，一步也省不了。因此链路最终定为</w:t>
      </w:r>
      <w:r>
        <w:rPr>
          <w:rFonts w:hint="eastAsia"/>
          <w:color w:val="000000"/>
        </w:rPr>
        <w:t xml:space="preserve"> </w:t>
      </w:r>
      <w:proofErr w:type="spellStart"/>
      <w:r>
        <w:rPr>
          <w:rFonts w:hint="eastAsia"/>
          <w:color w:val="000000"/>
        </w:rPr>
        <w:t>PyTorch</w:t>
      </w:r>
      <w:proofErr w:type="spellEnd"/>
      <w:r>
        <w:rPr>
          <w:rFonts w:hint="eastAsia"/>
          <w:color w:val="000000"/>
        </w:rPr>
        <w:t xml:space="preserve"> </w:t>
      </w:r>
      <w:r>
        <w:rPr>
          <w:rFonts w:hint="eastAsia"/>
          <w:color w:val="000000"/>
        </w:rPr>
        <w:t>→</w:t>
      </w:r>
      <w:r>
        <w:rPr>
          <w:rFonts w:hint="eastAsia"/>
          <w:color w:val="000000"/>
        </w:rPr>
        <w:t xml:space="preserve"> ONNX </w:t>
      </w:r>
      <w:r>
        <w:rPr>
          <w:rFonts w:hint="eastAsia"/>
          <w:color w:val="000000"/>
        </w:rPr>
        <w:t>→</w:t>
      </w:r>
      <w:r>
        <w:rPr>
          <w:rFonts w:hint="eastAsia"/>
          <w:color w:val="000000"/>
        </w:rPr>
        <w:t xml:space="preserve"> </w:t>
      </w:r>
      <w:proofErr w:type="spellStart"/>
      <w:r>
        <w:rPr>
          <w:rFonts w:hint="eastAsia"/>
          <w:color w:val="000000"/>
        </w:rPr>
        <w:t>OpenVINO</w:t>
      </w:r>
      <w:proofErr w:type="spellEnd"/>
      <w:r>
        <w:rPr>
          <w:rFonts w:hint="eastAsia"/>
          <w:color w:val="000000"/>
        </w:rPr>
        <w:t xml:space="preserve"> IR</w:t>
      </w:r>
      <w:r>
        <w:rPr>
          <w:rFonts w:hint="eastAsia"/>
          <w:color w:val="000000"/>
        </w:rPr>
        <w:t>。</w:t>
      </w:r>
    </w:p>
    <w:p w14:paraId="17985C96" w14:textId="77777777" w:rsidR="00163089" w:rsidRDefault="00163089">
      <w:pPr>
        <w:rPr>
          <w:color w:val="000000"/>
        </w:rPr>
      </w:pPr>
    </w:p>
    <w:p w14:paraId="4B24A1D6" w14:textId="77777777" w:rsidR="00163089" w:rsidRDefault="00000000">
      <w:pPr>
        <w:ind w:firstLineChars="200" w:firstLine="480"/>
        <w:rPr>
          <w:color w:val="000000"/>
        </w:rPr>
      </w:pPr>
      <w:r>
        <w:rPr>
          <w:rFonts w:hint="eastAsia"/>
          <w:color w:val="000000"/>
        </w:rPr>
        <w:t>具体实施时，</w:t>
      </w:r>
      <w:r>
        <w:rPr>
          <w:rFonts w:hint="eastAsia"/>
          <w:color w:val="000000"/>
        </w:rPr>
        <w:t xml:space="preserve">ONNX </w:t>
      </w:r>
      <w:r>
        <w:rPr>
          <w:rFonts w:hint="eastAsia"/>
          <w:color w:val="000000"/>
        </w:rPr>
        <w:t>的</w:t>
      </w:r>
      <w:r>
        <w:rPr>
          <w:rFonts w:hint="eastAsia"/>
          <w:color w:val="000000"/>
        </w:rPr>
        <w:t xml:space="preserve"> </w:t>
      </w:r>
      <w:proofErr w:type="spellStart"/>
      <w:r>
        <w:rPr>
          <w:rFonts w:hint="eastAsia"/>
          <w:color w:val="000000"/>
        </w:rPr>
        <w:t>opset</w:t>
      </w:r>
      <w:proofErr w:type="spellEnd"/>
      <w:r>
        <w:rPr>
          <w:rFonts w:hint="eastAsia"/>
          <w:color w:val="000000"/>
        </w:rPr>
        <w:t xml:space="preserve"> </w:t>
      </w:r>
      <w:r>
        <w:rPr>
          <w:rFonts w:hint="eastAsia"/>
          <w:color w:val="000000"/>
        </w:rPr>
        <w:t>选一个</w:t>
      </w:r>
      <w:r>
        <w:rPr>
          <w:rFonts w:hint="eastAsia"/>
          <w:color w:val="000000"/>
        </w:rPr>
        <w:t xml:space="preserve"> </w:t>
      </w:r>
      <w:proofErr w:type="spellStart"/>
      <w:r>
        <w:rPr>
          <w:rFonts w:hint="eastAsia"/>
          <w:color w:val="000000"/>
        </w:rPr>
        <w:t>OpenVINO</w:t>
      </w:r>
      <w:proofErr w:type="spellEnd"/>
      <w:r>
        <w:rPr>
          <w:rFonts w:hint="eastAsia"/>
          <w:color w:val="000000"/>
        </w:rPr>
        <w:t xml:space="preserve"> </w:t>
      </w:r>
      <w:r>
        <w:rPr>
          <w:rFonts w:hint="eastAsia"/>
          <w:color w:val="000000"/>
        </w:rPr>
        <w:t>支持完整的版本，按</w:t>
      </w:r>
      <w:r>
        <w:rPr>
          <w:rFonts w:hint="eastAsia"/>
          <w:color w:val="000000"/>
        </w:rPr>
        <w:t xml:space="preserve"> PoC </w:t>
      </w:r>
      <w:r>
        <w:rPr>
          <w:rFonts w:hint="eastAsia"/>
          <w:color w:val="000000"/>
        </w:rPr>
        <w:t>实测定档并记录。生成器里有两个算子在导出时容易出问题，</w:t>
      </w:r>
      <w:r>
        <w:rPr>
          <w:rFonts w:hint="eastAsia"/>
          <w:color w:val="000000"/>
        </w:rPr>
        <w:t>ReflectionPad2d</w:t>
      </w:r>
      <w:r>
        <w:rPr>
          <w:rFonts w:hint="eastAsia"/>
          <w:color w:val="000000"/>
        </w:rPr>
        <w:t>（对图像边缘做镜像补边，避免黑边）和</w:t>
      </w:r>
      <w:r>
        <w:rPr>
          <w:rFonts w:hint="eastAsia"/>
          <w:color w:val="000000"/>
        </w:rPr>
        <w:t xml:space="preserve"> </w:t>
      </w:r>
      <w:proofErr w:type="spellStart"/>
      <w:r>
        <w:rPr>
          <w:rFonts w:hint="eastAsia"/>
          <w:color w:val="000000"/>
        </w:rPr>
        <w:t>InstanceNorm</w:t>
      </w:r>
      <w:proofErr w:type="spellEnd"/>
      <w:r>
        <w:rPr>
          <w:rFonts w:hint="eastAsia"/>
          <w:color w:val="000000"/>
        </w:rPr>
        <w:t>，列为</w:t>
      </w:r>
      <w:r>
        <w:rPr>
          <w:rFonts w:hint="eastAsia"/>
          <w:color w:val="000000"/>
        </w:rPr>
        <w:t xml:space="preserve"> PoC </w:t>
      </w:r>
      <w:r>
        <w:rPr>
          <w:rFonts w:hint="eastAsia"/>
          <w:color w:val="000000"/>
        </w:rPr>
        <w:t>首查项。</w:t>
      </w:r>
    </w:p>
    <w:p w14:paraId="5761632F" w14:textId="77777777" w:rsidR="00163089" w:rsidRDefault="00163089">
      <w:pPr>
        <w:rPr>
          <w:color w:val="000000"/>
        </w:rPr>
      </w:pPr>
    </w:p>
    <w:p w14:paraId="4E26F71D" w14:textId="77777777" w:rsidR="00163089" w:rsidRDefault="00000000">
      <w:pPr>
        <w:ind w:firstLineChars="200" w:firstLine="480"/>
        <w:rPr>
          <w:color w:val="000000"/>
        </w:rPr>
      </w:pPr>
      <w:r>
        <w:rPr>
          <w:rFonts w:hint="eastAsia"/>
          <w:color w:val="000000"/>
        </w:rPr>
        <w:t>转换是否正确的判据先于速度，组内讨论口径一致。做法是同一张图分别用</w:t>
      </w:r>
      <w:r>
        <w:rPr>
          <w:rFonts w:hint="eastAsia"/>
          <w:color w:val="000000"/>
        </w:rPr>
        <w:t xml:space="preserve"> </w:t>
      </w:r>
      <w:proofErr w:type="spellStart"/>
      <w:r>
        <w:rPr>
          <w:rFonts w:hint="eastAsia"/>
          <w:color w:val="000000"/>
        </w:rPr>
        <w:t>PyTorch</w:t>
      </w:r>
      <w:proofErr w:type="spellEnd"/>
      <w:r>
        <w:rPr>
          <w:rFonts w:hint="eastAsia"/>
          <w:color w:val="000000"/>
        </w:rPr>
        <w:t xml:space="preserve"> </w:t>
      </w:r>
      <w:r>
        <w:rPr>
          <w:rFonts w:hint="eastAsia"/>
          <w:color w:val="000000"/>
        </w:rPr>
        <w:t>和</w:t>
      </w:r>
      <w:r>
        <w:rPr>
          <w:rFonts w:hint="eastAsia"/>
          <w:color w:val="000000"/>
        </w:rPr>
        <w:t xml:space="preserve"> </w:t>
      </w:r>
      <w:proofErr w:type="spellStart"/>
      <w:r>
        <w:rPr>
          <w:rFonts w:hint="eastAsia"/>
          <w:color w:val="000000"/>
        </w:rPr>
        <w:t>OpenVINO</w:t>
      </w:r>
      <w:proofErr w:type="spellEnd"/>
      <w:r>
        <w:rPr>
          <w:rFonts w:hint="eastAsia"/>
          <w:color w:val="000000"/>
        </w:rPr>
        <w:t xml:space="preserve"> </w:t>
      </w:r>
      <w:r>
        <w:rPr>
          <w:rFonts w:hint="eastAsia"/>
          <w:color w:val="000000"/>
        </w:rPr>
        <w:t>各跑一遍，输出映射到</w:t>
      </w:r>
      <w:r>
        <w:rPr>
          <w:rFonts w:hint="eastAsia"/>
          <w:color w:val="000000"/>
        </w:rPr>
        <w:t xml:space="preserve"> 0</w:t>
      </w:r>
      <w:r>
        <w:rPr>
          <w:rFonts w:hint="eastAsia"/>
          <w:color w:val="000000"/>
        </w:rPr>
        <w:t>–</w:t>
      </w:r>
      <w:r>
        <w:rPr>
          <w:rFonts w:hint="eastAsia"/>
          <w:color w:val="000000"/>
        </w:rPr>
        <w:t xml:space="preserve">255 </w:t>
      </w:r>
      <w:r>
        <w:rPr>
          <w:rFonts w:hint="eastAsia"/>
          <w:color w:val="000000"/>
        </w:rPr>
        <w:t>灰度后逐像素比对，预设可忽略阈值为平均绝对误差不超过</w:t>
      </w:r>
      <w:r>
        <w:rPr>
          <w:rFonts w:hint="eastAsia"/>
          <w:color w:val="000000"/>
        </w:rPr>
        <w:t xml:space="preserve"> 0.5 </w:t>
      </w:r>
      <w:r>
        <w:rPr>
          <w:rFonts w:hint="eastAsia"/>
          <w:color w:val="000000"/>
        </w:rPr>
        <w:t>个灰度级、最大绝对误差不超过</w:t>
      </w:r>
      <w:r>
        <w:rPr>
          <w:rFonts w:hint="eastAsia"/>
          <w:color w:val="000000"/>
        </w:rPr>
        <w:t xml:space="preserve"> 5 </w:t>
      </w:r>
      <w:r>
        <w:rPr>
          <w:rFonts w:hint="eastAsia"/>
          <w:color w:val="000000"/>
        </w:rPr>
        <w:t>个灰度级，</w:t>
      </w:r>
      <w:r>
        <w:rPr>
          <w:rFonts w:hint="eastAsia"/>
          <w:color w:val="000000"/>
        </w:rPr>
        <w:t xml:space="preserve">PoC </w:t>
      </w:r>
      <w:r>
        <w:rPr>
          <w:rFonts w:hint="eastAsia"/>
          <w:color w:val="000000"/>
        </w:rPr>
        <w:t>时按实测校准并记录。超过阈值即判定转换有误，逐环节排查预处理、归一化与输出反归一化；这一步差异过大时，后续结论都不可信。跑在</w:t>
      </w:r>
      <w:r>
        <w:rPr>
          <w:rFonts w:hint="eastAsia"/>
          <w:color w:val="000000"/>
        </w:rPr>
        <w:t xml:space="preserve"> </w:t>
      </w:r>
      <w:proofErr w:type="spellStart"/>
      <w:r>
        <w:rPr>
          <w:rFonts w:hint="eastAsia"/>
          <w:color w:val="000000"/>
        </w:rPr>
        <w:t>OpenVINO</w:t>
      </w:r>
      <w:proofErr w:type="spellEnd"/>
      <w:r>
        <w:rPr>
          <w:rFonts w:hint="eastAsia"/>
          <w:color w:val="000000"/>
        </w:rPr>
        <w:t xml:space="preserve"> </w:t>
      </w:r>
      <w:r>
        <w:rPr>
          <w:rFonts w:hint="eastAsia"/>
          <w:color w:val="000000"/>
        </w:rPr>
        <w:t>上的这一组即</w:t>
      </w:r>
      <w:r>
        <w:rPr>
          <w:rFonts w:hint="eastAsia"/>
          <w:color w:val="000000"/>
        </w:rPr>
        <w:t xml:space="preserve"> B </w:t>
      </w:r>
      <w:r>
        <w:rPr>
          <w:rFonts w:hint="eastAsia"/>
          <w:color w:val="000000"/>
        </w:rPr>
        <w:t>组。</w:t>
      </w:r>
    </w:p>
    <w:p w14:paraId="47E2E2BC" w14:textId="77777777" w:rsidR="00163089" w:rsidRDefault="00163089">
      <w:pPr>
        <w:rPr>
          <w:color w:val="000000"/>
        </w:rPr>
      </w:pPr>
    </w:p>
    <w:p w14:paraId="66211FE9" w14:textId="77777777" w:rsidR="00163089" w:rsidRDefault="00000000">
      <w:pPr>
        <w:ind w:firstLineChars="200" w:firstLine="480"/>
        <w:rPr>
          <w:color w:val="000000"/>
        </w:rPr>
      </w:pPr>
      <w:r>
        <w:rPr>
          <w:rFonts w:hint="eastAsia"/>
          <w:color w:val="000000"/>
        </w:rPr>
        <w:t>输入尺寸最终定为</w:t>
      </w:r>
      <w:r>
        <w:rPr>
          <w:rFonts w:hint="eastAsia"/>
          <w:color w:val="000000"/>
        </w:rPr>
        <w:t xml:space="preserve"> 256</w:t>
      </w:r>
      <w:r>
        <w:rPr>
          <w:rFonts w:hint="eastAsia"/>
          <w:color w:val="000000"/>
        </w:rPr>
        <w:t>×</w:t>
      </w:r>
      <w:r>
        <w:rPr>
          <w:rFonts w:hint="eastAsia"/>
          <w:color w:val="000000"/>
        </w:rPr>
        <w:t>256</w:t>
      </w:r>
      <w:r>
        <w:rPr>
          <w:rFonts w:hint="eastAsia"/>
          <w:color w:val="000000"/>
        </w:rPr>
        <w:t>。该数值已对照官方仓库配置多次核对，它是预训练模型本身的标准输入；尺寸一旦确定就不再更改，否则三组实验需全部重跑。</w:t>
      </w:r>
    </w:p>
    <w:p w14:paraId="1FD210C7" w14:textId="77777777" w:rsidR="00163089" w:rsidRDefault="00163089">
      <w:pPr>
        <w:rPr>
          <w:color w:val="000000"/>
        </w:rPr>
      </w:pPr>
    </w:p>
    <w:p w14:paraId="58DA61AE" w14:textId="77777777" w:rsidR="00163089" w:rsidRDefault="00000000">
      <w:pPr>
        <w:ind w:firstLineChars="200" w:firstLine="480"/>
        <w:rPr>
          <w:color w:val="000000"/>
        </w:rPr>
      </w:pPr>
      <w:r>
        <w:rPr>
          <w:rFonts w:hint="eastAsia"/>
          <w:color w:val="000000"/>
        </w:rPr>
        <w:t>这一步完成后（对应实验</w:t>
      </w:r>
      <w:r>
        <w:rPr>
          <w:rFonts w:hint="eastAsia"/>
          <w:color w:val="000000"/>
        </w:rPr>
        <w:t xml:space="preserve"> E0</w:t>
      </w:r>
      <w:r>
        <w:rPr>
          <w:rFonts w:hint="eastAsia"/>
          <w:color w:val="000000"/>
        </w:rPr>
        <w:t>），得到能在</w:t>
      </w:r>
      <w:r>
        <w:rPr>
          <w:rFonts w:hint="eastAsia"/>
          <w:color w:val="000000"/>
        </w:rPr>
        <w:t xml:space="preserve"> </w:t>
      </w:r>
      <w:proofErr w:type="spellStart"/>
      <w:r>
        <w:rPr>
          <w:rFonts w:hint="eastAsia"/>
          <w:color w:val="000000"/>
        </w:rPr>
        <w:t>OpenVINO</w:t>
      </w:r>
      <w:proofErr w:type="spellEnd"/>
      <w:r>
        <w:rPr>
          <w:rFonts w:hint="eastAsia"/>
          <w:color w:val="000000"/>
        </w:rPr>
        <w:t xml:space="preserve"> </w:t>
      </w:r>
      <w:r>
        <w:rPr>
          <w:rFonts w:hint="eastAsia"/>
          <w:color w:val="000000"/>
        </w:rPr>
        <w:t>上运行的</w:t>
      </w:r>
      <w:r>
        <w:rPr>
          <w:rFonts w:hint="eastAsia"/>
          <w:color w:val="000000"/>
        </w:rPr>
        <w:t xml:space="preserve"> FP32 </w:t>
      </w:r>
      <w:r>
        <w:rPr>
          <w:rFonts w:hint="eastAsia"/>
          <w:color w:val="000000"/>
        </w:rPr>
        <w:t>模型（</w:t>
      </w:r>
      <w:r>
        <w:rPr>
          <w:rFonts w:hint="eastAsia"/>
          <w:color w:val="000000"/>
        </w:rPr>
        <w:t xml:space="preserve">IR </w:t>
      </w:r>
      <w:r>
        <w:rPr>
          <w:rFonts w:hint="eastAsia"/>
          <w:color w:val="000000"/>
        </w:rPr>
        <w:t>格式，可保存、可重新加载），以及一份转换前后数值差异与双端耗时的验证记录。</w:t>
      </w:r>
    </w:p>
    <w:p w14:paraId="4CE243AD" w14:textId="77777777" w:rsidR="00163089" w:rsidRDefault="00163089">
      <w:pPr>
        <w:rPr>
          <w:color w:val="000000"/>
        </w:rPr>
      </w:pPr>
    </w:p>
    <w:p w14:paraId="1F4B1A2B" w14:textId="77777777" w:rsidR="00163089" w:rsidRDefault="00000000">
      <w:pPr>
        <w:pStyle w:val="3"/>
        <w:rPr>
          <w:color w:val="000000"/>
        </w:rPr>
      </w:pPr>
      <w:r>
        <w:rPr>
          <w:rFonts w:hint="eastAsia"/>
          <w:color w:val="000000"/>
        </w:rPr>
        <w:t xml:space="preserve">第三步：实施 INT8 量化，构建扰动对照</w:t>
      </w:r>
    </w:p>
    <w:p w14:paraId="1F37A0B1" w14:textId="77777777" w:rsidR="00163089" w:rsidRDefault="00163089">
      <w:pPr>
        <w:rPr>
          <w:b/>
          <w:color w:val="000000"/>
        </w:rPr>
      </w:pPr>
    </w:p>
    <w:p w14:paraId="341C5B34" w14:textId="77777777" w:rsidR="00163089" w:rsidRDefault="00000000">
      <w:pPr>
        <w:ind w:firstLineChars="200" w:firstLine="480"/>
        <w:rPr>
          <w:color w:val="000000"/>
        </w:rPr>
      </w:pPr>
      <w:r>
        <w:rPr>
          <w:rFonts w:hint="eastAsia"/>
          <w:color w:val="000000"/>
        </w:rPr>
        <w:t>前两步只是更换了推理引擎，模型本身的数值精度未变。这一步改变精度，把模型权重从</w:t>
      </w:r>
      <w:r>
        <w:rPr>
          <w:rFonts w:hint="eastAsia"/>
          <w:color w:val="000000"/>
        </w:rPr>
        <w:t xml:space="preserve"> 32 </w:t>
      </w:r>
      <w:r>
        <w:rPr>
          <w:rFonts w:hint="eastAsia"/>
          <w:color w:val="000000"/>
        </w:rPr>
        <w:t>位浮点数量化为</w:t>
      </w:r>
      <w:r>
        <w:rPr>
          <w:rFonts w:hint="eastAsia"/>
          <w:color w:val="000000"/>
        </w:rPr>
        <w:t xml:space="preserve"> 8 </w:t>
      </w:r>
      <w:r>
        <w:rPr>
          <w:rFonts w:hint="eastAsia"/>
          <w:color w:val="000000"/>
        </w:rPr>
        <w:t>位整数。收益直接，权重体积约为原来的四分之一，整数运算也更快；代价是画质可能下降，降幅多少以实测为准。</w:t>
      </w:r>
    </w:p>
    <w:p w14:paraId="3EE39682" w14:textId="77777777" w:rsidR="00163089" w:rsidRDefault="00163089">
      <w:pPr>
        <w:rPr>
          <w:color w:val="000000"/>
        </w:rPr>
      </w:pPr>
    </w:p>
    <w:p w14:paraId="3C11D10B" w14:textId="30F61906" w:rsidR="00163089" w:rsidRDefault="00000000">
      <w:pPr>
        <w:ind w:firstLineChars="200" w:firstLine="480"/>
        <w:rPr>
          <w:color w:val="000000"/>
        </w:rPr>
      </w:pPr>
      <w:r>
        <w:rPr>
          <w:rFonts w:hint="eastAsia"/>
          <w:color w:val="000000"/>
        </w:rPr>
        <w:t>具体做法上，用</w:t>
      </w:r>
      <w:r>
        <w:rPr>
          <w:rFonts w:hint="eastAsia"/>
          <w:color w:val="000000"/>
        </w:rPr>
        <w:t xml:space="preserve"> NNCF </w:t>
      </w:r>
      <w:r>
        <w:rPr>
          <w:rFonts w:hint="eastAsia"/>
          <w:color w:val="000000"/>
        </w:rPr>
        <w:t>的训练后量化（</w:t>
      </w:r>
      <w:r>
        <w:rPr>
          <w:rFonts w:hint="eastAsia"/>
          <w:color w:val="000000"/>
        </w:rPr>
        <w:t>PTQ</w:t>
      </w:r>
      <w:r>
        <w:rPr>
          <w:rFonts w:hint="eastAsia"/>
          <w:color w:val="000000"/>
        </w:rPr>
        <w:t>）只量化生成器，不动判别器，避免引入无关变量；校准数据取</w:t>
      </w:r>
      <w:r>
        <w:rPr>
          <w:rFonts w:hint="eastAsia"/>
          <w:color w:val="000000"/>
        </w:rPr>
        <w:t xml:space="preserve"> </w:t>
      </w:r>
      <w:proofErr w:type="spellStart"/>
      <w:r>
        <w:rPr>
          <w:rFonts w:hint="eastAsia"/>
          <w:color w:val="000000"/>
        </w:rPr>
        <w:t>trainA</w:t>
      </w:r>
      <w:proofErr w:type="spellEnd"/>
      <w:r>
        <w:rPr>
          <w:rFonts w:hint="eastAsia"/>
          <w:color w:val="000000"/>
        </w:rPr>
        <w:t xml:space="preserve"> </w:t>
      </w:r>
      <w:r>
        <w:rPr>
          <w:rFonts w:hint="eastAsia"/>
          <w:color w:val="000000"/>
        </w:rPr>
        <w:t>前</w:t>
      </w:r>
      <w:r>
        <w:rPr>
          <w:rFonts w:hint="eastAsia"/>
          <w:color w:val="000000"/>
        </w:rPr>
        <w:t xml:space="preserve"> 100 </w:t>
      </w:r>
      <w:r>
        <w:rPr>
          <w:rFonts w:hint="eastAsia"/>
          <w:color w:val="000000"/>
        </w:rPr>
        <w:t>张马图，与评测所用</w:t>
      </w:r>
      <w:r>
        <w:rPr>
          <w:rFonts w:hint="eastAsia"/>
          <w:color w:val="000000"/>
        </w:rPr>
        <w:t xml:space="preserve"> test </w:t>
      </w:r>
      <w:r>
        <w:rPr>
          <w:rFonts w:hint="eastAsia"/>
          <w:color w:val="000000"/>
        </w:rPr>
        <w:t>集隔离。若量化后质量下降过多，备选方案按顺序为，先回退到</w:t>
      </w:r>
      <w:r>
        <w:rPr>
          <w:rFonts w:hint="eastAsia"/>
          <w:color w:val="000000"/>
        </w:rPr>
        <w:t xml:space="preserve"> </w:t>
      </w:r>
      <w:proofErr w:type="spellStart"/>
      <w:r>
        <w:rPr>
          <w:rFonts w:hint="eastAsia"/>
          <w:color w:val="000000"/>
        </w:rPr>
        <w:t>OpenVINO</w:t>
      </w:r>
      <w:proofErr w:type="spellEnd"/>
      <w:r>
        <w:rPr>
          <w:rFonts w:hint="eastAsia"/>
          <w:color w:val="000000"/>
        </w:rPr>
        <w:t xml:space="preserve"> FP32</w:t>
      </w:r>
      <w:r>
        <w:rPr>
          <w:rFonts w:hint="eastAsia"/>
          <w:color w:val="000000"/>
        </w:rPr>
        <w:t>（即</w:t>
      </w:r>
      <w:r>
        <w:rPr>
          <w:rFonts w:hint="eastAsia"/>
          <w:color w:val="000000"/>
        </w:rPr>
        <w:t xml:space="preserve"> B </w:t>
      </w:r>
      <w:r>
        <w:rPr>
          <w:rFonts w:hint="eastAsia"/>
          <w:color w:val="000000"/>
        </w:rPr>
        <w:t>组，本来就要测，功能不受影响）→</w:t>
      </w:r>
      <w:r>
        <w:rPr>
          <w:rFonts w:hint="eastAsia"/>
          <w:color w:val="000000"/>
        </w:rPr>
        <w:t xml:space="preserve"> </w:t>
      </w:r>
      <w:r>
        <w:rPr>
          <w:rFonts w:hint="eastAsia"/>
          <w:color w:val="000000"/>
        </w:rPr>
        <w:t>再用</w:t>
      </w:r>
      <w:r>
        <w:rPr>
          <w:rFonts w:hint="eastAsia"/>
          <w:color w:val="000000"/>
        </w:rPr>
        <w:t xml:space="preserve"> NNCF </w:t>
      </w:r>
      <w:r>
        <w:rPr>
          <w:rFonts w:hint="eastAsia"/>
          <w:color w:val="000000"/>
        </w:rPr>
        <w:t>的精度控制量化（</w:t>
      </w:r>
      <w:proofErr w:type="spellStart"/>
      <w:r>
        <w:rPr>
          <w:rFonts w:hint="eastAsia"/>
          <w:color w:val="000000"/>
        </w:rPr>
        <w:t>quantize_with_accuracy_control</w:t>
      </w:r>
      <w:proofErr w:type="spellEnd"/>
      <w:r>
        <w:rPr>
          <w:rFonts w:hint="eastAsia"/>
          <w:color w:val="000000"/>
        </w:rPr>
        <w:t>），以部分加速收益换质量</w:t>
      </w:r>
      <w:r>
        <w:rPr>
          <w:rFonts w:hint="eastAsia"/>
          <w:color w:val="000000"/>
        </w:rPr>
        <w:t xml:space="preserve"> </w:t>
      </w:r>
      <w:r>
        <w:rPr>
          <w:rFonts w:hint="eastAsia"/>
          <w:color w:val="000000"/>
        </w:rPr>
        <w:t>→</w:t>
      </w:r>
      <w:r>
        <w:rPr>
          <w:rFonts w:hint="eastAsia"/>
          <w:color w:val="000000"/>
        </w:rPr>
        <w:t xml:space="preserve"> FP16 </w:t>
      </w:r>
      <w:r>
        <w:rPr>
          <w:rFonts w:hint="eastAsia"/>
          <w:color w:val="000000"/>
        </w:rPr>
        <w:t>仅在核显上作对</w:t>
      </w:r>
      <w:r>
        <w:rPr>
          <w:rFonts w:hint="eastAsia"/>
          <w:color w:val="000000"/>
        </w:rPr>
        <w:lastRenderedPageBreak/>
        <w:t>照，我们</w:t>
      </w:r>
      <w:r>
        <w:rPr>
          <w:rFonts w:hint="eastAsia"/>
          <w:color w:val="000000"/>
        </w:rPr>
        <w:t xml:space="preserve"> CPU </w:t>
      </w:r>
      <w:r>
        <w:rPr>
          <w:rFonts w:hint="eastAsia"/>
          <w:color w:val="000000"/>
        </w:rPr>
        <w:t>没有</w:t>
      </w:r>
      <w:r>
        <w:rPr>
          <w:rFonts w:hint="eastAsia"/>
          <w:color w:val="000000"/>
        </w:rPr>
        <w:t xml:space="preserve"> AVX512-FP16</w:t>
      </w:r>
      <w:r>
        <w:rPr>
          <w:rFonts w:hint="eastAsia"/>
          <w:color w:val="000000"/>
        </w:rPr>
        <w:t>，</w:t>
      </w:r>
      <w:r>
        <w:rPr>
          <w:rFonts w:hint="eastAsia"/>
          <w:color w:val="000000"/>
        </w:rPr>
        <w:t xml:space="preserve">FP16 </w:t>
      </w:r>
      <w:r>
        <w:rPr>
          <w:rFonts w:hint="eastAsia"/>
          <w:color w:val="000000"/>
        </w:rPr>
        <w:t>在</w:t>
      </w:r>
      <w:r>
        <w:rPr>
          <w:rFonts w:hint="eastAsia"/>
          <w:color w:val="000000"/>
        </w:rPr>
        <w:t xml:space="preserve"> CPU </w:t>
      </w:r>
      <w:r>
        <w:rPr>
          <w:rFonts w:hint="eastAsia"/>
          <w:color w:val="000000"/>
        </w:rPr>
        <w:t>上不会更快，只省约一半体积。</w:t>
      </w:r>
    </w:p>
    <w:p w14:paraId="128D6858" w14:textId="77777777" w:rsidR="00163089" w:rsidRDefault="00163089">
      <w:pPr>
        <w:rPr>
          <w:color w:val="000000"/>
        </w:rPr>
      </w:pPr>
    </w:p>
    <w:p w14:paraId="55E8A72C" w14:textId="77777777" w:rsidR="00163089" w:rsidRDefault="00000000">
      <w:pPr>
        <w:ind w:firstLineChars="200" w:firstLine="480"/>
        <w:rPr>
          <w:color w:val="000000"/>
        </w:rPr>
      </w:pPr>
      <w:r>
        <w:rPr>
          <w:rFonts w:hint="eastAsia"/>
          <w:color w:val="000000"/>
        </w:rPr>
        <w:t>（有一个问题目前尚无定论，精度控制量化会损失多少加速收益，现有资料的口径不一致，这一项待</w:t>
      </w:r>
      <w:r>
        <w:rPr>
          <w:rFonts w:hint="eastAsia"/>
          <w:color w:val="000000"/>
        </w:rPr>
        <w:t xml:space="preserve"> PoC </w:t>
      </w:r>
      <w:r>
        <w:rPr>
          <w:rFonts w:hint="eastAsia"/>
          <w:color w:val="000000"/>
        </w:rPr>
        <w:t>完成后实测定档。）</w:t>
      </w:r>
    </w:p>
    <w:p w14:paraId="59622D75" w14:textId="77777777" w:rsidR="00163089" w:rsidRDefault="00163089">
      <w:pPr>
        <w:rPr>
          <w:color w:val="000000"/>
        </w:rPr>
      </w:pPr>
    </w:p>
    <w:p w14:paraId="2676BF9E" w14:textId="77777777" w:rsidR="00163089" w:rsidRDefault="00000000">
      <w:pPr>
        <w:ind w:firstLineChars="200" w:firstLine="480"/>
        <w:rPr>
          <w:color w:val="000000"/>
        </w:rPr>
      </w:pPr>
      <w:r>
        <w:rPr>
          <w:rFonts w:hint="eastAsia"/>
          <w:color w:val="000000"/>
        </w:rPr>
        <w:t>量化后的这一组是</w:t>
      </w:r>
      <w:r>
        <w:rPr>
          <w:rFonts w:hint="eastAsia"/>
          <w:color w:val="000000"/>
        </w:rPr>
        <w:t xml:space="preserve"> C </w:t>
      </w:r>
      <w:r>
        <w:rPr>
          <w:rFonts w:hint="eastAsia"/>
          <w:color w:val="000000"/>
        </w:rPr>
        <w:t>组。</w:t>
      </w:r>
    </w:p>
    <w:p>
      <w:pPr>
        <w:ind w:firstLineChars="200" w:firstLine="480"/>
        <w:rPr>
          <w:color w:val="000000"/>
        </w:rPr>
      </w:pPr>
      <w:r>
        <w:rPr>
          <w:rFonts w:hint="eastAsia"/>
          <w:color w:val="000000"/>
        </w:rPr>
        <w:t xml:space="preserve">除了速度收益，这一步还提供了一组干净的控制对照。B 组与 C 组的网络结构完全相同、权重完全相同，同一张输入图走的是同一条计算路径，唯一差别是数值精度，输出若有差别，只能来自精度压缩本身。我们希望用这组对照回答一个与本项目选题直接相关的问题，在这类迁移网络中，什么信息先被丢掉，什么信息留到了最后。</w:t>
      </w:r>
    </w:p>
    <w:p>
      <w:pPr>
        <w:ind w:firstLineChars="200" w:firstLine="480"/>
        <w:rPr>
          <w:color w:val="000000"/>
        </w:rPr>
      </w:pPr>
      <w:r>
        <w:rPr>
          <w:rFonts w:hint="eastAsia"/>
          <w:color w:val="000000"/>
        </w:rPr>
        <w:t xml:space="preserve">具体做法是在生成器上挂前向钩子，取每组残差块输出的特征图，把 B 组与 C 组的同名层逐层对齐，计算层间余弦相似度与平均相对误差，画出层序号到表示差异的曲线。由此可以判断漂移主要集中在靠近输入的浅层还是靠近输出的深层，前者以纹理与边缘信息为主，后者以对象语义与目标外观为主。这项工作不需要额外训练，只用到已经得到的两组模型，主要开销是写一份提取中间层输出的脚本。</w:t>
      </w:r>
    </w:p>
    <w:p>
      <w:pPr>
        <w:ind w:firstLineChars="200" w:firstLine="480"/>
        <w:rPr>
          <w:color w:val="000000"/>
        </w:rPr>
      </w:pPr>
      <w:r>
        <w:rPr>
          <w:rFonts w:hint="eastAsia"/>
          <w:color w:val="000000"/>
        </w:rPr>
        <w:t xml:space="preserve">这一分析与第四块的指标互为印证，二者是同一件事的两面。LPIPS 比较的本身就是深层特征之间的距离，它若下降，对应的正是深层激活的漂移；而掩码 IoU 与 Canny 边缘 SSIM 更偏向结构，若它们与 LPIPS 的降幅不同步，说明风格外观信息与结构位置信息在这套表示里是可以被数值扰动区分开的，这正是本题中关于图像表示的部分。两条线放在一起看，不单独取信其中一条。</w:t>
      </w:r>
    </w:p>
    <w:p>
      <w:pPr>
        <w:ind w:firstLineChars="200" w:firstLine="480"/>
        <w:rPr>
          <w:color w:val="000000"/>
        </w:rPr>
      </w:pPr>
      <w:r>
        <w:rPr>
          <w:rFonts w:hint="eastAsia"/>
          <w:color w:val="000000"/>
        </w:rPr>
        <w:t xml:space="preserve">为了把层间差异落到丢了什么这个结论上，还需要一套语义归因。做法是把第四步的指标按语义轴组织起来，风格轴看对象外观与纹理是否还在（LPIPS 与斑马判别准确率），结构轴看轮廓与位置是否还在（掩码 IoU、Dice 与 Canny 边缘 SSIM），背景轴看背景是否被改写（掩码外区域的 SSIM）。每组样本的差别在这三根轴上分别记录，而不是只报一个总分。这样任意一张变差的图，都能被判成风格没迁移到位、结构被破坏、背景被改写这三类失真之一，三类可以并存。</w:t>
      </w:r>
    </w:p>
    <w:p>
      <w:pPr>
        <w:ind w:firstLineChars="200" w:firstLine="480"/>
        <w:rPr>
          <w:color w:val="000000"/>
        </w:rPr>
      </w:pPr>
      <w:r>
        <w:rPr>
          <w:rFonts w:hint="eastAsia"/>
          <w:color w:val="000000"/>
        </w:rPr>
        <w:t xml:space="preserve">把这条链串起来看，量化在这里不是目的，而是一个可控的扰动手段。同一个网络、同一套权重，改一次数值精度，观察三根语义轴各自怎么变，再用中间层的逐层漂移定位到具体的层组，最后得到一张层序号到语义轴的对应关系。哪一层对精度敏感，说明它承载的信息更依赖数值表达；哪一层不敏感，说明它承载的是更鲁棒的结构或位置信息。这个结论既是本项目想回答的图像表示问题，也能说明这类迁移网络里哪一部分信息对数值表达更敏感。</w:t>
      </w:r>
    </w:p>
    <w:p w14:paraId="34A1C945" w14:textId="77777777" w:rsidR="00163089" w:rsidRDefault="00163089">
      <w:pPr>
        <w:rPr>
          <w:color w:val="000000"/>
        </w:rPr>
      </w:pPr>
    </w:p>
    <w:p w14:paraId="3DB330BC" w14:textId="77777777" w:rsidR="00163089" w:rsidRDefault="00000000">
      <w:pPr>
        <w:ind w:firstLineChars="200" w:firstLine="480"/>
        <w:rPr>
          <w:color w:val="000000"/>
        </w:rPr>
      </w:pPr>
      <w:r>
        <w:rPr>
          <w:rFonts w:hint="eastAsia"/>
          <w:color w:val="000000"/>
        </w:rPr>
        <w:t xml:space="preserve">这一步完成后，得到 INT8 模型（IR 格式），三组模型集齐，进入统一测速与质量评测，同时产出上文所述的层间表示差异曲线与语义归因结果，作为第四步各项质量指标的归因依据。</w:t>
      </w:r>
    </w:p>
    <w:p w14:paraId="1E617FE1" w14:textId="77777777" w:rsidR="00163089" w:rsidRDefault="00163089">
      <w:pPr>
        <w:rPr>
          <w:color w:val="000000"/>
        </w:rPr>
      </w:pPr>
    </w:p>
    <w:p w14:paraId="1D739D94" w14:textId="77777777" w:rsidR="00163089" w:rsidRDefault="00000000">
      <w:pPr>
        <w:pStyle w:val="3"/>
        <w:rPr>
          <w:color w:val="000000"/>
        </w:rPr>
      </w:pPr>
      <w:r>
        <w:rPr>
          <w:rFonts w:hint="eastAsia"/>
          <w:color w:val="000000"/>
        </w:rPr>
        <w:t>第四步：用一套指标验证推理效率与生成质量</w:t>
      </w:r>
    </w:p>
    <w:p w14:paraId="7770EB23" w14:textId="77777777" w:rsidR="00163089" w:rsidRDefault="00163089">
      <w:pPr>
        <w:rPr>
          <w:color w:val="000000"/>
        </w:rPr>
      </w:pPr>
    </w:p>
    <w:p w14:paraId="41F99CA5" w14:textId="77777777" w:rsidR="00163089" w:rsidRDefault="00000000">
      <w:pPr>
        <w:ind w:firstLineChars="200" w:firstLine="480"/>
        <w:rPr>
          <w:color w:val="000000"/>
        </w:rPr>
      </w:pPr>
      <w:r>
        <w:rPr>
          <w:rFonts w:hint="eastAsia"/>
          <w:color w:val="000000"/>
        </w:rPr>
        <w:t>这一步是我们组预计投入精力最多的地方。风格迁移有一个天然的难点，没有标准答案。马变斑马不存在唯一正确的输出，因此不能像分类任务那样计算准确率，指标需要自行设计。</w:t>
      </w:r>
    </w:p>
    <w:p w14:paraId="1FFB3465" w14:textId="77777777" w:rsidR="00163089" w:rsidRDefault="00163089">
      <w:pPr>
        <w:rPr>
          <w:color w:val="000000"/>
        </w:rPr>
      </w:pPr>
    </w:p>
    <w:p w14:paraId="0315C0FD" w14:textId="77777777" w:rsidR="00163089" w:rsidRDefault="00000000">
      <w:pPr>
        <w:ind w:firstLineChars="200" w:firstLine="480"/>
        <w:rPr>
          <w:color w:val="000000"/>
        </w:rPr>
      </w:pPr>
      <w:r>
        <w:rPr>
          <w:rFonts w:hint="eastAsia"/>
          <w:color w:val="000000"/>
        </w:rPr>
        <w:t>我们的思路是让每个指标只回答一个问题，不堆砌指标，具体如下。</w:t>
      </w:r>
    </w:p>
    <w:p w14:paraId="74996985" w14:textId="77777777" w:rsidR="00163089" w:rsidRDefault="00163089">
      <w:pPr>
        <w:rPr>
          <w:color w:val="000000"/>
        </w:rPr>
      </w:pPr>
    </w:p>
    <w:p w14:paraId="3C721BB0" w14:textId="77777777" w:rsidR="00163089" w:rsidRDefault="00000000">
      <w:pPr>
        <w:ind w:firstLineChars="200" w:firstLine="480"/>
        <w:rPr>
          <w:color w:val="000000"/>
        </w:rPr>
      </w:pPr>
      <w:r>
        <w:rPr>
          <w:rFonts w:hint="eastAsia"/>
          <w:color w:val="000000"/>
        </w:rPr>
        <w:t>量化有没有改变生成结果？计划用</w:t>
      </w:r>
      <w:r>
        <w:rPr>
          <w:rFonts w:hint="eastAsia"/>
          <w:color w:val="000000"/>
        </w:rPr>
        <w:t xml:space="preserve"> LPIPS </w:t>
      </w:r>
      <w:r>
        <w:rPr>
          <w:rFonts w:hint="eastAsia"/>
          <w:color w:val="000000"/>
        </w:rPr>
        <w:t>比较三对，同一张输入图，</w:t>
      </w:r>
      <w:r>
        <w:rPr>
          <w:rFonts w:hint="eastAsia"/>
          <w:color w:val="000000"/>
        </w:rPr>
        <w:t>A</w:t>
      </w:r>
      <w:r>
        <w:rPr>
          <w:rFonts w:hint="eastAsia"/>
          <w:color w:val="000000"/>
        </w:rPr>
        <w:t>、</w:t>
      </w:r>
      <w:r>
        <w:rPr>
          <w:rFonts w:hint="eastAsia"/>
          <w:color w:val="000000"/>
        </w:rPr>
        <w:t>B</w:t>
      </w:r>
      <w:r>
        <w:rPr>
          <w:rFonts w:hint="eastAsia"/>
          <w:color w:val="000000"/>
        </w:rPr>
        <w:t>、</w:t>
      </w:r>
      <w:r>
        <w:rPr>
          <w:rFonts w:hint="eastAsia"/>
          <w:color w:val="000000"/>
        </w:rPr>
        <w:t xml:space="preserve">C </w:t>
      </w:r>
      <w:r>
        <w:rPr>
          <w:rFonts w:hint="eastAsia"/>
          <w:color w:val="000000"/>
        </w:rPr>
        <w:t>三组各生成一次，输出分别记为</w:t>
      </w:r>
      <w:r>
        <w:rPr>
          <w:rFonts w:hint="eastAsia"/>
          <w:color w:val="000000"/>
        </w:rPr>
        <w:t xml:space="preserve"> a</w:t>
      </w:r>
      <w:r>
        <w:rPr>
          <w:rFonts w:hint="eastAsia"/>
          <w:color w:val="000000"/>
        </w:rPr>
        <w:t>、</w:t>
      </w:r>
      <w:r>
        <w:rPr>
          <w:rFonts w:hint="eastAsia"/>
          <w:color w:val="000000"/>
        </w:rPr>
        <w:t>b</w:t>
      </w:r>
      <w:r>
        <w:rPr>
          <w:rFonts w:hint="eastAsia"/>
          <w:color w:val="000000"/>
        </w:rPr>
        <w:t>、</w:t>
      </w:r>
      <w:r>
        <w:rPr>
          <w:rFonts w:hint="eastAsia"/>
          <w:color w:val="000000"/>
        </w:rPr>
        <w:t>c</w:t>
      </w:r>
      <w:r>
        <w:rPr>
          <w:rFonts w:hint="eastAsia"/>
          <w:color w:val="000000"/>
        </w:rPr>
        <w:t>。比较</w:t>
      </w:r>
      <w:r>
        <w:rPr>
          <w:rFonts w:hint="eastAsia"/>
          <w:color w:val="000000"/>
        </w:rPr>
        <w:t xml:space="preserve"> a </w:t>
      </w:r>
      <w:r>
        <w:rPr>
          <w:rFonts w:hint="eastAsia"/>
          <w:color w:val="000000"/>
        </w:rPr>
        <w:t>与</w:t>
      </w:r>
      <w:r>
        <w:rPr>
          <w:rFonts w:hint="eastAsia"/>
          <w:color w:val="000000"/>
        </w:rPr>
        <w:t xml:space="preserve"> b</w:t>
      </w:r>
      <w:r>
        <w:rPr>
          <w:rFonts w:hint="eastAsia"/>
          <w:color w:val="000000"/>
        </w:rPr>
        <w:t>，差异明显则问题出在转换环节，不在量化；比较</w:t>
      </w:r>
      <w:r>
        <w:rPr>
          <w:rFonts w:hint="eastAsia"/>
          <w:color w:val="000000"/>
        </w:rPr>
        <w:t xml:space="preserve"> b </w:t>
      </w:r>
      <w:r>
        <w:rPr>
          <w:rFonts w:hint="eastAsia"/>
          <w:color w:val="000000"/>
        </w:rPr>
        <w:t>与</w:t>
      </w:r>
      <w:r>
        <w:rPr>
          <w:rFonts w:hint="eastAsia"/>
          <w:color w:val="000000"/>
        </w:rPr>
        <w:t xml:space="preserve"> c</w:t>
      </w:r>
      <w:r>
        <w:rPr>
          <w:rFonts w:hint="eastAsia"/>
          <w:color w:val="000000"/>
        </w:rPr>
        <w:t>，该差值是量化引入的；比较</w:t>
      </w:r>
      <w:r>
        <w:rPr>
          <w:rFonts w:hint="eastAsia"/>
          <w:color w:val="000000"/>
        </w:rPr>
        <w:t xml:space="preserve"> a </w:t>
      </w:r>
      <w:r>
        <w:rPr>
          <w:rFonts w:hint="eastAsia"/>
          <w:color w:val="000000"/>
        </w:rPr>
        <w:t>与</w:t>
      </w:r>
      <w:r>
        <w:rPr>
          <w:rFonts w:hint="eastAsia"/>
          <w:color w:val="000000"/>
        </w:rPr>
        <w:t xml:space="preserve"> c </w:t>
      </w:r>
      <w:r>
        <w:rPr>
          <w:rFonts w:hint="eastAsia"/>
          <w:color w:val="000000"/>
        </w:rPr>
        <w:t>是原始方案到最终方案的总体差异。三项各自独立计算，不按可相加的误差分解处理，也不由前两项推算第三项。实现用</w:t>
      </w:r>
      <w:r>
        <w:rPr>
          <w:rFonts w:hint="eastAsia"/>
          <w:color w:val="000000"/>
        </w:rPr>
        <w:t xml:space="preserve"> LPIPS </w:t>
      </w:r>
      <w:r>
        <w:rPr>
          <w:rFonts w:hint="eastAsia"/>
          <w:color w:val="000000"/>
        </w:rPr>
        <w:t>官方代码（</w:t>
      </w:r>
      <w:proofErr w:type="spellStart"/>
      <w:r>
        <w:rPr>
          <w:rFonts w:hint="eastAsia"/>
          <w:color w:val="000000"/>
        </w:rPr>
        <w:t>AlexNet</w:t>
      </w:r>
      <w:proofErr w:type="spellEnd"/>
      <w:r>
        <w:rPr>
          <w:rFonts w:hint="eastAsia"/>
          <w:color w:val="000000"/>
        </w:rPr>
        <w:t xml:space="preserve"> </w:t>
      </w:r>
      <w:r>
        <w:rPr>
          <w:rFonts w:hint="eastAsia"/>
          <w:color w:val="000000"/>
        </w:rPr>
        <w:t>骨干），逐图计算后取</w:t>
      </w:r>
      <w:r>
        <w:rPr>
          <w:rFonts w:hint="eastAsia"/>
          <w:color w:val="000000"/>
        </w:rPr>
        <w:t xml:space="preserve"> </w:t>
      </w:r>
      <w:proofErr w:type="spellStart"/>
      <w:r>
        <w:rPr>
          <w:rFonts w:hint="eastAsia"/>
          <w:color w:val="000000"/>
        </w:rPr>
        <w:t>testA</w:t>
      </w:r>
      <w:proofErr w:type="spellEnd"/>
      <w:r>
        <w:rPr>
          <w:rFonts w:hint="eastAsia"/>
          <w:color w:val="000000"/>
        </w:rPr>
        <w:t xml:space="preserve"> </w:t>
      </w:r>
      <w:r>
        <w:rPr>
          <w:rFonts w:hint="eastAsia"/>
          <w:color w:val="000000"/>
        </w:rPr>
        <w:t>全集均值，异常图单独登记。这样拆分后，转换引入的变化与量化引入的变化即可分开考察。</w:t>
      </w:r>
    </w:p>
    <w:p w14:paraId="009D0FF9" w14:textId="77777777" w:rsidR="00163089" w:rsidRDefault="00000000">
      <w:pPr>
        <w:ind w:firstLineChars="200" w:firstLine="480"/>
        <w:rPr>
          <w:color w:val="000000"/>
        </w:rPr>
      </w:pPr>
      <w:r>
        <w:rPr>
          <w:rFonts w:hint="eastAsia"/>
          <w:color w:val="000000"/>
        </w:rPr>
        <w:t>生成得像不像真的斑马？计划用</w:t>
      </w:r>
      <w:r>
        <w:rPr>
          <w:rFonts w:hint="eastAsia"/>
          <w:color w:val="000000"/>
        </w:rPr>
        <w:t xml:space="preserve"> FID </w:t>
      </w:r>
      <w:r>
        <w:rPr>
          <w:rFonts w:hint="eastAsia"/>
          <w:color w:val="000000"/>
        </w:rPr>
        <w:t>和</w:t>
      </w:r>
      <w:r>
        <w:rPr>
          <w:rFonts w:hint="eastAsia"/>
          <w:color w:val="000000"/>
        </w:rPr>
        <w:t xml:space="preserve"> KID </w:t>
      </w:r>
      <w:r>
        <w:rPr>
          <w:rFonts w:hint="eastAsia"/>
          <w:color w:val="000000"/>
        </w:rPr>
        <w:t>把生成图与真实斑马图做特征分布比较，生成批是</w:t>
      </w:r>
      <w:r>
        <w:rPr>
          <w:rFonts w:hint="eastAsia"/>
          <w:color w:val="000000"/>
        </w:rPr>
        <w:t xml:space="preserve"> </w:t>
      </w:r>
      <w:proofErr w:type="spellStart"/>
      <w:r>
        <w:rPr>
          <w:rFonts w:hint="eastAsia"/>
          <w:color w:val="000000"/>
        </w:rPr>
        <w:t>testA</w:t>
      </w:r>
      <w:proofErr w:type="spellEnd"/>
      <w:r>
        <w:rPr>
          <w:rFonts w:hint="eastAsia"/>
          <w:color w:val="000000"/>
        </w:rPr>
        <w:t xml:space="preserve"> </w:t>
      </w:r>
      <w:r>
        <w:rPr>
          <w:rFonts w:hint="eastAsia"/>
          <w:color w:val="000000"/>
        </w:rPr>
        <w:t>全部</w:t>
      </w:r>
      <w:r>
        <w:rPr>
          <w:rFonts w:hint="eastAsia"/>
          <w:color w:val="000000"/>
        </w:rPr>
        <w:t xml:space="preserve"> 120 </w:t>
      </w:r>
      <w:r>
        <w:rPr>
          <w:rFonts w:hint="eastAsia"/>
          <w:color w:val="000000"/>
        </w:rPr>
        <w:t>张马图各自的输出，真实参考批是</w:t>
      </w:r>
      <w:r>
        <w:rPr>
          <w:rFonts w:hint="eastAsia"/>
          <w:color w:val="000000"/>
        </w:rPr>
        <w:t xml:space="preserve"> </w:t>
      </w:r>
      <w:proofErr w:type="spellStart"/>
      <w:r>
        <w:rPr>
          <w:rFonts w:hint="eastAsia"/>
          <w:color w:val="000000"/>
        </w:rPr>
        <w:t>testB</w:t>
      </w:r>
      <w:proofErr w:type="spellEnd"/>
      <w:r>
        <w:rPr>
          <w:rFonts w:hint="eastAsia"/>
          <w:color w:val="000000"/>
        </w:rPr>
        <w:t xml:space="preserve"> </w:t>
      </w:r>
      <w:r>
        <w:rPr>
          <w:rFonts w:hint="eastAsia"/>
          <w:color w:val="000000"/>
        </w:rPr>
        <w:t>全部</w:t>
      </w:r>
      <w:r>
        <w:rPr>
          <w:rFonts w:hint="eastAsia"/>
          <w:color w:val="000000"/>
        </w:rPr>
        <w:t xml:space="preserve"> 140 </w:t>
      </w:r>
      <w:r>
        <w:rPr>
          <w:rFonts w:hint="eastAsia"/>
          <w:color w:val="000000"/>
        </w:rPr>
        <w:t>张斑马图，两批口径固定后不中途更换实现。一百来张样本上</w:t>
      </w:r>
      <w:r>
        <w:rPr>
          <w:rFonts w:hint="eastAsia"/>
          <w:color w:val="000000"/>
        </w:rPr>
        <w:t xml:space="preserve"> FID </w:t>
      </w:r>
      <w:r>
        <w:rPr>
          <w:rFonts w:hint="eastAsia"/>
          <w:color w:val="000000"/>
        </w:rPr>
        <w:t>估计波动较大，因此同时报告</w:t>
      </w:r>
      <w:r>
        <w:rPr>
          <w:rFonts w:hint="eastAsia"/>
          <w:color w:val="000000"/>
        </w:rPr>
        <w:t xml:space="preserve"> KID </w:t>
      </w:r>
      <w:r>
        <w:rPr>
          <w:rFonts w:hint="eastAsia"/>
          <w:color w:val="000000"/>
        </w:rPr>
        <w:t>作为小样本下更稳的参照，只报其一不足以支撑结论。</w:t>
      </w:r>
    </w:p>
    <w:p w14:paraId="247A7F8D" w14:textId="77777777" w:rsidR="00163089" w:rsidRDefault="00000000">
      <w:pPr>
        <w:ind w:firstLineChars="200" w:firstLine="480"/>
        <w:rPr>
          <w:color w:val="000000"/>
        </w:rPr>
      </w:pPr>
      <w:r>
        <w:rPr>
          <w:rFonts w:hint="eastAsia"/>
          <w:color w:val="000000"/>
        </w:rPr>
        <w:t>姿态、轮廓、背景有没有保住？计划分三项检查，用</w:t>
      </w:r>
      <w:r>
        <w:rPr>
          <w:rFonts w:hint="eastAsia"/>
          <w:color w:val="000000"/>
        </w:rPr>
        <w:t xml:space="preserve"> </w:t>
      </w:r>
      <w:proofErr w:type="spellStart"/>
      <w:r>
        <w:rPr>
          <w:rFonts w:hint="eastAsia"/>
          <w:color w:val="000000"/>
        </w:rPr>
        <w:t>torchvision</w:t>
      </w:r>
      <w:proofErr w:type="spellEnd"/>
      <w:r>
        <w:rPr>
          <w:rFonts w:hint="eastAsia"/>
          <w:color w:val="000000"/>
        </w:rPr>
        <w:t xml:space="preserve"> </w:t>
      </w:r>
      <w:r>
        <w:rPr>
          <w:rFonts w:hint="eastAsia"/>
          <w:color w:val="000000"/>
        </w:rPr>
        <w:t>的</w:t>
      </w:r>
      <w:r>
        <w:rPr>
          <w:rFonts w:hint="eastAsia"/>
          <w:color w:val="000000"/>
        </w:rPr>
        <w:t xml:space="preserve"> Mask R-CNN</w:t>
      </w:r>
      <w:r>
        <w:rPr>
          <w:rFonts w:hint="eastAsia"/>
          <w:color w:val="000000"/>
        </w:rPr>
        <w:t>（</w:t>
      </w:r>
      <w:r>
        <w:rPr>
          <w:rFonts w:hint="eastAsia"/>
          <w:color w:val="000000"/>
        </w:rPr>
        <w:t>maskrcnn_resnet50_fpn_v2</w:t>
      </w:r>
      <w:r>
        <w:rPr>
          <w:rFonts w:hint="eastAsia"/>
          <w:color w:val="000000"/>
        </w:rPr>
        <w:t>，</w:t>
      </w:r>
      <w:r>
        <w:rPr>
          <w:rFonts w:hint="eastAsia"/>
          <w:color w:val="000000"/>
        </w:rPr>
        <w:t xml:space="preserve">COCO </w:t>
      </w:r>
      <w:r>
        <w:rPr>
          <w:rFonts w:hint="eastAsia"/>
          <w:color w:val="000000"/>
        </w:rPr>
        <w:t>类表含</w:t>
      </w:r>
      <w:r>
        <w:rPr>
          <w:rFonts w:hint="eastAsia"/>
          <w:color w:val="000000"/>
        </w:rPr>
        <w:t xml:space="preserve"> horse </w:t>
      </w:r>
      <w:r>
        <w:rPr>
          <w:rFonts w:hint="eastAsia"/>
          <w:color w:val="000000"/>
        </w:rPr>
        <w:t>与</w:t>
      </w:r>
      <w:r>
        <w:rPr>
          <w:rFonts w:hint="eastAsia"/>
          <w:color w:val="000000"/>
        </w:rPr>
        <w:t xml:space="preserve"> zebra</w:t>
      </w:r>
      <w:r>
        <w:rPr>
          <w:rFonts w:hint="eastAsia"/>
          <w:color w:val="000000"/>
        </w:rPr>
        <w:t>，按类名取索引）对输入马图与生成斑马图分别提取实例掩码并计算</w:t>
      </w:r>
      <w:r>
        <w:rPr>
          <w:rFonts w:hint="eastAsia"/>
          <w:color w:val="000000"/>
        </w:rPr>
        <w:t xml:space="preserve"> </w:t>
      </w:r>
      <w:proofErr w:type="spellStart"/>
      <w:r>
        <w:rPr>
          <w:rFonts w:hint="eastAsia"/>
          <w:color w:val="000000"/>
        </w:rPr>
        <w:t>IoU</w:t>
      </w:r>
      <w:proofErr w:type="spellEnd"/>
      <w:r>
        <w:rPr>
          <w:rFonts w:hint="eastAsia"/>
          <w:color w:val="000000"/>
        </w:rPr>
        <w:t>/Dice</w:t>
      </w:r>
      <w:r>
        <w:rPr>
          <w:rFonts w:hint="eastAsia"/>
          <w:color w:val="000000"/>
        </w:rPr>
        <w:t>，考察轮廓与位置是否保持；掩码外的背景区单独计算</w:t>
      </w:r>
      <w:r>
        <w:rPr>
          <w:rFonts w:hint="eastAsia"/>
          <w:color w:val="000000"/>
        </w:rPr>
        <w:t xml:space="preserve"> SSIM</w:t>
      </w:r>
      <w:r>
        <w:rPr>
          <w:rFonts w:hint="eastAsia"/>
          <w:color w:val="000000"/>
        </w:rPr>
        <w:t>，考察背景是否被改写；再把图像转为</w:t>
      </w:r>
      <w:r>
        <w:rPr>
          <w:rFonts w:hint="eastAsia"/>
          <w:color w:val="000000"/>
        </w:rPr>
        <w:t xml:space="preserve"> Canny </w:t>
      </w:r>
      <w:r>
        <w:rPr>
          <w:rFonts w:hint="eastAsia"/>
          <w:color w:val="000000"/>
        </w:rPr>
        <w:t>边缘图计算</w:t>
      </w:r>
      <w:r>
        <w:rPr>
          <w:rFonts w:hint="eastAsia"/>
          <w:color w:val="000000"/>
        </w:rPr>
        <w:t xml:space="preserve"> SSIM</w:t>
      </w:r>
      <w:r>
        <w:rPr>
          <w:rFonts w:hint="eastAsia"/>
          <w:color w:val="000000"/>
        </w:rPr>
        <w:t>，只比较结构、不受纹理影响。三项逐图记录，检测失败或异常的样本单独登记归档。</w:t>
      </w:r>
    </w:p>
    <w:p w14:paraId="0A7C11A1" w14:textId="77777777" w:rsidR="00163089" w:rsidRDefault="00000000">
      <w:pPr>
        <w:ind w:firstLineChars="200" w:firstLine="480"/>
        <w:rPr>
          <w:color w:val="000000"/>
        </w:rPr>
      </w:pPr>
      <w:r>
        <w:rPr>
          <w:rFonts w:hint="eastAsia"/>
          <w:color w:val="000000"/>
        </w:rPr>
        <w:t>生成图里还有没有斑马特征？计划用</w:t>
      </w:r>
      <w:r>
        <w:rPr>
          <w:rFonts w:hint="eastAsia"/>
          <w:color w:val="000000"/>
        </w:rPr>
        <w:t xml:space="preserve"> ImageNet </w:t>
      </w:r>
      <w:r>
        <w:rPr>
          <w:rFonts w:hint="eastAsia"/>
          <w:color w:val="000000"/>
        </w:rPr>
        <w:t>预训练的</w:t>
      </w:r>
      <w:r>
        <w:rPr>
          <w:rFonts w:hint="eastAsia"/>
          <w:color w:val="000000"/>
        </w:rPr>
        <w:t xml:space="preserve"> ResNet-50 </w:t>
      </w:r>
      <w:r>
        <w:rPr>
          <w:rFonts w:hint="eastAsia"/>
          <w:color w:val="000000"/>
        </w:rPr>
        <w:t>判别生成图是否被识别为斑马（类别索引按类名从类别表读取，不硬编码），作为旁证，不作唯一依据。</w:t>
      </w:r>
    </w:p>
    <w:p w14:paraId="54BCFE74" w14:textId="77777777" w:rsidR="00163089" w:rsidRDefault="00000000">
      <w:pPr>
        <w:ind w:firstLineChars="200" w:firstLine="480"/>
        <w:rPr>
          <w:color w:val="000000"/>
        </w:rPr>
      </w:pPr>
      <w:r>
        <w:rPr>
          <w:rFonts w:hint="eastAsia"/>
          <w:color w:val="000000"/>
        </w:rPr>
        <w:t>人眼观感如何？计划做一份固定评分标准的问卷，四项为自然度、斑马特征、姿态结构保留、背景保留，每项</w:t>
      </w:r>
      <w:r>
        <w:rPr>
          <w:rFonts w:hint="eastAsia"/>
          <w:color w:val="000000"/>
        </w:rPr>
        <w:t xml:space="preserve"> 1</w:t>
      </w:r>
      <w:r>
        <w:rPr>
          <w:rFonts w:hint="eastAsia"/>
          <w:color w:val="000000"/>
        </w:rPr>
        <w:t>–</w:t>
      </w:r>
      <w:r>
        <w:rPr>
          <w:rFonts w:hint="eastAsia"/>
          <w:color w:val="000000"/>
        </w:rPr>
        <w:t xml:space="preserve">5 </w:t>
      </w:r>
      <w:r>
        <w:rPr>
          <w:rFonts w:hint="eastAsia"/>
          <w:color w:val="000000"/>
        </w:rPr>
        <w:t>分；对</w:t>
      </w:r>
      <w:r>
        <w:rPr>
          <w:rFonts w:hint="eastAsia"/>
          <w:color w:val="000000"/>
        </w:rPr>
        <w:t xml:space="preserve"> FP32 </w:t>
      </w:r>
      <w:r>
        <w:rPr>
          <w:rFonts w:hint="eastAsia"/>
          <w:color w:val="000000"/>
        </w:rPr>
        <w:t>与</w:t>
      </w:r>
      <w:r>
        <w:rPr>
          <w:rFonts w:hint="eastAsia"/>
          <w:color w:val="000000"/>
        </w:rPr>
        <w:t xml:space="preserve"> INT8 </w:t>
      </w:r>
      <w:r>
        <w:rPr>
          <w:rFonts w:hint="eastAsia"/>
          <w:color w:val="000000"/>
        </w:rPr>
        <w:t>两组成对比较，逐图标注畸形、背景被改写、姿态崩坏等异常类型。</w:t>
      </w:r>
    </w:p>
    <w:p w14:paraId="717A89BB" w14:textId="77777777" w:rsidR="00163089" w:rsidRDefault="00163089">
      <w:pPr>
        <w:rPr>
          <w:color w:val="000000"/>
        </w:rPr>
      </w:pPr>
    </w:p>
    <w:p w14:paraId="0502CE83" w14:textId="77777777" w:rsidR="00163089" w:rsidRDefault="00000000">
      <w:pPr>
        <w:ind w:firstLineChars="200" w:firstLine="480"/>
        <w:rPr>
          <w:color w:val="000000"/>
        </w:rPr>
      </w:pPr>
      <w:r>
        <w:rPr>
          <w:rFonts w:hint="eastAsia"/>
          <w:color w:val="000000"/>
        </w:rPr>
        <w:t>性能指标则常规一些，单图延迟、每秒出图数、模型体积、内存占用，三组都测。测速口径我们定得严格一些，同一张图、同样分辨率（</w:t>
      </w:r>
      <w:r>
        <w:rPr>
          <w:rFonts w:hint="eastAsia"/>
          <w:color w:val="000000"/>
        </w:rPr>
        <w:t>256</w:t>
      </w:r>
      <w:r>
        <w:rPr>
          <w:rFonts w:hint="eastAsia"/>
          <w:color w:val="000000"/>
        </w:rPr>
        <w:t>×</w:t>
      </w:r>
      <w:r>
        <w:rPr>
          <w:rFonts w:hint="eastAsia"/>
          <w:color w:val="000000"/>
        </w:rPr>
        <w:t>256</w:t>
      </w:r>
      <w:r>
        <w:rPr>
          <w:rFonts w:hint="eastAsia"/>
          <w:color w:val="000000"/>
        </w:rPr>
        <w:t>）、批大小为</w:t>
      </w:r>
      <w:r>
        <w:rPr>
          <w:rFonts w:hint="eastAsia"/>
          <w:color w:val="000000"/>
        </w:rPr>
        <w:t xml:space="preserve"> 1</w:t>
      </w:r>
      <w:r>
        <w:rPr>
          <w:rFonts w:hint="eastAsia"/>
          <w:color w:val="000000"/>
        </w:rPr>
        <w:t>、同一台机器（</w:t>
      </w:r>
      <w:r>
        <w:rPr>
          <w:rFonts w:hint="eastAsia"/>
          <w:color w:val="000000"/>
        </w:rPr>
        <w:t>Intel Core i5-1340P</w:t>
      </w:r>
      <w:r>
        <w:rPr>
          <w:rFonts w:hint="eastAsia"/>
          <w:color w:val="000000"/>
        </w:rPr>
        <w:t>，</w:t>
      </w:r>
      <w:proofErr w:type="spellStart"/>
      <w:r>
        <w:rPr>
          <w:rFonts w:hint="eastAsia"/>
          <w:color w:val="000000"/>
        </w:rPr>
        <w:t>OpenVINO</w:t>
      </w:r>
      <w:proofErr w:type="spellEnd"/>
      <w:r>
        <w:rPr>
          <w:rFonts w:hint="eastAsia"/>
          <w:color w:val="000000"/>
        </w:rPr>
        <w:t xml:space="preserve"> CPU </w:t>
      </w:r>
      <w:r>
        <w:rPr>
          <w:rFonts w:hint="eastAsia"/>
          <w:color w:val="000000"/>
        </w:rPr>
        <w:t>插件），先预热</w:t>
      </w:r>
      <w:r>
        <w:rPr>
          <w:rFonts w:hint="eastAsia"/>
          <w:color w:val="000000"/>
        </w:rPr>
        <w:t xml:space="preserve"> 3 </w:t>
      </w:r>
      <w:r>
        <w:rPr>
          <w:rFonts w:hint="eastAsia"/>
          <w:color w:val="000000"/>
        </w:rPr>
        <w:t>轮再正式计时，每</w:t>
      </w:r>
      <w:r>
        <w:rPr>
          <w:rFonts w:hint="eastAsia"/>
          <w:color w:val="000000"/>
        </w:rPr>
        <w:lastRenderedPageBreak/>
        <w:t>组至少跑</w:t>
      </w:r>
      <w:r>
        <w:rPr>
          <w:rFonts w:hint="eastAsia"/>
          <w:color w:val="000000"/>
        </w:rPr>
        <w:t xml:space="preserve"> 5 </w:t>
      </w:r>
      <w:r>
        <w:rPr>
          <w:rFonts w:hint="eastAsia"/>
          <w:color w:val="000000"/>
        </w:rPr>
        <w:t>轮，报告均值与标准差（延迟分布）及吞吐</w:t>
      </w:r>
      <w:r>
        <w:rPr>
          <w:rFonts w:hint="eastAsia"/>
          <w:color w:val="000000"/>
        </w:rPr>
        <w:t xml:space="preserve"> FPS</w:t>
      </w:r>
      <w:r>
        <w:rPr>
          <w:rFonts w:hint="eastAsia"/>
          <w:color w:val="000000"/>
        </w:rPr>
        <w:t>，不报告单次时间。单次时间容易被后台程序干扰，不足以支撑结论。</w:t>
      </w:r>
    </w:p>
    <w:p w14:paraId="57B92991" w14:textId="77777777" w:rsidR="00163089" w:rsidRDefault="00163089">
      <w:pPr>
        <w:rPr>
          <w:color w:val="000000"/>
        </w:rPr>
      </w:pPr>
    </w:p>
    <w:p w14:paraId="757C7F6E" w14:textId="77777777" w:rsidR="00163089" w:rsidRDefault="00000000">
      <w:pPr>
        <w:ind w:firstLineChars="200" w:firstLine="480"/>
        <w:rPr>
          <w:color w:val="000000"/>
        </w:rPr>
      </w:pPr>
      <w:r>
        <w:rPr>
          <w:rFonts w:hint="eastAsia"/>
          <w:color w:val="000000"/>
        </w:rPr>
        <w:t xml:space="preserve">这一步完成后，得到一套可运行的指标脚本、性能对比图（E2）与质量对比表（E3）；斑马判别（E5）与结构保真（E6）沿同一套脚本在下一阶段补全。指标差异不停留在数字层面，将与第三步的层间表示曲线对照，给出质量变化来自哪些层漂移的说明。</w:t>
      </w:r>
    </w:p>
    <w:p w14:paraId="4431A469" w14:textId="77777777" w:rsidR="00163089" w:rsidRDefault="00163089">
      <w:pPr>
        <w:rPr>
          <w:color w:val="000000"/>
        </w:rPr>
      </w:pPr>
    </w:p>
    <w:p w14:paraId="3F7D16F4" w14:textId="77777777" w:rsidR="00163089" w:rsidRDefault="00000000">
      <w:pPr>
        <w:pStyle w:val="3"/>
        <w:rPr>
          <w:color w:val="000000"/>
        </w:rPr>
      </w:pPr>
      <w:r>
        <w:rPr>
          <w:rFonts w:hint="eastAsia"/>
          <w:color w:val="000000"/>
        </w:rPr>
        <w:t>第五步：封装为可交互的</w:t>
      </w:r>
      <w:r>
        <w:rPr>
          <w:rFonts w:hint="eastAsia"/>
          <w:color w:val="000000"/>
        </w:rPr>
        <w:t xml:space="preserve"> Web Demo</w:t>
      </w:r>
    </w:p>
    <w:p w14:paraId="3CE65B11" w14:textId="77777777" w:rsidR="00163089" w:rsidRDefault="00163089">
      <w:pPr>
        <w:rPr>
          <w:color w:val="000000"/>
        </w:rPr>
      </w:pPr>
    </w:p>
    <w:p w14:paraId="6C407F81" w14:textId="77777777" w:rsidR="00163089" w:rsidRDefault="00000000">
      <w:pPr>
        <w:ind w:firstLineChars="200" w:firstLine="480"/>
        <w:rPr>
          <w:color w:val="000000"/>
        </w:rPr>
      </w:pPr>
      <w:r>
        <w:rPr>
          <w:rFonts w:hint="eastAsia"/>
          <w:color w:val="000000"/>
        </w:rPr>
        <w:t>前四步完成后，需要一个可以展示的载体。我们计划用</w:t>
      </w:r>
      <w:r>
        <w:rPr>
          <w:rFonts w:hint="eastAsia"/>
          <w:color w:val="000000"/>
        </w:rPr>
        <w:t xml:space="preserve"> </w:t>
      </w:r>
      <w:proofErr w:type="spellStart"/>
      <w:r>
        <w:rPr>
          <w:rFonts w:hint="eastAsia"/>
          <w:color w:val="000000"/>
        </w:rPr>
        <w:t>Gradio</w:t>
      </w:r>
      <w:proofErr w:type="spellEnd"/>
      <w:r>
        <w:rPr>
          <w:rFonts w:hint="eastAsia"/>
          <w:color w:val="000000"/>
        </w:rPr>
        <w:t xml:space="preserve"> </w:t>
      </w:r>
      <w:r>
        <w:rPr>
          <w:rFonts w:hint="eastAsia"/>
          <w:color w:val="000000"/>
        </w:rPr>
        <w:t>做一个本地网页，上传一张图、选择迁移对、点击出图，后台直接调用</w:t>
      </w:r>
      <w:r>
        <w:rPr>
          <w:rFonts w:hint="eastAsia"/>
          <w:color w:val="000000"/>
        </w:rPr>
        <w:t xml:space="preserve"> </w:t>
      </w:r>
      <w:proofErr w:type="spellStart"/>
      <w:r>
        <w:rPr>
          <w:rFonts w:hint="eastAsia"/>
          <w:color w:val="000000"/>
        </w:rPr>
        <w:t>OpenVINO</w:t>
      </w:r>
      <w:proofErr w:type="spellEnd"/>
      <w:r>
        <w:rPr>
          <w:rFonts w:hint="eastAsia"/>
          <w:color w:val="000000"/>
        </w:rPr>
        <w:t xml:space="preserve"> </w:t>
      </w:r>
      <w:r>
        <w:rPr>
          <w:rFonts w:hint="eastAsia"/>
          <w:color w:val="000000"/>
        </w:rPr>
        <w:t>推理，不依赖联网服务。</w:t>
      </w:r>
    </w:p>
    <w:p w14:paraId="01685A06" w14:textId="77777777" w:rsidR="00163089" w:rsidRDefault="00163089">
      <w:pPr>
        <w:rPr>
          <w:color w:val="000000"/>
        </w:rPr>
      </w:pPr>
    </w:p>
    <w:p w14:paraId="1B5249DC" w14:textId="77777777" w:rsidR="00163089" w:rsidRDefault="00000000">
      <w:pPr>
        <w:ind w:firstLineChars="200" w:firstLine="480"/>
        <w:rPr>
          <w:color w:val="000000"/>
        </w:rPr>
      </w:pPr>
      <w:r>
        <w:rPr>
          <w:rFonts w:hint="eastAsia"/>
          <w:color w:val="000000"/>
        </w:rPr>
        <w:t>再接入第二对迁移任务（苹果→橙子，官方预训练权重，走同一条流水线），验证流程能否兼容其他任务。这里需要特别说明，每一对模型都是各自独立训练的，多接一对只能说明系统能兼容多种任务，不能说明单个模型具备通用迁移能力，撰写报告时不混淆这两件事。最后录一段演示视频。</w:t>
      </w:r>
    </w:p>
    <w:p w14:paraId="3EE840CF" w14:textId="77777777" w:rsidR="00163089" w:rsidRDefault="00163089">
      <w:pPr>
        <w:rPr>
          <w:color w:val="000000"/>
        </w:rPr>
      </w:pPr>
    </w:p>
    <w:p w14:paraId="6F0B19E7" w14:textId="77777777" w:rsidR="00163089" w:rsidRDefault="00000000">
      <w:pPr>
        <w:ind w:firstLineChars="200" w:firstLine="480"/>
        <w:rPr>
          <w:color w:val="000000"/>
        </w:rPr>
      </w:pPr>
      <w:r>
        <w:rPr>
          <w:rFonts w:hint="eastAsia"/>
          <w:color w:val="000000"/>
        </w:rPr>
        <w:t>这一步完成后（对应实验</w:t>
      </w:r>
      <w:r>
        <w:rPr>
          <w:rFonts w:hint="eastAsia"/>
          <w:color w:val="000000"/>
        </w:rPr>
        <w:t xml:space="preserve"> E4</w:t>
      </w:r>
      <w:r>
        <w:rPr>
          <w:rFonts w:hint="eastAsia"/>
          <w:color w:val="000000"/>
        </w:rPr>
        <w:t>），得到一个可现场演示的</w:t>
      </w:r>
      <w:r>
        <w:rPr>
          <w:rFonts w:hint="eastAsia"/>
          <w:color w:val="000000"/>
        </w:rPr>
        <w:t xml:space="preserve"> Demo </w:t>
      </w:r>
      <w:r>
        <w:rPr>
          <w:rFonts w:hint="eastAsia"/>
          <w:color w:val="000000"/>
        </w:rPr>
        <w:t>和一段演示视频。</w:t>
      </w:r>
    </w:p>
    <w:p w14:paraId="17EDAD34" w14:textId="77777777" w:rsidR="00163089" w:rsidRDefault="00163089">
      <w:pPr>
        <w:rPr>
          <w:color w:val="000000"/>
        </w:rPr>
      </w:pPr>
    </w:p>
    <w:p w14:paraId="141A6827" w14:textId="77777777" w:rsidR="00163089" w:rsidRDefault="00000000">
      <w:pPr>
        <w:pStyle w:val="3"/>
        <w:rPr>
          <w:color w:val="000000"/>
        </w:rPr>
      </w:pPr>
      <w:r>
        <w:rPr>
          <w:rFonts w:hint="eastAsia"/>
          <w:color w:val="000000"/>
        </w:rPr>
        <w:t xml:space="preserve">第六步：复现训练流程，验证建模理解</w:t>
      </w:r>
    </w:p>
    <w:p w14:paraId="541A65DA" w14:textId="77777777" w:rsidR="00163089" w:rsidRDefault="00163089">
      <w:pPr>
        <w:rPr>
          <w:color w:val="000000"/>
        </w:rPr>
      </w:pPr>
    </w:p>
    <w:p w14:paraId="13C23331" w14:textId="77777777" w:rsidR="00163089" w:rsidRDefault="00000000">
      <w:pPr>
        <w:ind w:firstLineChars="200" w:firstLine="480"/>
        <w:rPr>
          <w:color w:val="000000"/>
        </w:rPr>
      </w:pPr>
      <w:r>
        <w:rPr>
          <w:rFonts w:hint="eastAsia"/>
          <w:color w:val="000000"/>
        </w:rPr>
        <w:t xml:space="preserve">前面五步都建立在官方预训练权重之上，这会留下一个疑问，我们是否真的理解了这套方法，还是只会调用别人的模型。因此这一步不再是加分项，而是研究内容的正式一环。我们计划在免费的云 GPU（Colab / Kaggle）上小规模训练 horse2zebra，把 CycleGAN 损失函数的三个部分落到实处，对抗损失、循环一致性损失与恒等损失，验证这套约束确实如我们所理解的那样工作。验收口径先定死，训练过程记录生成器损失、判别器损失与循环一致性损失随轮数的变化，并给出 FID 与 KID 随训练轮数的下降曲线，只说训练能启动不算通过；训练收敛后与官方权重在同一测试集上做一次对比，如实报告差距。这一步与前面的对照链严格隔离，自训权重不进入 A、B、C 三组，因为它会引入训练超参、轮数、数据划分等新变量，一旦混入，同权重、只变精度这条干净对照就失去意义。它回答的是我们能否复现这套方法，主对照回答的是运行环境和数值精度的影响，两个问题各自独立，不在同一张表里混用。</w:t>
      </w:r>
    </w:p>
    <w:p w14:paraId="1C328DDC" w14:textId="77777777" w:rsidR="00163089" w:rsidRDefault="00163089">
      <w:pPr>
        <w:rPr>
          <w:color w:val="000000"/>
        </w:rPr>
      </w:pPr>
    </w:p>
    <w:p w14:paraId="5A78E718" w14:textId="77777777" w:rsidR="00163089" w:rsidRDefault="00000000">
      <w:pPr>
        <w:pStyle w:val="3"/>
        <w:rPr>
          <w:color w:val="000000"/>
        </w:rPr>
      </w:pPr>
      <w:r>
        <w:rPr>
          <w:rFonts w:hint="eastAsia"/>
          <w:color w:val="000000"/>
        </w:rPr>
        <w:t>小结</w:t>
      </w:r>
    </w:p>
    <w:p w14:paraId="6B466A12" w14:textId="77777777" w:rsidR="00163089" w:rsidRDefault="00163089">
      <w:pPr>
        <w:rPr>
          <w:color w:val="000000"/>
        </w:rPr>
      </w:pPr>
    </w:p>
    <w:p w14:paraId="07601307" w14:textId="77777777" w:rsidR="00163089" w:rsidRDefault="00000000">
      <w:pPr>
        <w:ind w:firstLineChars="200" w:firstLine="480"/>
        <w:rPr>
          <w:color w:val="000000"/>
        </w:rPr>
      </w:pPr>
      <w:r>
        <w:rPr>
          <w:rFonts w:hint="eastAsia"/>
          <w:color w:val="000000"/>
        </w:rPr>
        <w:t xml:space="preserve">这五块的关系是，第一块是基础，第二、三块是两级加速，同时也构成了同一网络、不同数值精度的对照，第四块是评测与归因，第五块是交付载体，训练复现则作为一个独立环节，用于检验我们对方法的理解，不与主对照共用模型。工程侧的结论回答这套模型能不能在 CPU 上跑起来、跑快了多少，原理侧的结论说明这样跑下去丢掉的是什么、留下的是什么，两条线互为支撑。前四块中任何一块没做实，后续结论都不成立。我们组的分工沿这条链条展开，任何一环受阻，整条链条都要停下来等。这也是我们把 PoC 放在最前面的原因，宁可先花几天把链路验通，也不想做到一半才发现走不通。</w:t>
      </w:r>
    </w:p>
    <w:p>
      <w:pPr>
        <w:ind w:firstLineChars="200" w:firstLine="480"/>
        <w:rPr>
          <w:color w:val="000000"/>
        </w:rPr>
      </w:pPr>
      <w:r>
        <w:rPr>
          <w:rFonts w:hint="eastAsia"/>
          <w:color w:val="000000"/>
        </w:rPr>
        <w:t xml:space="preserve">回到本项目一开始提出的两个问题，前面几步让马到斑马的实例对象迁移在本地 CPU 上跑得更快，这是工程侧的结论；借助同一套网络、不同精度的对照，我们同时希望说清楚这类迁移任务的特点与难点，以及生成器的中间层表示里，风格信息与结构信息分别如何编码、对数值扰动有多敏感。这两条线互相支撑，缺任一条，项目都会退化成单纯调用一次开源模型。</w:t>
      </w:r>
    </w:p>
    <w:p w14:paraId="0BC6A8F8" w14:textId="77777777" w:rsidR="00163089" w:rsidRDefault="00163089">
      <w:pPr>
        <w:rPr>
          <w:color w:val="000000"/>
          <w:lang w:bidi="or-IN"/>
        </w:rPr>
      </w:pPr>
    </w:p>
    <w:p w14:paraId="5F4CF920" w14:textId="77777777" w:rsidR="00163089" w:rsidRDefault="00000000">
      <w:pPr>
        <w:pStyle w:val="1"/>
        <w:rPr>
          <w:color w:val="000000"/>
        </w:rPr>
      </w:pPr>
      <w:r>
        <w:rPr>
          <w:rFonts w:hint="eastAsia"/>
          <w:color w:val="000000"/>
        </w:rPr>
        <w:t>四、可行性分析</w:t>
      </w:r>
    </w:p>
    <w:p w14:paraId="26FE21F5" w14:textId="77777777" w:rsidR="00163089" w:rsidRDefault="00000000">
      <w:pPr>
        <w:pStyle w:val="2"/>
        <w:rPr>
          <w:color w:val="000000"/>
        </w:rPr>
      </w:pPr>
      <w:r>
        <w:rPr>
          <w:rFonts w:hint="eastAsia"/>
          <w:color w:val="000000"/>
        </w:rPr>
        <w:t>（一）目标可行性</w:t>
      </w:r>
    </w:p>
    <w:p w14:paraId="7E698BF7" w14:textId="77777777" w:rsidR="00163089" w:rsidRDefault="00000000">
      <w:pPr>
        <w:ind w:firstLineChars="200" w:firstLine="480"/>
        <w:rPr>
          <w:color w:val="000000"/>
        </w:rPr>
      </w:pPr>
      <w:r>
        <w:rPr>
          <w:rFonts w:hint="eastAsia"/>
          <w:color w:val="000000"/>
        </w:rPr>
        <w:t xml:space="preserve">本项目的可行性建立在把工作分成两层的基础上。第一层是主对照链，A、B、C 三组复用官方预训练权重，本地 CPU 即可完成，不需要 GPU；这样既压住了算力需求，又保证同权重、只变精度这一条变量唯一，对照才成立。第二层是训练复现，安排在免费云 GPU 上小规模进行，用于检验建模理解，不占用本地机器。即便云资源受限、这一层没能按期完成，第一层的三组对照与全部评测结论仍然成立，不会拖垮主线。</w:t>
      </w:r>
    </w:p>
    <w:p w14:paraId="322B8C60" w14:textId="77777777" w:rsidR="00163089" w:rsidRDefault="00000000">
      <w:pPr>
        <w:ind w:firstLineChars="200" w:firstLine="480"/>
        <w:rPr>
          <w:rFonts w:ascii="宋体" w:hAnsi="宋体" w:cs="宋体" w:hint="eastAsia"/>
          <w:color w:val="000000"/>
        </w:rPr>
      </w:pPr>
      <w:r>
        <w:rPr>
          <w:rFonts w:hint="eastAsia"/>
          <w:color w:val="000000"/>
        </w:rPr>
        <w:t xml:space="preserve">核心交付为 horse2zebra 迁移对的 PyTorch FP32、OpenVINO FP32、OpenVINO INT8 三组对比，交付链条很短。第二个迁移对、Web Demo、训练复现也列入同期交付。这套目标的量级属于课程以内的工程实现与实验分析。</w:t>
      </w:r>
    </w:p>
    <w:p w14:paraId="4BB50C47" w14:textId="77777777" w:rsidR="00163089" w:rsidRDefault="00163089">
      <w:pPr>
        <w:ind w:firstLineChars="200" w:firstLine="480"/>
        <w:rPr>
          <w:rFonts w:ascii="宋体" w:hAnsi="宋体" w:cs="宋体" w:hint="eastAsia"/>
          <w:color w:val="000000"/>
        </w:rPr>
      </w:pPr>
    </w:p>
    <w:p w14:paraId="7BA4CB9E" w14:textId="77777777" w:rsidR="00163089" w:rsidRDefault="00000000">
      <w:pPr>
        <w:pStyle w:val="2"/>
        <w:rPr>
          <w:color w:val="000000"/>
        </w:rPr>
      </w:pPr>
      <w:r>
        <w:rPr>
          <w:rFonts w:hint="eastAsia"/>
          <w:color w:val="000000"/>
        </w:rPr>
        <w:lastRenderedPageBreak/>
        <w:t>（二）研究内容可行性</w:t>
      </w:r>
    </w:p>
    <w:p w14:paraId="7C2465B4" w14:textId="77777777" w:rsidR="00163089" w:rsidRDefault="00000000">
      <w:pPr>
        <w:ind w:firstLineChars="200" w:firstLine="480"/>
        <w:rPr>
          <w:color w:val="000000"/>
        </w:rPr>
      </w:pPr>
      <w:r>
        <w:rPr>
          <w:rFonts w:hint="eastAsia"/>
          <w:color w:val="000000"/>
        </w:rPr>
        <w:t>第一步基线复现。官方仓库提供了</w:t>
      </w:r>
      <w:r>
        <w:rPr>
          <w:rFonts w:hint="eastAsia"/>
          <w:color w:val="000000"/>
        </w:rPr>
        <w:t xml:space="preserve"> horse2zebra </w:t>
      </w:r>
      <w:r>
        <w:rPr>
          <w:rFonts w:hint="eastAsia"/>
          <w:color w:val="000000"/>
        </w:rPr>
        <w:t>预训练权重和推理脚本，输入尺寸是该权重自身规定的</w:t>
      </w:r>
      <w:r>
        <w:rPr>
          <w:rFonts w:hint="eastAsia"/>
          <w:color w:val="000000"/>
        </w:rPr>
        <w:t xml:space="preserve"> 256</w:t>
      </w:r>
      <w:r>
        <w:rPr>
          <w:rFonts w:hint="eastAsia"/>
          <w:color w:val="000000"/>
        </w:rPr>
        <w:t>×</w:t>
      </w:r>
      <w:r>
        <w:rPr>
          <w:rFonts w:hint="eastAsia"/>
          <w:color w:val="000000"/>
        </w:rPr>
        <w:t>256</w:t>
      </w:r>
      <w:r>
        <w:rPr>
          <w:rFonts w:hint="eastAsia"/>
          <w:color w:val="000000"/>
        </w:rPr>
        <w:t>。这一步的风险主要在环境配置，而非方法本身。</w:t>
      </w:r>
    </w:p>
    <w:p w14:paraId="1B5EAD98" w14:textId="77777777" w:rsidR="00163089" w:rsidRDefault="00000000">
      <w:pPr>
        <w:ind w:firstLineChars="200" w:firstLine="480"/>
        <w:rPr>
          <w:color w:val="000000"/>
        </w:rPr>
      </w:pPr>
      <w:r>
        <w:rPr>
          <w:rFonts w:hint="eastAsia"/>
          <w:color w:val="000000"/>
        </w:rPr>
        <w:t>第二步转换到</w:t>
      </w:r>
      <w:r>
        <w:rPr>
          <w:rFonts w:hint="eastAsia"/>
          <w:color w:val="000000"/>
        </w:rPr>
        <w:t xml:space="preserve"> </w:t>
      </w:r>
      <w:proofErr w:type="spellStart"/>
      <w:r>
        <w:rPr>
          <w:rFonts w:hint="eastAsia"/>
          <w:color w:val="000000"/>
        </w:rPr>
        <w:t>OpenVINO</w:t>
      </w:r>
      <w:proofErr w:type="spellEnd"/>
      <w:r>
        <w:rPr>
          <w:rFonts w:hint="eastAsia"/>
          <w:color w:val="000000"/>
        </w:rPr>
        <w:t xml:space="preserve"> </w:t>
      </w:r>
      <w:r>
        <w:rPr>
          <w:rFonts w:hint="eastAsia"/>
          <w:color w:val="000000"/>
        </w:rPr>
        <w:t>存在工程层面的风险。</w:t>
      </w:r>
      <w:proofErr w:type="spellStart"/>
      <w:r>
        <w:rPr>
          <w:rFonts w:hint="eastAsia"/>
          <w:color w:val="000000"/>
        </w:rPr>
        <w:t>OpenVINO</w:t>
      </w:r>
      <w:proofErr w:type="spellEnd"/>
      <w:r>
        <w:rPr>
          <w:rFonts w:hint="eastAsia"/>
          <w:color w:val="000000"/>
        </w:rPr>
        <w:t xml:space="preserve"> </w:t>
      </w:r>
      <w:r>
        <w:rPr>
          <w:rFonts w:hint="eastAsia"/>
          <w:color w:val="000000"/>
        </w:rPr>
        <w:t>官方文档为</w:t>
      </w:r>
      <w:r>
        <w:rPr>
          <w:rFonts w:hint="eastAsia"/>
          <w:color w:val="000000"/>
        </w:rPr>
        <w:t xml:space="preserve"> </w:t>
      </w:r>
      <w:proofErr w:type="spellStart"/>
      <w:r>
        <w:rPr>
          <w:rFonts w:hint="eastAsia"/>
          <w:color w:val="000000"/>
        </w:rPr>
        <w:t>PyTorch</w:t>
      </w:r>
      <w:proofErr w:type="spellEnd"/>
      <w:r>
        <w:rPr>
          <w:rFonts w:hint="eastAsia"/>
          <w:color w:val="000000"/>
        </w:rPr>
        <w:t xml:space="preserve"> </w:t>
      </w:r>
      <w:r>
        <w:rPr>
          <w:rFonts w:hint="eastAsia"/>
          <w:color w:val="000000"/>
        </w:rPr>
        <w:t>提供的入口是先导出</w:t>
      </w:r>
      <w:r>
        <w:rPr>
          <w:rFonts w:hint="eastAsia"/>
          <w:color w:val="000000"/>
        </w:rPr>
        <w:t xml:space="preserve"> ONNX</w:t>
      </w:r>
      <w:r>
        <w:rPr>
          <w:rFonts w:hint="eastAsia"/>
          <w:color w:val="000000"/>
        </w:rPr>
        <w:t>、再转</w:t>
      </w:r>
      <w:r>
        <w:rPr>
          <w:rFonts w:hint="eastAsia"/>
          <w:color w:val="000000"/>
        </w:rPr>
        <w:t xml:space="preserve"> IR</w:t>
      </w:r>
      <w:r>
        <w:rPr>
          <w:rFonts w:hint="eastAsia"/>
          <w:color w:val="000000"/>
        </w:rPr>
        <w:t>，并配有对应的转换示例。真正要验证的是生成器中的算子，</w:t>
      </w:r>
      <w:r>
        <w:rPr>
          <w:rFonts w:hint="eastAsia"/>
          <w:color w:val="000000"/>
        </w:rPr>
        <w:t xml:space="preserve">ReflectionPad2d </w:t>
      </w:r>
      <w:r>
        <w:rPr>
          <w:rFonts w:hint="eastAsia"/>
          <w:color w:val="000000"/>
        </w:rPr>
        <w:t>与</w:t>
      </w:r>
      <w:r>
        <w:rPr>
          <w:rFonts w:hint="eastAsia"/>
          <w:color w:val="000000"/>
        </w:rPr>
        <w:t xml:space="preserve"> </w:t>
      </w:r>
      <w:proofErr w:type="spellStart"/>
      <w:r>
        <w:rPr>
          <w:rFonts w:hint="eastAsia"/>
          <w:color w:val="000000"/>
        </w:rPr>
        <w:t>InstanceNorm</w:t>
      </w:r>
      <w:proofErr w:type="spellEnd"/>
      <w:r>
        <w:rPr>
          <w:rFonts w:hint="eastAsia"/>
          <w:color w:val="000000"/>
        </w:rPr>
        <w:t xml:space="preserve"> </w:t>
      </w:r>
      <w:r>
        <w:rPr>
          <w:rFonts w:hint="eastAsia"/>
          <w:color w:val="000000"/>
        </w:rPr>
        <w:t>在导出时最容易丢失语义或精度。计划让同一张图分别在</w:t>
      </w:r>
      <w:r>
        <w:rPr>
          <w:rFonts w:hint="eastAsia"/>
          <w:color w:val="000000"/>
        </w:rPr>
        <w:t xml:space="preserve"> </w:t>
      </w:r>
      <w:proofErr w:type="spellStart"/>
      <w:r>
        <w:rPr>
          <w:rFonts w:hint="eastAsia"/>
          <w:color w:val="000000"/>
        </w:rPr>
        <w:t>PyTorch</w:t>
      </w:r>
      <w:proofErr w:type="spellEnd"/>
      <w:r>
        <w:rPr>
          <w:rFonts w:hint="eastAsia"/>
          <w:color w:val="000000"/>
        </w:rPr>
        <w:t xml:space="preserve"> </w:t>
      </w:r>
      <w:r>
        <w:rPr>
          <w:rFonts w:hint="eastAsia"/>
          <w:color w:val="000000"/>
        </w:rPr>
        <w:t>和</w:t>
      </w:r>
      <w:r>
        <w:rPr>
          <w:rFonts w:hint="eastAsia"/>
          <w:color w:val="000000"/>
        </w:rPr>
        <w:t xml:space="preserve"> </w:t>
      </w:r>
      <w:proofErr w:type="spellStart"/>
      <w:r>
        <w:rPr>
          <w:rFonts w:hint="eastAsia"/>
          <w:color w:val="000000"/>
        </w:rPr>
        <w:t>OpenVINO</w:t>
      </w:r>
      <w:proofErr w:type="spellEnd"/>
      <w:r>
        <w:rPr>
          <w:rFonts w:hint="eastAsia"/>
          <w:color w:val="000000"/>
        </w:rPr>
        <w:t xml:space="preserve"> </w:t>
      </w:r>
      <w:r>
        <w:rPr>
          <w:rFonts w:hint="eastAsia"/>
          <w:color w:val="000000"/>
        </w:rPr>
        <w:t>上各跑一遍，逐像素差异低于预设阈值（映射到</w:t>
      </w:r>
      <w:r>
        <w:rPr>
          <w:rFonts w:hint="eastAsia"/>
          <w:color w:val="000000"/>
        </w:rPr>
        <w:t xml:space="preserve"> 0</w:t>
      </w:r>
      <w:r>
        <w:rPr>
          <w:rFonts w:hint="eastAsia"/>
          <w:color w:val="000000"/>
        </w:rPr>
        <w:t>–</w:t>
      </w:r>
      <w:r>
        <w:rPr>
          <w:rFonts w:hint="eastAsia"/>
          <w:color w:val="000000"/>
        </w:rPr>
        <w:t xml:space="preserve">255 </w:t>
      </w:r>
      <w:r>
        <w:rPr>
          <w:rFonts w:hint="eastAsia"/>
          <w:color w:val="000000"/>
        </w:rPr>
        <w:t>灰度后，平均绝对误差不超过</w:t>
      </w:r>
      <w:r>
        <w:rPr>
          <w:rFonts w:hint="eastAsia"/>
          <w:color w:val="000000"/>
        </w:rPr>
        <w:t xml:space="preserve"> 0.5 </w:t>
      </w:r>
      <w:r>
        <w:rPr>
          <w:rFonts w:hint="eastAsia"/>
          <w:color w:val="000000"/>
        </w:rPr>
        <w:t>个灰度级、最大不超过</w:t>
      </w:r>
      <w:r>
        <w:rPr>
          <w:rFonts w:hint="eastAsia"/>
          <w:color w:val="000000"/>
        </w:rPr>
        <w:t xml:space="preserve"> 5 </w:t>
      </w:r>
      <w:r>
        <w:rPr>
          <w:rFonts w:hint="eastAsia"/>
          <w:color w:val="000000"/>
        </w:rPr>
        <w:t>个灰度级）才算通过，判据明确。</w:t>
      </w:r>
    </w:p>
    <w:p w14:paraId="1A3655CC" w14:textId="77777777" w:rsidR="00163089" w:rsidRDefault="00000000">
      <w:pPr>
        <w:ind w:firstLineChars="200" w:firstLine="480"/>
        <w:rPr>
          <w:color w:val="000000"/>
        </w:rPr>
      </w:pPr>
      <w:r>
        <w:rPr>
          <w:rFonts w:hint="eastAsia"/>
          <w:color w:val="000000"/>
        </w:rPr>
        <w:t>第三步</w:t>
      </w:r>
      <w:r>
        <w:rPr>
          <w:rFonts w:hint="eastAsia"/>
          <w:color w:val="000000"/>
        </w:rPr>
        <w:t xml:space="preserve"> INT8 </w:t>
      </w:r>
      <w:r>
        <w:rPr>
          <w:rFonts w:hint="eastAsia"/>
          <w:color w:val="000000"/>
        </w:rPr>
        <w:t>量化的方法。</w:t>
      </w:r>
      <w:r>
        <w:rPr>
          <w:rFonts w:hint="eastAsia"/>
          <w:color w:val="000000"/>
        </w:rPr>
        <w:t xml:space="preserve">NNCF </w:t>
      </w:r>
      <w:r>
        <w:rPr>
          <w:rFonts w:hint="eastAsia"/>
          <w:color w:val="000000"/>
        </w:rPr>
        <w:t>的</w:t>
      </w:r>
      <w:r>
        <w:rPr>
          <w:rFonts w:hint="eastAsia"/>
          <w:color w:val="000000"/>
        </w:rPr>
        <w:t xml:space="preserve"> PTQ </w:t>
      </w:r>
      <w:r>
        <w:rPr>
          <w:rFonts w:hint="eastAsia"/>
          <w:color w:val="000000"/>
        </w:rPr>
        <w:t>只需一批校准图即可完成，不需要标注，也不需要重新训练，取</w:t>
      </w:r>
      <w:r>
        <w:rPr>
          <w:rFonts w:hint="eastAsia"/>
          <w:color w:val="000000"/>
        </w:rPr>
        <w:t xml:space="preserve"> </w:t>
      </w:r>
      <w:proofErr w:type="spellStart"/>
      <w:r>
        <w:rPr>
          <w:rFonts w:hint="eastAsia"/>
          <w:color w:val="000000"/>
        </w:rPr>
        <w:t>trainA</w:t>
      </w:r>
      <w:proofErr w:type="spellEnd"/>
      <w:r>
        <w:rPr>
          <w:rFonts w:hint="eastAsia"/>
          <w:color w:val="000000"/>
        </w:rPr>
        <w:t xml:space="preserve"> </w:t>
      </w:r>
      <w:r>
        <w:rPr>
          <w:rFonts w:hint="eastAsia"/>
          <w:color w:val="000000"/>
        </w:rPr>
        <w:t>前</w:t>
      </w:r>
      <w:r>
        <w:rPr>
          <w:rFonts w:hint="eastAsia"/>
          <w:color w:val="000000"/>
        </w:rPr>
        <w:t xml:space="preserve"> 100 </w:t>
      </w:r>
      <w:r>
        <w:rPr>
          <w:rFonts w:hint="eastAsia"/>
          <w:color w:val="000000"/>
        </w:rPr>
        <w:t>张马图即可，且与评测所用测试集互不重叠。部署时只用生成器，判别器不参与推理，量化范围清晰。</w:t>
      </w:r>
    </w:p>
    <w:p w14:paraId="318621B7" w14:textId="77777777" w:rsidR="00163089" w:rsidRDefault="00000000">
      <w:pPr>
        <w:ind w:firstLineChars="200" w:firstLine="480"/>
        <w:rPr>
          <w:color w:val="000000"/>
        </w:rPr>
      </w:pPr>
      <w:r>
        <w:rPr>
          <w:rFonts w:hint="eastAsia"/>
          <w:color w:val="000000"/>
        </w:rPr>
        <w:t>第四步指标。其难点在于没有标准答案，但用到的方法都有现成实现。</w:t>
      </w:r>
      <w:r>
        <w:rPr>
          <w:rFonts w:hint="eastAsia"/>
          <w:color w:val="000000"/>
        </w:rPr>
        <w:t>LPIPS</w:t>
      </w:r>
      <w:r>
        <w:rPr>
          <w:rFonts w:hint="eastAsia"/>
          <w:color w:val="000000"/>
        </w:rPr>
        <w:t>、</w:t>
      </w:r>
      <w:r>
        <w:rPr>
          <w:rFonts w:hint="eastAsia"/>
          <w:color w:val="000000"/>
        </w:rPr>
        <w:t>FID</w:t>
      </w:r>
      <w:r>
        <w:rPr>
          <w:rFonts w:hint="eastAsia"/>
          <w:color w:val="000000"/>
        </w:rPr>
        <w:t>、</w:t>
      </w:r>
      <w:r>
        <w:rPr>
          <w:rFonts w:hint="eastAsia"/>
          <w:color w:val="000000"/>
        </w:rPr>
        <w:t xml:space="preserve">KID </w:t>
      </w:r>
      <w:r>
        <w:rPr>
          <w:rFonts w:hint="eastAsia"/>
          <w:color w:val="000000"/>
        </w:rPr>
        <w:t>有开源代码和论文口径，</w:t>
      </w:r>
      <w:r>
        <w:rPr>
          <w:rFonts w:hint="eastAsia"/>
          <w:color w:val="000000"/>
        </w:rPr>
        <w:t>ResNet-50</w:t>
      </w:r>
      <w:r>
        <w:rPr>
          <w:rFonts w:hint="eastAsia"/>
          <w:color w:val="000000"/>
        </w:rPr>
        <w:t>、</w:t>
      </w:r>
      <w:r>
        <w:rPr>
          <w:rFonts w:hint="eastAsia"/>
          <w:color w:val="000000"/>
        </w:rPr>
        <w:t xml:space="preserve">Mask R-CNN </w:t>
      </w:r>
      <w:r>
        <w:rPr>
          <w:rFonts w:hint="eastAsia"/>
          <w:color w:val="000000"/>
        </w:rPr>
        <w:t>是</w:t>
      </w:r>
      <w:r>
        <w:rPr>
          <w:rFonts w:hint="eastAsia"/>
          <w:color w:val="000000"/>
        </w:rPr>
        <w:t xml:space="preserve"> </w:t>
      </w:r>
      <w:proofErr w:type="spellStart"/>
      <w:r>
        <w:rPr>
          <w:rFonts w:hint="eastAsia"/>
          <w:color w:val="000000"/>
        </w:rPr>
        <w:t>torchvision</w:t>
      </w:r>
      <w:proofErr w:type="spellEnd"/>
      <w:r>
        <w:rPr>
          <w:rFonts w:hint="eastAsia"/>
          <w:color w:val="000000"/>
        </w:rPr>
        <w:t xml:space="preserve"> </w:t>
      </w:r>
      <w:r>
        <w:rPr>
          <w:rFonts w:hint="eastAsia"/>
          <w:color w:val="000000"/>
        </w:rPr>
        <w:t>的现成权重，</w:t>
      </w:r>
      <w:r>
        <w:rPr>
          <w:rFonts w:hint="eastAsia"/>
          <w:color w:val="000000"/>
        </w:rPr>
        <w:t xml:space="preserve">SSIM </w:t>
      </w:r>
      <w:r>
        <w:rPr>
          <w:rFonts w:hint="eastAsia"/>
          <w:color w:val="000000"/>
        </w:rPr>
        <w:t>也是标准实现。依据在于分组设计，同一张输入图让三组各生成一次，</w:t>
      </w:r>
      <w:r>
        <w:rPr>
          <w:rFonts w:hint="eastAsia"/>
          <w:color w:val="000000"/>
        </w:rPr>
        <w:t xml:space="preserve">a </w:t>
      </w:r>
      <w:r>
        <w:rPr>
          <w:rFonts w:hint="eastAsia"/>
          <w:color w:val="000000"/>
        </w:rPr>
        <w:t>与</w:t>
      </w:r>
      <w:r>
        <w:rPr>
          <w:rFonts w:hint="eastAsia"/>
          <w:color w:val="000000"/>
        </w:rPr>
        <w:t xml:space="preserve"> b </w:t>
      </w:r>
      <w:r>
        <w:rPr>
          <w:rFonts w:hint="eastAsia"/>
          <w:color w:val="000000"/>
        </w:rPr>
        <w:t>的差异是更换引擎带来的，</w:t>
      </w:r>
      <w:r>
        <w:rPr>
          <w:rFonts w:hint="eastAsia"/>
          <w:color w:val="000000"/>
        </w:rPr>
        <w:t xml:space="preserve">b </w:t>
      </w:r>
      <w:r>
        <w:rPr>
          <w:rFonts w:hint="eastAsia"/>
          <w:color w:val="000000"/>
        </w:rPr>
        <w:t>与</w:t>
      </w:r>
      <w:r>
        <w:rPr>
          <w:rFonts w:hint="eastAsia"/>
          <w:color w:val="000000"/>
        </w:rPr>
        <w:t xml:space="preserve"> c </w:t>
      </w:r>
      <w:r>
        <w:rPr>
          <w:rFonts w:hint="eastAsia"/>
          <w:color w:val="000000"/>
        </w:rPr>
        <w:t>的差异是量化带来的，两者归因天然可分离。</w:t>
      </w:r>
    </w:p>
    <w:p w14:paraId="01C84293" w14:textId="77777777" w:rsidR="00163089" w:rsidRDefault="00000000">
      <w:pPr>
        <w:ind w:firstLineChars="200" w:firstLine="480"/>
        <w:rPr>
          <w:color w:val="000000"/>
        </w:rPr>
      </w:pPr>
      <w:r>
        <w:rPr>
          <w:rFonts w:hint="eastAsia"/>
          <w:color w:val="000000"/>
        </w:rPr>
        <w:t>第五步</w:t>
      </w:r>
      <w:r>
        <w:rPr>
          <w:rFonts w:hint="eastAsia"/>
          <w:color w:val="000000"/>
        </w:rPr>
        <w:t xml:space="preserve"> Demo </w:t>
      </w:r>
      <w:r>
        <w:rPr>
          <w:rFonts w:hint="eastAsia"/>
          <w:color w:val="000000"/>
        </w:rPr>
        <w:t>与第二对迁移任务。</w:t>
      </w:r>
      <w:proofErr w:type="spellStart"/>
      <w:r>
        <w:rPr>
          <w:rFonts w:hint="eastAsia"/>
          <w:color w:val="000000"/>
        </w:rPr>
        <w:t>Gradio</w:t>
      </w:r>
      <w:proofErr w:type="spellEnd"/>
      <w:r>
        <w:rPr>
          <w:rFonts w:hint="eastAsia"/>
          <w:color w:val="000000"/>
        </w:rPr>
        <w:t xml:space="preserve"> </w:t>
      </w:r>
      <w:r>
        <w:rPr>
          <w:rFonts w:hint="eastAsia"/>
          <w:color w:val="000000"/>
        </w:rPr>
        <w:t>和</w:t>
      </w:r>
      <w:r>
        <w:rPr>
          <w:rFonts w:hint="eastAsia"/>
          <w:color w:val="000000"/>
        </w:rPr>
        <w:t xml:space="preserve"> </w:t>
      </w:r>
      <w:proofErr w:type="spellStart"/>
      <w:r>
        <w:rPr>
          <w:rFonts w:hint="eastAsia"/>
          <w:color w:val="000000"/>
        </w:rPr>
        <w:t>Streamlit</w:t>
      </w:r>
      <w:proofErr w:type="spellEnd"/>
      <w:r>
        <w:rPr>
          <w:rFonts w:hint="eastAsia"/>
          <w:color w:val="000000"/>
        </w:rPr>
        <w:t xml:space="preserve"> </w:t>
      </w:r>
      <w:r>
        <w:rPr>
          <w:rFonts w:hint="eastAsia"/>
          <w:color w:val="000000"/>
        </w:rPr>
        <w:t>的官方示例提供了可套用的推理脚本，接入</w:t>
      </w:r>
      <w:r>
        <w:rPr>
          <w:rFonts w:hint="eastAsia"/>
          <w:color w:val="000000"/>
        </w:rPr>
        <w:t xml:space="preserve"> </w:t>
      </w:r>
      <w:proofErr w:type="spellStart"/>
      <w:r>
        <w:rPr>
          <w:rFonts w:hint="eastAsia"/>
          <w:color w:val="000000"/>
        </w:rPr>
        <w:t>OpenVINO</w:t>
      </w:r>
      <w:proofErr w:type="spellEnd"/>
      <w:r>
        <w:rPr>
          <w:rFonts w:hint="eastAsia"/>
          <w:color w:val="000000"/>
        </w:rPr>
        <w:t xml:space="preserve"> </w:t>
      </w:r>
      <w:r>
        <w:rPr>
          <w:rFonts w:hint="eastAsia"/>
          <w:color w:val="000000"/>
        </w:rPr>
        <w:t>只需替换调用层。</w:t>
      </w:r>
      <w:r>
        <w:rPr>
          <w:rFonts w:hint="eastAsia"/>
          <w:color w:val="000000"/>
        </w:rPr>
        <w:t xml:space="preserve">apple2orange </w:t>
      </w:r>
      <w:r>
        <w:rPr>
          <w:rFonts w:hint="eastAsia"/>
          <w:color w:val="000000"/>
        </w:rPr>
        <w:t>也是官方发布的预训练权重，走同一条流水线；我们验证的是系统能否兼容多个任务，与单个模型是否具备通用能力无关。</w:t>
      </w:r>
    </w:p>
    <w:p w14:paraId="7AAEB3C0" w14:textId="77777777" w:rsidR="00163089" w:rsidRDefault="00163089">
      <w:pPr>
        <w:rPr>
          <w:rFonts w:ascii="宋体" w:hAnsi="宋体" w:cs="宋体" w:hint="eastAsia"/>
          <w:b/>
          <w:color w:val="000000"/>
        </w:rPr>
      </w:pPr>
    </w:p>
    <w:p w14:paraId="1B32CF5B" w14:textId="77777777" w:rsidR="00163089" w:rsidRDefault="00000000">
      <w:pPr>
        <w:pStyle w:val="2"/>
        <w:rPr>
          <w:color w:val="000000"/>
        </w:rPr>
      </w:pPr>
      <w:r>
        <w:rPr>
          <w:rFonts w:hint="eastAsia"/>
          <w:color w:val="000000"/>
        </w:rPr>
        <w:t>（三）开发方法可行性</w:t>
      </w:r>
    </w:p>
    <w:p w14:paraId="0749912E" w14:textId="77777777" w:rsidR="00163089" w:rsidRDefault="00000000">
      <w:pPr>
        <w:ind w:firstLineChars="200" w:firstLine="480"/>
        <w:rPr>
          <w:color w:val="000000"/>
        </w:rPr>
      </w:pPr>
      <w:r>
        <w:rPr>
          <w:rFonts w:hint="eastAsia"/>
          <w:color w:val="000000"/>
        </w:rPr>
        <w:t>转换链路按官方标准路径走，</w:t>
      </w:r>
      <w:proofErr w:type="spellStart"/>
      <w:r>
        <w:rPr>
          <w:rFonts w:hint="eastAsia"/>
          <w:color w:val="000000"/>
        </w:rPr>
        <w:t>PyTorch</w:t>
      </w:r>
      <w:proofErr w:type="spellEnd"/>
      <w:r>
        <w:rPr>
          <w:rFonts w:hint="eastAsia"/>
          <w:color w:val="000000"/>
        </w:rPr>
        <w:t xml:space="preserve"> </w:t>
      </w:r>
      <w:r>
        <w:rPr>
          <w:rFonts w:hint="eastAsia"/>
          <w:color w:val="000000"/>
        </w:rPr>
        <w:t>→</w:t>
      </w:r>
      <w:r>
        <w:rPr>
          <w:rFonts w:hint="eastAsia"/>
          <w:color w:val="000000"/>
        </w:rPr>
        <w:t xml:space="preserve"> ONNX </w:t>
      </w:r>
      <w:r>
        <w:rPr>
          <w:rFonts w:hint="eastAsia"/>
          <w:color w:val="000000"/>
        </w:rPr>
        <w:t>→</w:t>
      </w:r>
      <w:r>
        <w:rPr>
          <w:rFonts w:hint="eastAsia"/>
          <w:color w:val="000000"/>
        </w:rPr>
        <w:t xml:space="preserve"> IR</w:t>
      </w:r>
      <w:r>
        <w:rPr>
          <w:rFonts w:hint="eastAsia"/>
          <w:color w:val="000000"/>
        </w:rPr>
        <w:t>，具有可溯源性。量化方法上，</w:t>
      </w:r>
      <w:r>
        <w:rPr>
          <w:rFonts w:hint="eastAsia"/>
          <w:color w:val="000000"/>
        </w:rPr>
        <w:t xml:space="preserve">NNCF </w:t>
      </w:r>
      <w:r>
        <w:rPr>
          <w:rFonts w:hint="eastAsia"/>
          <w:color w:val="000000"/>
        </w:rPr>
        <w:t>的后训练量化是</w:t>
      </w:r>
      <w:r>
        <w:rPr>
          <w:rFonts w:hint="eastAsia"/>
          <w:color w:val="000000"/>
        </w:rPr>
        <w:t xml:space="preserve"> Intel </w:t>
      </w:r>
      <w:r>
        <w:rPr>
          <w:rFonts w:hint="eastAsia"/>
          <w:color w:val="000000"/>
        </w:rPr>
        <w:t>官方维护的配套工具，版本跟</w:t>
      </w:r>
      <w:r>
        <w:rPr>
          <w:rFonts w:hint="eastAsia"/>
          <w:color w:val="000000"/>
        </w:rPr>
        <w:t xml:space="preserve"> </w:t>
      </w:r>
      <w:proofErr w:type="spellStart"/>
      <w:r>
        <w:rPr>
          <w:rFonts w:hint="eastAsia"/>
          <w:color w:val="000000"/>
        </w:rPr>
        <w:t>OpenVINO</w:t>
      </w:r>
      <w:proofErr w:type="spellEnd"/>
      <w:r>
        <w:rPr>
          <w:rFonts w:hint="eastAsia"/>
          <w:color w:val="000000"/>
        </w:rPr>
        <w:t xml:space="preserve"> </w:t>
      </w:r>
      <w:r>
        <w:rPr>
          <w:rFonts w:hint="eastAsia"/>
          <w:color w:val="000000"/>
        </w:rPr>
        <w:t>对齐。我们要做的是给生成器量化、不变动判别器，固定校准集，属于配置级别的工作。</w:t>
      </w:r>
    </w:p>
    <w:p w14:paraId="2C535140" w14:textId="77777777" w:rsidR="00163089" w:rsidRDefault="00000000">
      <w:pPr>
        <w:ind w:firstLineChars="200" w:firstLine="480"/>
        <w:rPr>
          <w:color w:val="000000"/>
        </w:rPr>
      </w:pPr>
      <w:r>
        <w:rPr>
          <w:rFonts w:hint="eastAsia"/>
          <w:color w:val="000000"/>
        </w:rPr>
        <w:t>实验方法重点在变量控制。三组之间只差一个因素：基线组定原始输出的水准，换引擎组隔离转换环节的影响，量化组再叠加降低精度这一个变化。这样每组差值都能落到一个具体环节上。</w:t>
      </w:r>
    </w:p>
    <w:p w14:paraId="3A4D8D4B" w14:textId="0814792A" w:rsidR="00163089" w:rsidRDefault="00000000" w:rsidP="005B4FD4">
      <w:pPr>
        <w:ind w:firstLineChars="200" w:firstLine="480"/>
        <w:rPr>
          <w:rFonts w:ascii="宋体" w:hAnsi="宋体" w:cs="宋体" w:hint="eastAsia"/>
          <w:color w:val="000000"/>
        </w:rPr>
      </w:pPr>
      <w:r>
        <w:rPr>
          <w:rFonts w:hint="eastAsia"/>
          <w:color w:val="000000"/>
        </w:rPr>
        <w:t>评测与人工部分的落地方式是脚本化和固定口径。脚本批量计算客观指标；评分采用固定的四项标准（自然度、斑马特征、姿态结构保留、背景保留）。网页层只负责上传、选迁移对、展示结果，推理调用则落在</w:t>
      </w:r>
      <w:r>
        <w:rPr>
          <w:rFonts w:hint="eastAsia"/>
          <w:color w:val="000000"/>
        </w:rPr>
        <w:t xml:space="preserve"> </w:t>
      </w:r>
      <w:proofErr w:type="spellStart"/>
      <w:r>
        <w:rPr>
          <w:rFonts w:hint="eastAsia"/>
          <w:color w:val="000000"/>
        </w:rPr>
        <w:t>OpenVINO</w:t>
      </w:r>
      <w:proofErr w:type="spellEnd"/>
      <w:r>
        <w:rPr>
          <w:rFonts w:hint="eastAsia"/>
          <w:color w:val="000000"/>
        </w:rPr>
        <w:t xml:space="preserve"> </w:t>
      </w:r>
      <w:r>
        <w:rPr>
          <w:rFonts w:hint="eastAsia"/>
          <w:color w:val="000000"/>
        </w:rPr>
        <w:t>层。</w:t>
      </w:r>
    </w:p>
    <w:p w14:paraId="4C325661" w14:textId="77777777" w:rsidR="00163089" w:rsidRDefault="00163089">
      <w:pPr>
        <w:rPr>
          <w:rFonts w:ascii="宋体" w:hAnsi="宋体" w:cs="宋体" w:hint="eastAsia"/>
          <w:color w:val="000000"/>
        </w:rPr>
      </w:pPr>
    </w:p>
    <w:p w14:paraId="4228A2CD" w14:textId="77777777" w:rsidR="00163089" w:rsidRDefault="00000000">
      <w:pPr>
        <w:pStyle w:val="2"/>
        <w:rPr>
          <w:color w:val="000000"/>
        </w:rPr>
      </w:pPr>
      <w:r>
        <w:rPr>
          <w:rFonts w:hint="eastAsia"/>
          <w:color w:val="000000"/>
        </w:rPr>
        <w:t>（四）小组成员具备的能力和初步分工</w:t>
      </w:r>
    </w:p>
    <w:p w14:paraId="2BFA6AF7" w14:textId="77777777" w:rsidR="00163089" w:rsidRDefault="00000000">
      <w:pPr>
        <w:rPr>
          <w:color w:val="000000"/>
        </w:rPr>
      </w:pPr>
      <w:r>
        <w:rPr>
          <w:color w:val="000000"/>
        </w:rPr>
        <w:t> </w:t>
      </w:r>
    </w:p>
    <w:tbl>
      <w:tblPr>
        <w:tblW w:w="8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0"/>
        <w:gridCol w:w="2056"/>
        <w:gridCol w:w="2086"/>
        <w:gridCol w:w="2071"/>
      </w:tblGrid>
      <w:tr w:rsidR="00163089" w14:paraId="52EC46C0" w14:textId="77777777">
        <w:tc>
          <w:tcPr>
            <w:tcW w:w="2070" w:type="dxa"/>
            <w:tcBorders>
              <w:top w:val="single" w:sz="11" w:space="0" w:color="CBCDD1"/>
              <w:left w:val="single" w:sz="11" w:space="0" w:color="CBCDD1"/>
              <w:bottom w:val="single" w:sz="11" w:space="0" w:color="CBCDD1"/>
              <w:right w:val="single" w:sz="11" w:space="0" w:color="CBCDD1"/>
            </w:tcBorders>
            <w:vAlign w:val="center"/>
          </w:tcPr>
          <w:p w14:paraId="40E64D10" w14:textId="77777777" w:rsidR="00163089" w:rsidRDefault="00000000">
            <w:pPr>
              <w:rPr>
                <w:color w:val="000000"/>
              </w:rPr>
            </w:pPr>
            <w:r>
              <w:rPr>
                <w:rFonts w:hint="eastAsia"/>
                <w:b/>
                <w:color w:val="000000"/>
              </w:rPr>
              <w:t>成员</w:t>
            </w:r>
          </w:p>
        </w:tc>
        <w:tc>
          <w:tcPr>
            <w:tcW w:w="2055" w:type="dxa"/>
            <w:tcBorders>
              <w:top w:val="single" w:sz="11" w:space="0" w:color="CBCDD1"/>
              <w:left w:val="single" w:sz="0" w:space="0" w:color="CBCDD1"/>
              <w:bottom w:val="single" w:sz="11" w:space="0" w:color="CBCDD1"/>
              <w:right w:val="single" w:sz="11" w:space="0" w:color="CBCDD1"/>
            </w:tcBorders>
            <w:vAlign w:val="center"/>
          </w:tcPr>
          <w:p w14:paraId="5E2735A7" w14:textId="77777777" w:rsidR="00163089" w:rsidRDefault="00000000">
            <w:pPr>
              <w:rPr>
                <w:color w:val="000000"/>
              </w:rPr>
            </w:pPr>
            <w:r>
              <w:rPr>
                <w:rFonts w:hint="eastAsia"/>
                <w:b/>
                <w:color w:val="000000"/>
              </w:rPr>
              <w:t>承担工作</w:t>
            </w:r>
          </w:p>
        </w:tc>
        <w:tc>
          <w:tcPr>
            <w:tcW w:w="2085" w:type="dxa"/>
            <w:tcBorders>
              <w:top w:val="single" w:sz="11" w:space="0" w:color="CBCDD1"/>
              <w:left w:val="single" w:sz="0" w:space="0" w:color="CBCDD1"/>
              <w:bottom w:val="single" w:sz="11" w:space="0" w:color="CBCDD1"/>
              <w:right w:val="single" w:sz="11" w:space="0" w:color="CBCDD1"/>
            </w:tcBorders>
            <w:vAlign w:val="center"/>
          </w:tcPr>
          <w:p w14:paraId="21423584" w14:textId="77777777" w:rsidR="00163089" w:rsidRDefault="00000000">
            <w:pPr>
              <w:rPr>
                <w:color w:val="000000"/>
              </w:rPr>
            </w:pPr>
            <w:r>
              <w:rPr>
                <w:rFonts w:hint="eastAsia"/>
                <w:b/>
                <w:color w:val="000000"/>
              </w:rPr>
              <w:t>具体能力</w:t>
            </w:r>
          </w:p>
        </w:tc>
        <w:tc>
          <w:tcPr>
            <w:tcW w:w="2070" w:type="dxa"/>
            <w:tcBorders>
              <w:top w:val="single" w:sz="11" w:space="0" w:color="CBCDD1"/>
              <w:left w:val="single" w:sz="0" w:space="0" w:color="CBCDD1"/>
              <w:bottom w:val="single" w:sz="11" w:space="0" w:color="CBCDD1"/>
              <w:right w:val="single" w:sz="11" w:space="0" w:color="CBCDD1"/>
            </w:tcBorders>
            <w:vAlign w:val="center"/>
          </w:tcPr>
          <w:p w14:paraId="040BC75F" w14:textId="77777777" w:rsidR="00163089" w:rsidRDefault="00000000">
            <w:pPr>
              <w:rPr>
                <w:color w:val="000000"/>
              </w:rPr>
            </w:pPr>
            <w:r>
              <w:rPr>
                <w:rFonts w:hint="eastAsia"/>
                <w:b/>
                <w:color w:val="000000"/>
              </w:rPr>
              <w:t>能力来源</w:t>
            </w:r>
          </w:p>
        </w:tc>
      </w:tr>
      <w:tr w:rsidR="00163089" w14:paraId="59104569" w14:textId="77777777">
        <w:tc>
          <w:tcPr>
            <w:tcW w:w="2070" w:type="dxa"/>
            <w:tcBorders>
              <w:top w:val="single" w:sz="0" w:space="0" w:color="CBCDD1"/>
              <w:left w:val="single" w:sz="11" w:space="0" w:color="CBCDD1"/>
              <w:bottom w:val="single" w:sz="11" w:space="0" w:color="CBCDD1"/>
              <w:right w:val="single" w:sz="11" w:space="0" w:color="CBCDD1"/>
            </w:tcBorders>
            <w:vAlign w:val="center"/>
          </w:tcPr>
          <w:p w14:paraId="4D631947" w14:textId="77777777" w:rsidR="00163089" w:rsidRDefault="00000000">
            <w:pPr>
              <w:rPr>
                <w:color w:val="000000"/>
              </w:rPr>
            </w:pPr>
            <w:r>
              <w:rPr>
                <w:rFonts w:hint="eastAsia"/>
                <w:color w:val="000000"/>
              </w:rPr>
              <w:t>成员</w:t>
            </w:r>
            <w:r>
              <w:rPr>
                <w:color w:val="000000"/>
              </w:rPr>
              <w:t>A</w:t>
            </w:r>
          </w:p>
        </w:tc>
        <w:tc>
          <w:tcPr>
            <w:tcW w:w="2055" w:type="dxa"/>
            <w:tcBorders>
              <w:top w:val="single" w:sz="0" w:space="0" w:color="CBCDD1"/>
              <w:left w:val="single" w:sz="0" w:space="0" w:color="CBCDD1"/>
              <w:bottom w:val="single" w:sz="11" w:space="0" w:color="CBCDD1"/>
              <w:right w:val="single" w:sz="11" w:space="0" w:color="CBCDD1"/>
            </w:tcBorders>
            <w:vAlign w:val="center"/>
          </w:tcPr>
          <w:p w14:paraId="6DCD975A" w14:textId="77777777" w:rsidR="00163089" w:rsidRDefault="00000000">
            <w:pPr>
              <w:rPr>
                <w:color w:val="000000"/>
              </w:rPr>
            </w:pPr>
            <w:r>
              <w:rPr>
                <w:rFonts w:hint="eastAsia"/>
                <w:color w:val="000000"/>
              </w:rPr>
              <w:t>环境搭建、模型下载、</w:t>
            </w:r>
            <w:r>
              <w:rPr>
                <w:color w:val="000000"/>
              </w:rPr>
              <w:t>PoC</w:t>
            </w:r>
            <w:r>
              <w:rPr>
                <w:rFonts w:hint="eastAsia"/>
                <w:color w:val="000000"/>
              </w:rPr>
              <w:t>与推理流水线</w:t>
            </w:r>
          </w:p>
        </w:tc>
        <w:tc>
          <w:tcPr>
            <w:tcW w:w="2085" w:type="dxa"/>
            <w:tcBorders>
              <w:top w:val="single" w:sz="0" w:space="0" w:color="CBCDD1"/>
              <w:left w:val="single" w:sz="0" w:space="0" w:color="CBCDD1"/>
              <w:bottom w:val="single" w:sz="11" w:space="0" w:color="CBCDD1"/>
              <w:right w:val="single" w:sz="11" w:space="0" w:color="CBCDD1"/>
            </w:tcBorders>
            <w:vAlign w:val="center"/>
          </w:tcPr>
          <w:p w14:paraId="03343A61" w14:textId="77777777" w:rsidR="00163089" w:rsidRDefault="00000000">
            <w:pPr>
              <w:rPr>
                <w:color w:val="000000"/>
              </w:rPr>
            </w:pPr>
            <w:r>
              <w:rPr>
                <w:rFonts w:hint="eastAsia"/>
                <w:color w:val="000000"/>
              </w:rPr>
              <w:t>能独立装</w:t>
            </w:r>
            <w:r>
              <w:rPr>
                <w:color w:val="000000"/>
              </w:rPr>
              <w:t xml:space="preserve"> </w:t>
            </w:r>
            <w:proofErr w:type="spellStart"/>
            <w:r>
              <w:rPr>
                <w:color w:val="000000"/>
              </w:rPr>
              <w:t>PyTorch</w:t>
            </w:r>
            <w:proofErr w:type="spellEnd"/>
            <w:r>
              <w:rPr>
                <w:rFonts w:hint="eastAsia"/>
                <w:color w:val="000000"/>
              </w:rPr>
              <w:t>、</w:t>
            </w:r>
            <w:r>
              <w:rPr>
                <w:color w:val="000000"/>
              </w:rPr>
              <w:t>ONNX</w:t>
            </w:r>
            <w:r>
              <w:rPr>
                <w:rFonts w:hint="eastAsia"/>
                <w:color w:val="000000"/>
              </w:rPr>
              <w:t>、</w:t>
            </w:r>
            <w:proofErr w:type="spellStart"/>
            <w:r>
              <w:rPr>
                <w:color w:val="000000"/>
              </w:rPr>
              <w:t>OpenVINO</w:t>
            </w:r>
            <w:proofErr w:type="spellEnd"/>
            <w:r>
              <w:rPr>
                <w:color w:val="000000"/>
              </w:rPr>
              <w:t xml:space="preserve"> </w:t>
            </w:r>
            <w:r>
              <w:rPr>
                <w:rFonts w:hint="eastAsia"/>
                <w:color w:val="000000"/>
              </w:rPr>
              <w:t>依赖并处理版本冲突；能读官方推理脚本，改成批量跑</w:t>
            </w:r>
            <w:r>
              <w:rPr>
                <w:rFonts w:hint="eastAsia"/>
                <w:color w:val="000000"/>
              </w:rPr>
              <w:lastRenderedPageBreak/>
              <w:t>图、存图的脚本；报错能顺着调用栈定位到算子或依赖</w:t>
            </w:r>
          </w:p>
        </w:tc>
        <w:tc>
          <w:tcPr>
            <w:tcW w:w="2070" w:type="dxa"/>
            <w:tcBorders>
              <w:top w:val="single" w:sz="0" w:space="0" w:color="CBCDD1"/>
              <w:left w:val="single" w:sz="0" w:space="0" w:color="CBCDD1"/>
              <w:bottom w:val="single" w:sz="11" w:space="0" w:color="CBCDD1"/>
              <w:right w:val="single" w:sz="11" w:space="0" w:color="CBCDD1"/>
            </w:tcBorders>
            <w:vAlign w:val="center"/>
          </w:tcPr>
          <w:p w14:paraId="05B05742" w14:textId="77777777" w:rsidR="00163089" w:rsidRDefault="00000000">
            <w:pPr>
              <w:rPr>
                <w:color w:val="000000"/>
              </w:rPr>
            </w:pPr>
            <w:r>
              <w:rPr>
                <w:color w:val="000000"/>
              </w:rPr>
              <w:lastRenderedPageBreak/>
              <w:t>Python</w:t>
            </w:r>
            <w:r>
              <w:rPr>
                <w:rFonts w:hint="eastAsia"/>
                <w:color w:val="000000"/>
              </w:rPr>
              <w:t>；官方仓库自带推理脚本</w:t>
            </w:r>
          </w:p>
        </w:tc>
      </w:tr>
      <w:tr w:rsidR="00163089" w14:paraId="23218703" w14:textId="77777777">
        <w:tc>
          <w:tcPr>
            <w:tcW w:w="2070" w:type="dxa"/>
            <w:tcBorders>
              <w:top w:val="single" w:sz="0" w:space="0" w:color="CBCDD1"/>
              <w:left w:val="single" w:sz="11" w:space="0" w:color="CBCDD1"/>
              <w:bottom w:val="single" w:sz="11" w:space="0" w:color="CBCDD1"/>
              <w:right w:val="single" w:sz="11" w:space="0" w:color="CBCDD1"/>
            </w:tcBorders>
            <w:vAlign w:val="center"/>
          </w:tcPr>
          <w:p w14:paraId="6043B416" w14:textId="77777777" w:rsidR="00163089" w:rsidRDefault="00000000">
            <w:pPr>
              <w:rPr>
                <w:color w:val="000000"/>
              </w:rPr>
            </w:pPr>
            <w:r>
              <w:rPr>
                <w:rFonts w:hint="eastAsia"/>
                <w:color w:val="000000"/>
              </w:rPr>
              <w:t>成员</w:t>
            </w:r>
            <w:r>
              <w:rPr>
                <w:color w:val="000000"/>
              </w:rPr>
              <w:t>B</w:t>
            </w:r>
          </w:p>
        </w:tc>
        <w:tc>
          <w:tcPr>
            <w:tcW w:w="2055" w:type="dxa"/>
            <w:tcBorders>
              <w:top w:val="single" w:sz="0" w:space="0" w:color="CBCDD1"/>
              <w:left w:val="single" w:sz="0" w:space="0" w:color="CBCDD1"/>
              <w:bottom w:val="single" w:sz="11" w:space="0" w:color="CBCDD1"/>
              <w:right w:val="single" w:sz="11" w:space="0" w:color="CBCDD1"/>
            </w:tcBorders>
            <w:vAlign w:val="center"/>
          </w:tcPr>
          <w:p w14:paraId="20609094" w14:textId="77777777" w:rsidR="00163089" w:rsidRDefault="00000000">
            <w:pPr>
              <w:rPr>
                <w:color w:val="000000"/>
              </w:rPr>
            </w:pPr>
            <w:r>
              <w:rPr>
                <w:rFonts w:hint="eastAsia"/>
                <w:color w:val="000000"/>
              </w:rPr>
              <w:t>模型转换与</w:t>
            </w:r>
            <w:r>
              <w:rPr>
                <w:color w:val="000000"/>
              </w:rPr>
              <w:t>INT8</w:t>
            </w:r>
            <w:r>
              <w:rPr>
                <w:rFonts w:hint="eastAsia"/>
                <w:color w:val="000000"/>
              </w:rPr>
              <w:t>量化、</w:t>
            </w:r>
            <w:r>
              <w:rPr>
                <w:color w:val="000000"/>
              </w:rPr>
              <w:t>Web Demo</w:t>
            </w:r>
          </w:p>
        </w:tc>
        <w:tc>
          <w:tcPr>
            <w:tcW w:w="2085" w:type="dxa"/>
            <w:tcBorders>
              <w:top w:val="single" w:sz="0" w:space="0" w:color="CBCDD1"/>
              <w:left w:val="single" w:sz="0" w:space="0" w:color="CBCDD1"/>
              <w:bottom w:val="single" w:sz="11" w:space="0" w:color="CBCDD1"/>
              <w:right w:val="single" w:sz="11" w:space="0" w:color="CBCDD1"/>
            </w:tcBorders>
            <w:vAlign w:val="center"/>
          </w:tcPr>
          <w:p w14:paraId="3397366A" w14:textId="77777777" w:rsidR="00163089" w:rsidRDefault="00000000">
            <w:pPr>
              <w:rPr>
                <w:color w:val="000000"/>
              </w:rPr>
            </w:pPr>
            <w:r>
              <w:rPr>
                <w:rFonts w:hint="eastAsia"/>
                <w:color w:val="000000"/>
              </w:rPr>
              <w:t>能读英文工具文档，按官方命令做</w:t>
            </w:r>
            <w:r>
              <w:rPr>
                <w:color w:val="000000"/>
              </w:rPr>
              <w:t xml:space="preserve"> ONNX</w:t>
            </w:r>
            <w:r>
              <w:rPr>
                <w:rFonts w:hint="eastAsia"/>
                <w:color w:val="000000"/>
              </w:rPr>
              <w:t xml:space="preserve"> </w:t>
            </w:r>
            <w:r>
              <w:rPr>
                <w:rFonts w:hint="eastAsia"/>
                <w:color w:val="000000"/>
              </w:rPr>
              <w:t>导出与</w:t>
            </w:r>
            <w:r>
              <w:rPr>
                <w:rFonts w:hint="eastAsia"/>
                <w:color w:val="000000"/>
              </w:rPr>
              <w:t xml:space="preserve"> </w:t>
            </w:r>
            <w:r>
              <w:rPr>
                <w:color w:val="000000"/>
              </w:rPr>
              <w:t xml:space="preserve">IR </w:t>
            </w:r>
            <w:r>
              <w:rPr>
                <w:rFonts w:hint="eastAsia"/>
                <w:color w:val="000000"/>
              </w:rPr>
              <w:t>转换；会用</w:t>
            </w:r>
            <w:r>
              <w:rPr>
                <w:color w:val="000000"/>
              </w:rPr>
              <w:t xml:space="preserve"> NNCF </w:t>
            </w:r>
            <w:r>
              <w:rPr>
                <w:rFonts w:hint="eastAsia"/>
                <w:color w:val="000000"/>
              </w:rPr>
              <w:t>跑后训练量化并做精度对照；能改</w:t>
            </w:r>
            <w:r>
              <w:rPr>
                <w:color w:val="000000"/>
              </w:rPr>
              <w:t xml:space="preserve"> </w:t>
            </w:r>
            <w:proofErr w:type="spellStart"/>
            <w:r>
              <w:rPr>
                <w:color w:val="000000"/>
              </w:rPr>
              <w:t>Gradio</w:t>
            </w:r>
            <w:proofErr w:type="spellEnd"/>
            <w:r>
              <w:rPr>
                <w:color w:val="000000"/>
              </w:rPr>
              <w:t>/</w:t>
            </w:r>
            <w:proofErr w:type="spellStart"/>
            <w:r>
              <w:rPr>
                <w:color w:val="000000"/>
              </w:rPr>
              <w:t>Streamlit</w:t>
            </w:r>
            <w:proofErr w:type="spellEnd"/>
            <w:r>
              <w:rPr>
                <w:rFonts w:hint="eastAsia"/>
                <w:color w:val="000000"/>
              </w:rPr>
              <w:t xml:space="preserve"> </w:t>
            </w:r>
            <w:r>
              <w:rPr>
                <w:rFonts w:hint="eastAsia"/>
                <w:color w:val="000000"/>
              </w:rPr>
              <w:t>示例接后端推理</w:t>
            </w:r>
          </w:p>
        </w:tc>
        <w:tc>
          <w:tcPr>
            <w:tcW w:w="2070" w:type="dxa"/>
            <w:tcBorders>
              <w:top w:val="single" w:sz="0" w:space="0" w:color="CBCDD1"/>
              <w:left w:val="single" w:sz="0" w:space="0" w:color="CBCDD1"/>
              <w:bottom w:val="single" w:sz="11" w:space="0" w:color="CBCDD1"/>
              <w:right w:val="single" w:sz="11" w:space="0" w:color="CBCDD1"/>
            </w:tcBorders>
            <w:vAlign w:val="center"/>
          </w:tcPr>
          <w:p w14:paraId="4B0F4045" w14:textId="77777777" w:rsidR="00163089" w:rsidRDefault="00000000">
            <w:pPr>
              <w:rPr>
                <w:color w:val="000000"/>
              </w:rPr>
            </w:pPr>
            <w:proofErr w:type="spellStart"/>
            <w:r>
              <w:rPr>
                <w:color w:val="000000"/>
              </w:rPr>
              <w:t>OpenVINO</w:t>
            </w:r>
            <w:proofErr w:type="spellEnd"/>
            <w:r>
              <w:rPr>
                <w:rFonts w:hint="eastAsia"/>
                <w:color w:val="000000"/>
              </w:rPr>
              <w:t xml:space="preserve"> </w:t>
            </w:r>
            <w:r>
              <w:rPr>
                <w:rFonts w:hint="eastAsia"/>
                <w:color w:val="000000"/>
              </w:rPr>
              <w:t>与</w:t>
            </w:r>
            <w:r>
              <w:rPr>
                <w:rFonts w:hint="eastAsia"/>
                <w:color w:val="000000"/>
              </w:rPr>
              <w:t xml:space="preserve"> NNCF </w:t>
            </w:r>
            <w:r>
              <w:rPr>
                <w:rFonts w:hint="eastAsia"/>
                <w:color w:val="000000"/>
              </w:rPr>
              <w:t>官方文档及示例；</w:t>
            </w:r>
            <w:r>
              <w:rPr>
                <w:color w:val="000000"/>
              </w:rPr>
              <w:t>Demo</w:t>
            </w:r>
            <w:r>
              <w:rPr>
                <w:rFonts w:hint="eastAsia"/>
                <w:color w:val="000000"/>
              </w:rPr>
              <w:t xml:space="preserve"> </w:t>
            </w:r>
            <w:r>
              <w:rPr>
                <w:rFonts w:hint="eastAsia"/>
                <w:color w:val="000000"/>
              </w:rPr>
              <w:t>框架官方示例</w:t>
            </w:r>
          </w:p>
        </w:tc>
      </w:tr>
      <w:tr w:rsidR="00163089" w14:paraId="05C5D50F" w14:textId="77777777">
        <w:tc>
          <w:tcPr>
            <w:tcW w:w="2070" w:type="dxa"/>
            <w:tcBorders>
              <w:top w:val="single" w:sz="0" w:space="0" w:color="CBCDD1"/>
              <w:left w:val="single" w:sz="11" w:space="0" w:color="CBCDD1"/>
              <w:bottom w:val="single" w:sz="11" w:space="0" w:color="CBCDD1"/>
              <w:right w:val="single" w:sz="11" w:space="0" w:color="CBCDD1"/>
            </w:tcBorders>
            <w:vAlign w:val="center"/>
          </w:tcPr>
          <w:p w14:paraId="58453FCD" w14:textId="77777777" w:rsidR="00163089" w:rsidRDefault="00000000">
            <w:pPr>
              <w:rPr>
                <w:color w:val="000000"/>
              </w:rPr>
            </w:pPr>
            <w:r>
              <w:rPr>
                <w:rFonts w:hint="eastAsia"/>
                <w:color w:val="000000"/>
              </w:rPr>
              <w:t>成员</w:t>
            </w:r>
            <w:r>
              <w:rPr>
                <w:color w:val="000000"/>
              </w:rPr>
              <w:t>C</w:t>
            </w:r>
          </w:p>
        </w:tc>
        <w:tc>
          <w:tcPr>
            <w:tcW w:w="2055" w:type="dxa"/>
            <w:tcBorders>
              <w:top w:val="single" w:sz="0" w:space="0" w:color="CBCDD1"/>
              <w:left w:val="single" w:sz="0" w:space="0" w:color="CBCDD1"/>
              <w:bottom w:val="single" w:sz="11" w:space="0" w:color="CBCDD1"/>
              <w:right w:val="single" w:sz="11" w:space="0" w:color="CBCDD1"/>
            </w:tcBorders>
            <w:vAlign w:val="center"/>
          </w:tcPr>
          <w:p w14:paraId="73AD80C6" w14:textId="77777777" w:rsidR="00163089" w:rsidRDefault="00000000">
            <w:pPr>
              <w:rPr>
                <w:color w:val="000000"/>
              </w:rPr>
            </w:pPr>
            <w:r>
              <w:rPr>
                <w:rFonts w:hint="eastAsia"/>
                <w:color w:val="000000"/>
              </w:rPr>
              <w:t>文献综述、开题</w:t>
            </w:r>
            <w:r>
              <w:rPr>
                <w:color w:val="000000"/>
              </w:rPr>
              <w:t>/</w:t>
            </w:r>
            <w:r>
              <w:rPr>
                <w:rFonts w:hint="eastAsia"/>
                <w:color w:val="000000"/>
              </w:rPr>
              <w:t>进展</w:t>
            </w:r>
            <w:r>
              <w:rPr>
                <w:color w:val="000000"/>
              </w:rPr>
              <w:t>/</w:t>
            </w:r>
            <w:r>
              <w:rPr>
                <w:rFonts w:hint="eastAsia"/>
                <w:color w:val="000000"/>
              </w:rPr>
              <w:t>期末三份报告</w:t>
            </w:r>
          </w:p>
        </w:tc>
        <w:tc>
          <w:tcPr>
            <w:tcW w:w="2085" w:type="dxa"/>
            <w:tcBorders>
              <w:top w:val="single" w:sz="0" w:space="0" w:color="CBCDD1"/>
              <w:left w:val="single" w:sz="0" w:space="0" w:color="CBCDD1"/>
              <w:bottom w:val="single" w:sz="11" w:space="0" w:color="CBCDD1"/>
              <w:right w:val="single" w:sz="11" w:space="0" w:color="CBCDD1"/>
            </w:tcBorders>
            <w:vAlign w:val="center"/>
          </w:tcPr>
          <w:p w14:paraId="62321BF2" w14:textId="77777777" w:rsidR="00163089" w:rsidRDefault="00000000">
            <w:pPr>
              <w:rPr>
                <w:color w:val="000000"/>
              </w:rPr>
            </w:pPr>
            <w:r>
              <w:rPr>
                <w:rFonts w:hint="eastAsia"/>
                <w:color w:val="000000"/>
              </w:rPr>
              <w:t>能读英文论文并提炼方法要点；能按规范组织章节、统一口径、画图表；会用</w:t>
            </w:r>
            <w:r>
              <w:rPr>
                <w:color w:val="000000"/>
              </w:rPr>
              <w:t xml:space="preserve"> Git </w:t>
            </w:r>
            <w:r>
              <w:rPr>
                <w:rFonts w:hint="eastAsia"/>
                <w:color w:val="000000"/>
              </w:rPr>
              <w:t>做版本留痕</w:t>
            </w:r>
          </w:p>
        </w:tc>
        <w:tc>
          <w:tcPr>
            <w:tcW w:w="2070" w:type="dxa"/>
            <w:tcBorders>
              <w:top w:val="single" w:sz="0" w:space="0" w:color="CBCDD1"/>
              <w:left w:val="single" w:sz="0" w:space="0" w:color="CBCDD1"/>
              <w:bottom w:val="single" w:sz="11" w:space="0" w:color="CBCDD1"/>
              <w:right w:val="single" w:sz="11" w:space="0" w:color="CBCDD1"/>
            </w:tcBorders>
            <w:vAlign w:val="center"/>
          </w:tcPr>
          <w:p w14:paraId="37670209" w14:textId="77777777" w:rsidR="00163089" w:rsidRDefault="00000000">
            <w:pPr>
              <w:rPr>
                <w:color w:val="000000"/>
              </w:rPr>
            </w:pPr>
            <w:r>
              <w:rPr>
                <w:rFonts w:hint="eastAsia"/>
                <w:color w:val="000000"/>
              </w:rPr>
              <w:t>课程论文阅读训练；项目仓库做版本管理</w:t>
            </w:r>
          </w:p>
        </w:tc>
      </w:tr>
      <w:tr w:rsidR="00163089" w14:paraId="0C8722F6" w14:textId="77777777">
        <w:tc>
          <w:tcPr>
            <w:tcW w:w="2070" w:type="dxa"/>
            <w:tcBorders>
              <w:top w:val="single" w:sz="0" w:space="0" w:color="CBCDD1"/>
              <w:left w:val="single" w:sz="11" w:space="0" w:color="CBCDD1"/>
              <w:bottom w:val="single" w:sz="11" w:space="0" w:color="CBCDD1"/>
              <w:right w:val="single" w:sz="11" w:space="0" w:color="CBCDD1"/>
            </w:tcBorders>
            <w:vAlign w:val="center"/>
          </w:tcPr>
          <w:p w14:paraId="118B665C" w14:textId="77777777" w:rsidR="00163089" w:rsidRDefault="00000000">
            <w:pPr>
              <w:rPr>
                <w:color w:val="000000"/>
              </w:rPr>
            </w:pPr>
            <w:r>
              <w:rPr>
                <w:rFonts w:hint="eastAsia"/>
                <w:color w:val="000000"/>
              </w:rPr>
              <w:t>成员</w:t>
            </w:r>
            <w:r>
              <w:rPr>
                <w:color w:val="000000"/>
              </w:rPr>
              <w:t>D</w:t>
            </w:r>
          </w:p>
        </w:tc>
        <w:tc>
          <w:tcPr>
            <w:tcW w:w="2055" w:type="dxa"/>
            <w:tcBorders>
              <w:top w:val="single" w:sz="0" w:space="0" w:color="CBCDD1"/>
              <w:left w:val="single" w:sz="0" w:space="0" w:color="CBCDD1"/>
              <w:bottom w:val="single" w:sz="11" w:space="0" w:color="CBCDD1"/>
              <w:right w:val="single" w:sz="11" w:space="0" w:color="CBCDD1"/>
            </w:tcBorders>
            <w:vAlign w:val="center"/>
          </w:tcPr>
          <w:p w14:paraId="2BE29CF5" w14:textId="77777777" w:rsidR="00163089" w:rsidRDefault="00000000">
            <w:pPr>
              <w:rPr>
                <w:color w:val="000000"/>
              </w:rPr>
            </w:pPr>
            <w:r>
              <w:rPr>
                <w:rFonts w:hint="eastAsia"/>
                <w:color w:val="000000"/>
              </w:rPr>
              <w:t>实验设计、指标计算、图表、</w:t>
            </w:r>
            <w:r>
              <w:rPr>
                <w:color w:val="000000"/>
              </w:rPr>
              <w:t xml:space="preserve">Demo </w:t>
            </w:r>
            <w:r>
              <w:rPr>
                <w:rFonts w:hint="eastAsia"/>
                <w:color w:val="000000"/>
              </w:rPr>
              <w:t>视频</w:t>
            </w:r>
          </w:p>
        </w:tc>
        <w:tc>
          <w:tcPr>
            <w:tcW w:w="2085" w:type="dxa"/>
            <w:tcBorders>
              <w:top w:val="single" w:sz="0" w:space="0" w:color="CBCDD1"/>
              <w:left w:val="single" w:sz="0" w:space="0" w:color="CBCDD1"/>
              <w:bottom w:val="single" w:sz="11" w:space="0" w:color="CBCDD1"/>
              <w:right w:val="single" w:sz="11" w:space="0" w:color="CBCDD1"/>
            </w:tcBorders>
            <w:vAlign w:val="center"/>
          </w:tcPr>
          <w:p w14:paraId="2FAC2C0F" w14:textId="77777777" w:rsidR="00163089" w:rsidRDefault="00000000">
            <w:pPr>
              <w:rPr>
                <w:color w:val="000000"/>
              </w:rPr>
            </w:pPr>
            <w:r>
              <w:rPr>
                <w:rFonts w:hint="eastAsia"/>
                <w:color w:val="000000"/>
              </w:rPr>
              <w:t>会调</w:t>
            </w:r>
            <w:r>
              <w:rPr>
                <w:color w:val="000000"/>
              </w:rPr>
              <w:t xml:space="preserve"> </w:t>
            </w:r>
            <w:proofErr w:type="spellStart"/>
            <w:r>
              <w:rPr>
                <w:color w:val="000000"/>
              </w:rPr>
              <w:t>torchvision</w:t>
            </w:r>
            <w:proofErr w:type="spellEnd"/>
            <w:r>
              <w:rPr>
                <w:color w:val="000000"/>
              </w:rPr>
              <w:t xml:space="preserve"> </w:t>
            </w:r>
            <w:r>
              <w:rPr>
                <w:rFonts w:hint="eastAsia"/>
                <w:color w:val="000000"/>
              </w:rPr>
              <w:t>预训练模型做批量推理；会写脚本算</w:t>
            </w:r>
            <w:r>
              <w:rPr>
                <w:color w:val="000000"/>
              </w:rPr>
              <w:t xml:space="preserve"> LPIPS</w:t>
            </w:r>
            <w:r>
              <w:rPr>
                <w:rFonts w:hint="eastAsia"/>
                <w:color w:val="000000"/>
              </w:rPr>
              <w:t>、</w:t>
            </w:r>
            <w:r>
              <w:rPr>
                <w:color w:val="000000"/>
              </w:rPr>
              <w:t>FID/KID</w:t>
            </w:r>
            <w:r>
              <w:rPr>
                <w:rFonts w:hint="eastAsia"/>
                <w:color w:val="000000"/>
              </w:rPr>
              <w:t>、</w:t>
            </w:r>
            <w:r>
              <w:rPr>
                <w:color w:val="000000"/>
              </w:rPr>
              <w:t xml:space="preserve">SSIM </w:t>
            </w:r>
            <w:r>
              <w:rPr>
                <w:rFonts w:hint="eastAsia"/>
                <w:color w:val="000000"/>
              </w:rPr>
              <w:t>并出对比图；会录屏剪辑、做统计表</w:t>
            </w:r>
          </w:p>
        </w:tc>
        <w:tc>
          <w:tcPr>
            <w:tcW w:w="2070" w:type="dxa"/>
            <w:tcBorders>
              <w:top w:val="single" w:sz="0" w:space="0" w:color="CBCDD1"/>
              <w:left w:val="single" w:sz="0" w:space="0" w:color="CBCDD1"/>
              <w:bottom w:val="single" w:sz="11" w:space="0" w:color="CBCDD1"/>
              <w:right w:val="single" w:sz="11" w:space="0" w:color="CBCDD1"/>
            </w:tcBorders>
            <w:vAlign w:val="center"/>
          </w:tcPr>
          <w:p w14:paraId="7B23191B" w14:textId="77777777" w:rsidR="00163089" w:rsidRDefault="00000000">
            <w:pPr>
              <w:rPr>
                <w:color w:val="000000"/>
              </w:rPr>
            </w:pPr>
            <w:r>
              <w:rPr>
                <w:rFonts w:hint="eastAsia"/>
                <w:color w:val="000000"/>
              </w:rPr>
              <w:t>各项指标均有开源实现；</w:t>
            </w:r>
            <w:proofErr w:type="spellStart"/>
            <w:r>
              <w:rPr>
                <w:color w:val="000000"/>
              </w:rPr>
              <w:t>torchvision</w:t>
            </w:r>
            <w:proofErr w:type="spellEnd"/>
            <w:r>
              <w:rPr>
                <w:color w:val="000000"/>
              </w:rPr>
              <w:t xml:space="preserve"> </w:t>
            </w:r>
            <w:r>
              <w:rPr>
                <w:rFonts w:hint="eastAsia"/>
                <w:color w:val="000000"/>
              </w:rPr>
              <w:t>现成权重</w:t>
            </w:r>
          </w:p>
        </w:tc>
      </w:tr>
    </w:tbl>
    <w:p w14:paraId="3754FE7A" w14:textId="77777777" w:rsidR="00163089" w:rsidRDefault="00163089">
      <w:pPr>
        <w:rPr>
          <w:rFonts w:ascii="宋体" w:hAnsi="宋体" w:cs="宋体" w:hint="eastAsia"/>
          <w:b/>
          <w:color w:val="000000"/>
        </w:rPr>
      </w:pPr>
    </w:p>
    <w:p w14:paraId="52B35042" w14:textId="77777777" w:rsidR="00163089" w:rsidRDefault="00000000">
      <w:pPr>
        <w:pStyle w:val="2"/>
        <w:rPr>
          <w:color w:val="000000"/>
        </w:rPr>
      </w:pPr>
      <w:r>
        <w:rPr>
          <w:rFonts w:hint="eastAsia"/>
          <w:color w:val="000000"/>
        </w:rPr>
        <w:t>（五）已有的学习资源</w:t>
      </w:r>
    </w:p>
    <w:p w14:paraId="441AC7D2" w14:textId="77777777" w:rsidR="00163089" w:rsidRDefault="00000000">
      <w:pPr>
        <w:ind w:firstLineChars="200" w:firstLine="480"/>
        <w:rPr>
          <w:rFonts w:ascii="宋体" w:hAnsi="宋体" w:cs="宋体" w:hint="eastAsia"/>
          <w:color w:val="000000"/>
        </w:rPr>
      </w:pPr>
      <w:r>
        <w:rPr>
          <w:rFonts w:hint="eastAsia"/>
          <w:color w:val="000000"/>
        </w:rPr>
        <w:t xml:space="preserve">论文方面有 CycleGAN、pix2pix 和 Neural Style Transfer 的原文与官方实现；工具方面有 OpenVINO 的模型转换、NNCF 量化指南和 torchvision 文档；课程方面有《人工智能导论》项目指南与课堂教学内容；工程实践方面有社区的实现教程可参考。需要说明的是，项目指南在风格迁移选题下给出的入门资料以 TensorFlow 实现的快速神经风格迁移为主，这类方法把一张风格图像的全局统计特征迁移到内容图上，改动落在整幅画面；而本项目的实例对象迁移要求把对象从背景中区分出来、只改写对象的外观并保留背景与姿态，两者的迁移目标不同，前一类方法无法直接搬用。因此我们以 PyTorch 环境下的 CycleGAN 官方实现作为基线，指南资料作为原理入门的参考。</w:t>
      </w:r>
    </w:p>
    <w:p w14:paraId="5270A6F1" w14:textId="77777777" w:rsidR="00163089" w:rsidRDefault="00163089">
      <w:pPr>
        <w:ind w:firstLineChars="200" w:firstLine="480"/>
        <w:rPr>
          <w:rFonts w:ascii="宋体" w:hAnsi="宋体" w:cs="宋体" w:hint="eastAsia"/>
          <w:color w:val="000000"/>
        </w:rPr>
      </w:pPr>
    </w:p>
    <w:p w14:paraId="46C15BB8" w14:textId="77777777" w:rsidR="00163089" w:rsidRDefault="00000000">
      <w:pPr>
        <w:pStyle w:val="2"/>
        <w:rPr>
          <w:color w:val="000000"/>
        </w:rPr>
      </w:pPr>
      <w:r>
        <w:rPr>
          <w:rFonts w:hint="eastAsia"/>
          <w:color w:val="000000"/>
        </w:rPr>
        <w:t>（六）可借助的工具与开源代码</w:t>
      </w:r>
    </w:p>
    <w:p w14:paraId="02E87877" w14:textId="77777777" w:rsidR="00163089" w:rsidRDefault="00000000">
      <w:pPr>
        <w:rPr>
          <w:color w:val="000000"/>
        </w:rPr>
      </w:pPr>
      <w:r>
        <w:rPr>
          <w:color w:val="000000"/>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0"/>
        <w:gridCol w:w="2070"/>
        <w:gridCol w:w="2070"/>
      </w:tblGrid>
      <w:tr w:rsidR="00163089" w14:paraId="25B2FD00" w14:textId="77777777">
        <w:tc>
          <w:tcPr>
            <w:tcW w:w="2070" w:type="dxa"/>
            <w:tcBorders>
              <w:top w:val="single" w:sz="11" w:space="0" w:color="CBCDD1"/>
              <w:left w:val="single" w:sz="11" w:space="0" w:color="CBCDD1"/>
              <w:bottom w:val="single" w:sz="11" w:space="0" w:color="CBCDD1"/>
              <w:right w:val="single" w:sz="11" w:space="0" w:color="CBCDD1"/>
            </w:tcBorders>
            <w:vAlign w:val="center"/>
          </w:tcPr>
          <w:p w14:paraId="2B621FCF" w14:textId="77777777" w:rsidR="00163089" w:rsidRDefault="00000000">
            <w:pPr>
              <w:rPr>
                <w:color w:val="000000"/>
              </w:rPr>
            </w:pPr>
            <w:r>
              <w:rPr>
                <w:rFonts w:hint="eastAsia"/>
                <w:b/>
                <w:color w:val="000000"/>
              </w:rPr>
              <w:t>用途</w:t>
            </w:r>
          </w:p>
        </w:tc>
        <w:tc>
          <w:tcPr>
            <w:tcW w:w="2070" w:type="dxa"/>
            <w:tcBorders>
              <w:top w:val="single" w:sz="11" w:space="0" w:color="CBCDD1"/>
              <w:left w:val="single" w:sz="0" w:space="0" w:color="CBCDD1"/>
              <w:bottom w:val="single" w:sz="11" w:space="0" w:color="CBCDD1"/>
              <w:right w:val="single" w:sz="11" w:space="0" w:color="CBCDD1"/>
            </w:tcBorders>
            <w:vAlign w:val="center"/>
          </w:tcPr>
          <w:p w14:paraId="6E6B12FA" w14:textId="77777777" w:rsidR="00163089" w:rsidRDefault="00000000">
            <w:pPr>
              <w:rPr>
                <w:color w:val="000000"/>
              </w:rPr>
            </w:pPr>
            <w:r>
              <w:rPr>
                <w:rFonts w:hint="eastAsia"/>
                <w:b/>
                <w:color w:val="000000"/>
              </w:rPr>
              <w:t>工具</w:t>
            </w:r>
            <w:r>
              <w:rPr>
                <w:b/>
                <w:color w:val="000000"/>
              </w:rPr>
              <w:t>/</w:t>
            </w:r>
            <w:r>
              <w:rPr>
                <w:rFonts w:hint="eastAsia"/>
                <w:b/>
                <w:color w:val="000000"/>
              </w:rPr>
              <w:t>资源</w:t>
            </w:r>
          </w:p>
        </w:tc>
        <w:tc>
          <w:tcPr>
            <w:tcW w:w="2070" w:type="dxa"/>
            <w:tcBorders>
              <w:top w:val="single" w:sz="11" w:space="0" w:color="CBCDD1"/>
              <w:left w:val="single" w:sz="0" w:space="0" w:color="CBCDD1"/>
              <w:bottom w:val="single" w:sz="11" w:space="0" w:color="CBCDD1"/>
              <w:right w:val="single" w:sz="11" w:space="0" w:color="CBCDD1"/>
            </w:tcBorders>
            <w:vAlign w:val="center"/>
          </w:tcPr>
          <w:p w14:paraId="1CC3FC4E" w14:textId="77777777" w:rsidR="00163089" w:rsidRDefault="00000000">
            <w:pPr>
              <w:rPr>
                <w:color w:val="000000"/>
              </w:rPr>
            </w:pPr>
            <w:r>
              <w:rPr>
                <w:rFonts w:hint="eastAsia"/>
                <w:b/>
                <w:color w:val="000000"/>
              </w:rPr>
              <w:t>来源</w:t>
            </w:r>
          </w:p>
        </w:tc>
      </w:tr>
      <w:tr w:rsidR="00163089" w14:paraId="567AD874" w14:textId="77777777">
        <w:tc>
          <w:tcPr>
            <w:tcW w:w="2070" w:type="dxa"/>
            <w:tcBorders>
              <w:top w:val="single" w:sz="0" w:space="0" w:color="CBCDD1"/>
              <w:left w:val="single" w:sz="11" w:space="0" w:color="CBCDD1"/>
              <w:bottom w:val="single" w:sz="11" w:space="0" w:color="CBCDD1"/>
              <w:right w:val="single" w:sz="11" w:space="0" w:color="CBCDD1"/>
            </w:tcBorders>
            <w:vAlign w:val="center"/>
          </w:tcPr>
          <w:p w14:paraId="5EA0B979" w14:textId="77777777" w:rsidR="00163089" w:rsidRDefault="00000000">
            <w:pPr>
              <w:rPr>
                <w:color w:val="000000"/>
              </w:rPr>
            </w:pPr>
            <w:r>
              <w:rPr>
                <w:rFonts w:hint="eastAsia"/>
                <w:color w:val="000000"/>
              </w:rPr>
              <w:t>基线推理</w:t>
            </w:r>
          </w:p>
        </w:tc>
        <w:tc>
          <w:tcPr>
            <w:tcW w:w="2070" w:type="dxa"/>
            <w:tcBorders>
              <w:top w:val="single" w:sz="0" w:space="0" w:color="CBCDD1"/>
              <w:left w:val="single" w:sz="0" w:space="0" w:color="CBCDD1"/>
              <w:bottom w:val="single" w:sz="11" w:space="0" w:color="CBCDD1"/>
              <w:right w:val="single" w:sz="11" w:space="0" w:color="CBCDD1"/>
            </w:tcBorders>
            <w:vAlign w:val="center"/>
          </w:tcPr>
          <w:p w14:paraId="56F833F1" w14:textId="77777777" w:rsidR="00163089" w:rsidRDefault="00000000">
            <w:pPr>
              <w:rPr>
                <w:color w:val="000000"/>
              </w:rPr>
            </w:pPr>
            <w:proofErr w:type="spellStart"/>
            <w:r>
              <w:rPr>
                <w:color w:val="000000"/>
              </w:rPr>
              <w:t>CycleGAN</w:t>
            </w:r>
            <w:proofErr w:type="spellEnd"/>
            <w:r>
              <w:rPr>
                <w:rFonts w:hint="eastAsia"/>
                <w:color w:val="000000"/>
              </w:rPr>
              <w:t xml:space="preserve"> </w:t>
            </w:r>
            <w:proofErr w:type="gramStart"/>
            <w:r>
              <w:rPr>
                <w:rFonts w:hint="eastAsia"/>
                <w:color w:val="000000"/>
              </w:rPr>
              <w:t>官方仓库</w:t>
            </w:r>
            <w:r>
              <w:rPr>
                <w:color w:val="000000"/>
              </w:rPr>
              <w:t xml:space="preserve"> </w:t>
            </w:r>
            <w:r>
              <w:rPr>
                <w:rFonts w:hint="eastAsia"/>
                <w:color w:val="000000"/>
              </w:rPr>
              <w:t xml:space="preserve"> </w:t>
            </w:r>
            <w:r>
              <w:rPr>
                <w:color w:val="000000"/>
              </w:rPr>
              <w:t>+</w:t>
            </w:r>
            <w:proofErr w:type="gramEnd"/>
            <w:r>
              <w:rPr>
                <w:rFonts w:hint="eastAsia"/>
                <w:color w:val="000000"/>
              </w:rPr>
              <w:t xml:space="preserve"> </w:t>
            </w:r>
            <w:r>
              <w:rPr>
                <w:color w:val="000000"/>
              </w:rPr>
              <w:t xml:space="preserve"> horse2zebra</w:t>
            </w:r>
            <w:r>
              <w:rPr>
                <w:rFonts w:hint="eastAsia"/>
                <w:color w:val="000000"/>
              </w:rPr>
              <w:t xml:space="preserve"> </w:t>
            </w:r>
            <w:r>
              <w:rPr>
                <w:rFonts w:hint="eastAsia"/>
                <w:color w:val="000000"/>
              </w:rPr>
              <w:t>预训练权重</w:t>
            </w:r>
          </w:p>
        </w:tc>
        <w:tc>
          <w:tcPr>
            <w:tcW w:w="2070" w:type="dxa"/>
            <w:tcBorders>
              <w:top w:val="single" w:sz="0" w:space="0" w:color="CBCDD1"/>
              <w:left w:val="single" w:sz="0" w:space="0" w:color="CBCDD1"/>
              <w:bottom w:val="single" w:sz="11" w:space="0" w:color="CBCDD1"/>
              <w:right w:val="single" w:sz="11" w:space="0" w:color="CBCDD1"/>
            </w:tcBorders>
            <w:vAlign w:val="center"/>
          </w:tcPr>
          <w:p w14:paraId="0AED8E5A" w14:textId="77777777" w:rsidR="00163089" w:rsidRDefault="00000000">
            <w:pPr>
              <w:rPr>
                <w:color w:val="000000"/>
              </w:rPr>
            </w:pPr>
            <w:proofErr w:type="spellStart"/>
            <w:r>
              <w:rPr>
                <w:color w:val="000000"/>
              </w:rPr>
              <w:t>junyanz</w:t>
            </w:r>
            <w:proofErr w:type="spellEnd"/>
            <w:r>
              <w:rPr>
                <w:rFonts w:hint="eastAsia"/>
                <w:color w:val="000000"/>
              </w:rPr>
              <w:t xml:space="preserve"> </w:t>
            </w:r>
            <w:r>
              <w:rPr>
                <w:rFonts w:hint="eastAsia"/>
                <w:color w:val="000000"/>
              </w:rPr>
              <w:t>官方仓库、伯克利服务器</w:t>
            </w:r>
          </w:p>
        </w:tc>
      </w:tr>
      <w:tr w:rsidR="00163089" w14:paraId="6D1912A7" w14:textId="77777777">
        <w:tc>
          <w:tcPr>
            <w:tcW w:w="2070" w:type="dxa"/>
            <w:tcBorders>
              <w:top w:val="single" w:sz="0" w:space="0" w:color="CBCDD1"/>
              <w:left w:val="single" w:sz="11" w:space="0" w:color="CBCDD1"/>
              <w:bottom w:val="single" w:sz="11" w:space="0" w:color="CBCDD1"/>
              <w:right w:val="single" w:sz="11" w:space="0" w:color="CBCDD1"/>
            </w:tcBorders>
            <w:vAlign w:val="center"/>
          </w:tcPr>
          <w:p w14:paraId="41CEB81A" w14:textId="77777777" w:rsidR="00163089" w:rsidRDefault="00000000">
            <w:pPr>
              <w:rPr>
                <w:color w:val="000000"/>
              </w:rPr>
            </w:pPr>
            <w:r>
              <w:rPr>
                <w:rFonts w:hint="eastAsia"/>
                <w:color w:val="000000"/>
              </w:rPr>
              <w:t>转换与量化</w:t>
            </w:r>
          </w:p>
        </w:tc>
        <w:tc>
          <w:tcPr>
            <w:tcW w:w="2070" w:type="dxa"/>
            <w:tcBorders>
              <w:top w:val="single" w:sz="0" w:space="0" w:color="CBCDD1"/>
              <w:left w:val="single" w:sz="0" w:space="0" w:color="CBCDD1"/>
              <w:bottom w:val="single" w:sz="11" w:space="0" w:color="CBCDD1"/>
              <w:right w:val="single" w:sz="11" w:space="0" w:color="CBCDD1"/>
            </w:tcBorders>
            <w:vAlign w:val="center"/>
          </w:tcPr>
          <w:p w14:paraId="32798EBE" w14:textId="77777777" w:rsidR="00163089" w:rsidRDefault="00000000">
            <w:pPr>
              <w:rPr>
                <w:color w:val="000000"/>
              </w:rPr>
            </w:pPr>
            <w:proofErr w:type="spellStart"/>
            <w:r>
              <w:rPr>
                <w:color w:val="000000"/>
              </w:rPr>
              <w:t>OpenVINO</w:t>
            </w:r>
            <w:proofErr w:type="spellEnd"/>
            <w:r>
              <w:rPr>
                <w:color w:val="000000"/>
              </w:rPr>
              <w:t xml:space="preserve"> + NNCF</w:t>
            </w:r>
            <w:r>
              <w:rPr>
                <w:rFonts w:hint="eastAsia"/>
                <w:color w:val="000000"/>
              </w:rPr>
              <w:t>（</w:t>
            </w:r>
            <w:r>
              <w:rPr>
                <w:color w:val="000000"/>
              </w:rPr>
              <w:t>PTQ</w:t>
            </w:r>
            <w:r>
              <w:rPr>
                <w:rFonts w:hint="eastAsia"/>
                <w:color w:val="000000"/>
              </w:rPr>
              <w:t>）</w:t>
            </w:r>
          </w:p>
        </w:tc>
        <w:tc>
          <w:tcPr>
            <w:tcW w:w="2070" w:type="dxa"/>
            <w:tcBorders>
              <w:top w:val="single" w:sz="0" w:space="0" w:color="CBCDD1"/>
              <w:left w:val="single" w:sz="0" w:space="0" w:color="CBCDD1"/>
              <w:bottom w:val="single" w:sz="11" w:space="0" w:color="CBCDD1"/>
              <w:right w:val="single" w:sz="11" w:space="0" w:color="CBCDD1"/>
            </w:tcBorders>
            <w:vAlign w:val="center"/>
          </w:tcPr>
          <w:p w14:paraId="7C65EBEE" w14:textId="77777777" w:rsidR="00163089" w:rsidRDefault="00000000">
            <w:pPr>
              <w:rPr>
                <w:color w:val="000000"/>
              </w:rPr>
            </w:pPr>
            <w:r>
              <w:rPr>
                <w:color w:val="000000"/>
              </w:rPr>
              <w:t>Intel</w:t>
            </w:r>
            <w:r>
              <w:rPr>
                <w:rFonts w:hint="eastAsia"/>
                <w:color w:val="000000"/>
              </w:rPr>
              <w:t>官方</w:t>
            </w:r>
          </w:p>
        </w:tc>
      </w:tr>
      <w:tr w:rsidR="00163089" w14:paraId="4BE326BB" w14:textId="77777777">
        <w:tc>
          <w:tcPr>
            <w:tcW w:w="2070" w:type="dxa"/>
            <w:tcBorders>
              <w:top w:val="single" w:sz="0" w:space="0" w:color="CBCDD1"/>
              <w:left w:val="single" w:sz="11" w:space="0" w:color="CBCDD1"/>
              <w:bottom w:val="single" w:sz="11" w:space="0" w:color="CBCDD1"/>
              <w:right w:val="single" w:sz="11" w:space="0" w:color="CBCDD1"/>
            </w:tcBorders>
            <w:vAlign w:val="center"/>
          </w:tcPr>
          <w:p w14:paraId="75ED80FC" w14:textId="77777777" w:rsidR="00163089" w:rsidRDefault="00000000">
            <w:pPr>
              <w:rPr>
                <w:color w:val="000000"/>
              </w:rPr>
            </w:pPr>
            <w:r>
              <w:rPr>
                <w:rFonts w:hint="eastAsia"/>
                <w:color w:val="000000"/>
              </w:rPr>
              <w:lastRenderedPageBreak/>
              <w:t>指标模型</w:t>
            </w:r>
          </w:p>
        </w:tc>
        <w:tc>
          <w:tcPr>
            <w:tcW w:w="2070" w:type="dxa"/>
            <w:tcBorders>
              <w:top w:val="single" w:sz="0" w:space="0" w:color="CBCDD1"/>
              <w:left w:val="single" w:sz="0" w:space="0" w:color="CBCDD1"/>
              <w:bottom w:val="single" w:sz="11" w:space="0" w:color="CBCDD1"/>
              <w:right w:val="single" w:sz="11" w:space="0" w:color="CBCDD1"/>
            </w:tcBorders>
            <w:vAlign w:val="center"/>
          </w:tcPr>
          <w:p w14:paraId="337A282D" w14:textId="77777777" w:rsidR="00163089" w:rsidRDefault="00000000">
            <w:pPr>
              <w:rPr>
                <w:color w:val="000000"/>
              </w:rPr>
            </w:pPr>
            <w:proofErr w:type="spellStart"/>
            <w:r>
              <w:rPr>
                <w:color w:val="000000"/>
              </w:rPr>
              <w:t>torchvision</w:t>
            </w:r>
            <w:proofErr w:type="spellEnd"/>
            <w:r>
              <w:rPr>
                <w:color w:val="000000"/>
              </w:rPr>
              <w:t xml:space="preserve"> ResNet-50</w:t>
            </w:r>
            <w:r>
              <w:rPr>
                <w:rFonts w:hint="eastAsia"/>
                <w:color w:val="000000"/>
              </w:rPr>
              <w:t>、</w:t>
            </w:r>
            <w:r>
              <w:rPr>
                <w:color w:val="000000"/>
              </w:rPr>
              <w:t>Mask R-CNN</w:t>
            </w:r>
          </w:p>
        </w:tc>
        <w:tc>
          <w:tcPr>
            <w:tcW w:w="2070" w:type="dxa"/>
            <w:tcBorders>
              <w:top w:val="single" w:sz="0" w:space="0" w:color="CBCDD1"/>
              <w:left w:val="single" w:sz="0" w:space="0" w:color="CBCDD1"/>
              <w:bottom w:val="single" w:sz="11" w:space="0" w:color="CBCDD1"/>
              <w:right w:val="single" w:sz="11" w:space="0" w:color="CBCDD1"/>
            </w:tcBorders>
            <w:vAlign w:val="center"/>
          </w:tcPr>
          <w:p w14:paraId="70641E16" w14:textId="77777777" w:rsidR="00163089" w:rsidRDefault="00000000">
            <w:pPr>
              <w:rPr>
                <w:color w:val="000000"/>
              </w:rPr>
            </w:pPr>
            <w:proofErr w:type="spellStart"/>
            <w:r>
              <w:rPr>
                <w:color w:val="000000"/>
              </w:rPr>
              <w:t>torchvision</w:t>
            </w:r>
            <w:proofErr w:type="spellEnd"/>
            <w:r>
              <w:rPr>
                <w:rFonts w:hint="eastAsia"/>
                <w:color w:val="000000"/>
              </w:rPr>
              <w:t>预训练权重</w:t>
            </w:r>
          </w:p>
        </w:tc>
      </w:tr>
      <w:tr w:rsidR="00163089" w14:paraId="1DBA5078" w14:textId="77777777">
        <w:tc>
          <w:tcPr>
            <w:tcW w:w="2070" w:type="dxa"/>
            <w:tcBorders>
              <w:top w:val="single" w:sz="0" w:space="0" w:color="CBCDD1"/>
              <w:left w:val="single" w:sz="11" w:space="0" w:color="CBCDD1"/>
              <w:bottom w:val="single" w:sz="11" w:space="0" w:color="CBCDD1"/>
              <w:right w:val="single" w:sz="11" w:space="0" w:color="CBCDD1"/>
            </w:tcBorders>
            <w:vAlign w:val="center"/>
          </w:tcPr>
          <w:p w14:paraId="6451ADC5" w14:textId="77777777" w:rsidR="00163089" w:rsidRDefault="00000000">
            <w:pPr>
              <w:rPr>
                <w:color w:val="000000"/>
              </w:rPr>
            </w:pPr>
            <w:r>
              <w:rPr>
                <w:color w:val="000000"/>
              </w:rPr>
              <w:t>Demo</w:t>
            </w:r>
          </w:p>
        </w:tc>
        <w:tc>
          <w:tcPr>
            <w:tcW w:w="2070" w:type="dxa"/>
            <w:tcBorders>
              <w:top w:val="single" w:sz="0" w:space="0" w:color="CBCDD1"/>
              <w:left w:val="single" w:sz="0" w:space="0" w:color="CBCDD1"/>
              <w:bottom w:val="single" w:sz="11" w:space="0" w:color="CBCDD1"/>
              <w:right w:val="single" w:sz="11" w:space="0" w:color="CBCDD1"/>
            </w:tcBorders>
            <w:vAlign w:val="center"/>
          </w:tcPr>
          <w:p w14:paraId="2C84569A" w14:textId="77777777" w:rsidR="00163089" w:rsidRDefault="00000000">
            <w:pPr>
              <w:rPr>
                <w:color w:val="000000"/>
              </w:rPr>
            </w:pPr>
            <w:proofErr w:type="spellStart"/>
            <w:r>
              <w:rPr>
                <w:color w:val="000000"/>
              </w:rPr>
              <w:t>Gradio</w:t>
            </w:r>
            <w:proofErr w:type="spellEnd"/>
            <w:r>
              <w:rPr>
                <w:color w:val="000000"/>
              </w:rPr>
              <w:t xml:space="preserve"> / </w:t>
            </w:r>
            <w:proofErr w:type="spellStart"/>
            <w:r>
              <w:rPr>
                <w:color w:val="000000"/>
              </w:rPr>
              <w:t>Streamlit</w:t>
            </w:r>
            <w:proofErr w:type="spellEnd"/>
          </w:p>
        </w:tc>
        <w:tc>
          <w:tcPr>
            <w:tcW w:w="2070" w:type="dxa"/>
            <w:tcBorders>
              <w:top w:val="single" w:sz="0" w:space="0" w:color="CBCDD1"/>
              <w:left w:val="single" w:sz="0" w:space="0" w:color="CBCDD1"/>
              <w:bottom w:val="single" w:sz="11" w:space="0" w:color="CBCDD1"/>
              <w:right w:val="single" w:sz="11" w:space="0" w:color="CBCDD1"/>
            </w:tcBorders>
            <w:vAlign w:val="center"/>
          </w:tcPr>
          <w:p w14:paraId="6BFB2B55" w14:textId="77777777" w:rsidR="00163089" w:rsidRDefault="00000000">
            <w:pPr>
              <w:rPr>
                <w:color w:val="000000"/>
              </w:rPr>
            </w:pPr>
            <w:r>
              <w:rPr>
                <w:rFonts w:hint="eastAsia"/>
                <w:color w:val="000000"/>
              </w:rPr>
              <w:t>开源框架</w:t>
            </w:r>
          </w:p>
        </w:tc>
      </w:tr>
      <w:tr w:rsidR="00163089" w14:paraId="624388A5" w14:textId="77777777">
        <w:tc>
          <w:tcPr>
            <w:tcW w:w="2070" w:type="dxa"/>
            <w:tcBorders>
              <w:top w:val="single" w:sz="0" w:space="0" w:color="CBCDD1"/>
              <w:left w:val="single" w:sz="11" w:space="0" w:color="CBCDD1"/>
              <w:bottom w:val="single" w:sz="11" w:space="0" w:color="CBCDD1"/>
              <w:right w:val="single" w:sz="11" w:space="0" w:color="CBCDD1"/>
            </w:tcBorders>
            <w:vAlign w:val="center"/>
          </w:tcPr>
          <w:p w14:paraId="0FADD759" w14:textId="77777777" w:rsidR="00163089" w:rsidRDefault="00000000">
            <w:pPr>
              <w:rPr>
                <w:color w:val="000000"/>
              </w:rPr>
            </w:pPr>
            <w:r>
              <w:rPr>
                <w:rFonts w:hint="eastAsia"/>
                <w:color w:val="000000"/>
              </w:rPr>
              <w:t>训练验证</w:t>
            </w:r>
          </w:p>
        </w:tc>
        <w:tc>
          <w:tcPr>
            <w:tcW w:w="2070" w:type="dxa"/>
            <w:tcBorders>
              <w:top w:val="single" w:sz="0" w:space="0" w:color="CBCDD1"/>
              <w:left w:val="single" w:sz="0" w:space="0" w:color="CBCDD1"/>
              <w:bottom w:val="single" w:sz="11" w:space="0" w:color="CBCDD1"/>
              <w:right w:val="single" w:sz="11" w:space="0" w:color="CBCDD1"/>
            </w:tcBorders>
            <w:vAlign w:val="center"/>
          </w:tcPr>
          <w:p w14:paraId="1B2B3D50" w14:textId="77777777" w:rsidR="00163089" w:rsidRDefault="00000000">
            <w:pPr>
              <w:rPr>
                <w:color w:val="000000"/>
              </w:rPr>
            </w:pPr>
            <w:proofErr w:type="spellStart"/>
            <w:r>
              <w:rPr>
                <w:color w:val="000000"/>
              </w:rPr>
              <w:t>Colab</w:t>
            </w:r>
            <w:proofErr w:type="spellEnd"/>
            <w:r>
              <w:rPr>
                <w:color w:val="000000"/>
              </w:rPr>
              <w:t xml:space="preserve"> / Kaggle </w:t>
            </w:r>
            <w:r>
              <w:rPr>
                <w:rFonts w:hint="eastAsia"/>
                <w:color w:val="000000"/>
              </w:rPr>
              <w:t>免费</w:t>
            </w:r>
            <w:r>
              <w:rPr>
                <w:color w:val="000000"/>
              </w:rPr>
              <w:t xml:space="preserve"> GPU</w:t>
            </w:r>
          </w:p>
        </w:tc>
        <w:tc>
          <w:tcPr>
            <w:tcW w:w="2070" w:type="dxa"/>
            <w:tcBorders>
              <w:top w:val="single" w:sz="0" w:space="0" w:color="CBCDD1"/>
              <w:left w:val="single" w:sz="0" w:space="0" w:color="CBCDD1"/>
              <w:bottom w:val="single" w:sz="11" w:space="0" w:color="CBCDD1"/>
              <w:right w:val="single" w:sz="11" w:space="0" w:color="CBCDD1"/>
            </w:tcBorders>
            <w:vAlign w:val="center"/>
          </w:tcPr>
          <w:p w14:paraId="64DBE094" w14:textId="77777777" w:rsidR="00163089" w:rsidRDefault="00000000">
            <w:pPr>
              <w:rPr>
                <w:color w:val="000000"/>
              </w:rPr>
            </w:pPr>
            <w:r>
              <w:rPr>
                <w:rFonts w:hint="eastAsia"/>
                <w:color w:val="000000"/>
              </w:rPr>
              <w:t>组员可正常登录</w:t>
            </w:r>
          </w:p>
        </w:tc>
      </w:tr>
    </w:tbl>
    <w:p w14:paraId="53DE1DF2" w14:textId="77777777" w:rsidR="00163089" w:rsidRDefault="00163089">
      <w:pPr>
        <w:rPr>
          <w:rFonts w:ascii="宋体" w:hAnsi="宋体" w:cs="宋体" w:hint="eastAsia"/>
          <w:b/>
          <w:color w:val="000000"/>
        </w:rPr>
      </w:pPr>
    </w:p>
    <w:p w14:paraId="0B2FBE5C" w14:textId="77777777" w:rsidR="00163089" w:rsidRDefault="00000000">
      <w:pPr>
        <w:pStyle w:val="2"/>
        <w:rPr>
          <w:color w:val="000000"/>
        </w:rPr>
      </w:pPr>
      <w:r>
        <w:rPr>
          <w:rFonts w:hint="eastAsia"/>
          <w:color w:val="000000"/>
        </w:rPr>
        <w:t>（七）技术风险与兜底</w:t>
      </w:r>
    </w:p>
    <w:p w14:paraId="41A6830C" w14:textId="77777777" w:rsidR="00163089" w:rsidRDefault="00000000">
      <w:pPr>
        <w:ind w:firstLineChars="200" w:firstLine="480"/>
        <w:rPr>
          <w:color w:val="000000"/>
        </w:rPr>
      </w:pPr>
      <w:r>
        <w:rPr>
          <w:rFonts w:hint="eastAsia"/>
          <w:color w:val="000000"/>
        </w:rPr>
        <w:t>每一步都有相应的降级策略：第二步转换不通过，先排查算子与数值差异来源，仍不通过则改走</w:t>
      </w:r>
      <w:r>
        <w:rPr>
          <w:rFonts w:hint="eastAsia"/>
          <w:color w:val="000000"/>
        </w:rPr>
        <w:t xml:space="preserve"> </w:t>
      </w:r>
      <w:proofErr w:type="spellStart"/>
      <w:r>
        <w:rPr>
          <w:rFonts w:hint="eastAsia"/>
          <w:color w:val="000000"/>
        </w:rPr>
        <w:t>OpenVINO</w:t>
      </w:r>
      <w:proofErr w:type="spellEnd"/>
      <w:r>
        <w:rPr>
          <w:rFonts w:hint="eastAsia"/>
          <w:color w:val="000000"/>
        </w:rPr>
        <w:t xml:space="preserve"> </w:t>
      </w:r>
      <w:r>
        <w:rPr>
          <w:rFonts w:hint="eastAsia"/>
          <w:color w:val="000000"/>
        </w:rPr>
        <w:t>的</w:t>
      </w:r>
      <w:r>
        <w:rPr>
          <w:rFonts w:hint="eastAsia"/>
          <w:color w:val="000000"/>
        </w:rPr>
        <w:t xml:space="preserve"> </w:t>
      </w:r>
      <w:proofErr w:type="spellStart"/>
      <w:r>
        <w:rPr>
          <w:rFonts w:hint="eastAsia"/>
          <w:color w:val="000000"/>
        </w:rPr>
        <w:t>PyTorch</w:t>
      </w:r>
      <w:proofErr w:type="spellEnd"/>
      <w:r>
        <w:rPr>
          <w:rFonts w:hint="eastAsia"/>
          <w:color w:val="000000"/>
        </w:rPr>
        <w:t xml:space="preserve"> </w:t>
      </w:r>
      <w:r>
        <w:rPr>
          <w:rFonts w:hint="eastAsia"/>
          <w:color w:val="000000"/>
        </w:rPr>
        <w:t>前端直接转换；第三步量化精度损失不可接受，就回退到</w:t>
      </w:r>
      <w:r>
        <w:rPr>
          <w:rFonts w:hint="eastAsia"/>
          <w:color w:val="000000"/>
        </w:rPr>
        <w:t xml:space="preserve"> </w:t>
      </w:r>
      <w:proofErr w:type="spellStart"/>
      <w:r>
        <w:rPr>
          <w:rFonts w:hint="eastAsia"/>
          <w:color w:val="000000"/>
        </w:rPr>
        <w:t>OpenVINO</w:t>
      </w:r>
      <w:proofErr w:type="spellEnd"/>
      <w:r>
        <w:rPr>
          <w:rFonts w:hint="eastAsia"/>
          <w:color w:val="000000"/>
        </w:rPr>
        <w:t xml:space="preserve"> FP32 </w:t>
      </w:r>
      <w:r>
        <w:rPr>
          <w:rFonts w:hint="eastAsia"/>
          <w:color w:val="000000"/>
        </w:rPr>
        <w:t>运行组。</w:t>
      </w:r>
    </w:p>
    <w:p w14:paraId="2BFE42F8" w14:textId="77777777" w:rsidR="00163089" w:rsidRDefault="00000000">
      <w:pPr>
        <w:ind w:firstLineChars="200" w:firstLine="480"/>
        <w:rPr>
          <w:color w:val="000000"/>
        </w:rPr>
      </w:pPr>
      <w:r>
        <w:rPr>
          <w:rFonts w:hint="eastAsia"/>
          <w:color w:val="000000"/>
        </w:rPr>
        <w:t>保底版本为</w:t>
      </w:r>
      <w:r>
        <w:rPr>
          <w:rFonts w:hint="eastAsia"/>
          <w:color w:val="000000"/>
        </w:rPr>
        <w:t xml:space="preserve"> horse2zebra </w:t>
      </w:r>
      <w:r>
        <w:rPr>
          <w:rFonts w:hint="eastAsia"/>
          <w:color w:val="000000"/>
        </w:rPr>
        <w:t>单迁移对做满</w:t>
      </w:r>
      <w:r>
        <w:rPr>
          <w:rFonts w:hint="eastAsia"/>
          <w:color w:val="000000"/>
        </w:rPr>
        <w:t xml:space="preserve"> A/B/C </w:t>
      </w:r>
      <w:r>
        <w:rPr>
          <w:rFonts w:hint="eastAsia"/>
          <w:color w:val="000000"/>
        </w:rPr>
        <w:t>三组对比。</w:t>
      </w:r>
      <w:r>
        <w:rPr>
          <w:rFonts w:hint="eastAsia"/>
          <w:color w:val="000000"/>
        </w:rPr>
        <w:t xml:space="preserve">PoC </w:t>
      </w:r>
      <w:r>
        <w:rPr>
          <w:rFonts w:hint="eastAsia"/>
          <w:color w:val="000000"/>
        </w:rPr>
        <w:t>放在阶段②最前面，目的在于尽早验证全链路是否可行。</w:t>
      </w:r>
    </w:p>
    <w:p w14:paraId="545BF53D" w14:textId="77777777" w:rsidR="00163089" w:rsidRDefault="00163089">
      <w:pPr>
        <w:spacing w:line="360" w:lineRule="auto"/>
        <w:rPr>
          <w:bCs/>
          <w:color w:val="000000"/>
        </w:rPr>
      </w:pPr>
    </w:p>
    <w:p w14:paraId="66DC1A7F" w14:textId="77777777" w:rsidR="00163089" w:rsidRDefault="00000000">
      <w:pPr>
        <w:pStyle w:val="1"/>
        <w:rPr>
          <w:color w:val="000000"/>
        </w:rPr>
      </w:pPr>
      <w:r>
        <w:rPr>
          <w:rFonts w:hint="eastAsia"/>
          <w:color w:val="000000"/>
        </w:rPr>
        <w:t>五、计划进度安排</w:t>
      </w:r>
      <w:bookmarkStart w:id="0" w:name="OLE_LINK1"/>
      <w:r>
        <w:rPr>
          <w:color w:val="000000"/>
        </w:rPr>
        <w:t xml:space="preserve">  </w:t>
      </w:r>
      <w:bookmarkEnd w:id="0"/>
      <w:r>
        <w:rPr>
          <w:color w:val="000000"/>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0"/>
        <w:gridCol w:w="1050"/>
        <w:gridCol w:w="1500"/>
        <w:gridCol w:w="2190"/>
      </w:tblGrid>
      <w:tr w:rsidR="00163089" w14:paraId="42E4F2AB" w14:textId="77777777">
        <w:tc>
          <w:tcPr>
            <w:tcW w:w="4200" w:type="dxa"/>
            <w:tcBorders>
              <w:top w:val="single" w:sz="11" w:space="0" w:color="CBCDD1"/>
              <w:left w:val="single" w:sz="11" w:space="0" w:color="CBCDD1"/>
              <w:bottom w:val="single" w:sz="11" w:space="0" w:color="CBCDD1"/>
              <w:right w:val="single" w:sz="11" w:space="0" w:color="CBCDD1"/>
            </w:tcBorders>
            <w:shd w:val="clear" w:color="auto" w:fill="F2F2F2"/>
            <w:vAlign w:val="center"/>
          </w:tcPr>
          <w:p w14:paraId="24F16536" w14:textId="77777777" w:rsidR="00163089" w:rsidRDefault="00000000">
            <w:pPr>
              <w:rPr>
                <w:color w:val="000000"/>
              </w:rPr>
            </w:pPr>
            <w:r>
              <w:rPr>
                <w:rFonts w:hint="eastAsia"/>
                <w:b/>
                <w:color w:val="000000"/>
              </w:rPr>
              <w:t>任务</w:t>
            </w:r>
          </w:p>
        </w:tc>
        <w:tc>
          <w:tcPr>
            <w:tcW w:w="1050" w:type="dxa"/>
            <w:tcBorders>
              <w:top w:val="single" w:sz="11" w:space="0" w:color="CBCDD1"/>
              <w:left w:val="single" w:sz="0" w:space="0" w:color="CBCDD1"/>
              <w:bottom w:val="single" w:sz="11" w:space="0" w:color="CBCDD1"/>
              <w:right w:val="single" w:sz="11" w:space="0" w:color="CBCDD1"/>
            </w:tcBorders>
            <w:shd w:val="clear" w:color="auto" w:fill="F2F2F2"/>
            <w:vAlign w:val="center"/>
          </w:tcPr>
          <w:p w14:paraId="5BC491BF" w14:textId="77777777" w:rsidR="00163089" w:rsidRDefault="00000000">
            <w:pPr>
              <w:jc w:val="center"/>
              <w:rPr>
                <w:color w:val="000000"/>
              </w:rPr>
            </w:pPr>
            <w:r>
              <w:rPr>
                <w:rFonts w:hint="eastAsia"/>
                <w:b/>
                <w:color w:val="000000"/>
              </w:rPr>
              <w:t>负责人</w:t>
            </w:r>
          </w:p>
        </w:tc>
        <w:tc>
          <w:tcPr>
            <w:tcW w:w="1500" w:type="dxa"/>
            <w:tcBorders>
              <w:top w:val="single" w:sz="11" w:space="0" w:color="CBCDD1"/>
              <w:left w:val="single" w:sz="0" w:space="0" w:color="CBCDD1"/>
              <w:bottom w:val="single" w:sz="11" w:space="0" w:color="CBCDD1"/>
              <w:right w:val="single" w:sz="11" w:space="0" w:color="CBCDD1"/>
            </w:tcBorders>
            <w:shd w:val="clear" w:color="auto" w:fill="F2F2F2"/>
            <w:vAlign w:val="center"/>
          </w:tcPr>
          <w:p w14:paraId="1F183105" w14:textId="77777777" w:rsidR="00163089" w:rsidRDefault="00000000">
            <w:pPr>
              <w:jc w:val="center"/>
              <w:rPr>
                <w:color w:val="000000"/>
              </w:rPr>
            </w:pPr>
            <w:r>
              <w:rPr>
                <w:rFonts w:hint="eastAsia"/>
                <w:b/>
                <w:color w:val="000000"/>
              </w:rPr>
              <w:t>起止</w:t>
            </w:r>
          </w:p>
        </w:tc>
        <w:tc>
          <w:tcPr>
            <w:tcW w:w="2190" w:type="dxa"/>
            <w:tcBorders>
              <w:top w:val="single" w:sz="11" w:space="0" w:color="CBCDD1"/>
              <w:left w:val="single" w:sz="0" w:space="0" w:color="CBCDD1"/>
              <w:bottom w:val="single" w:sz="11" w:space="0" w:color="CBCDD1"/>
              <w:right w:val="single" w:sz="11" w:space="0" w:color="CBCDD1"/>
            </w:tcBorders>
            <w:shd w:val="clear" w:color="auto" w:fill="F2F2F2"/>
            <w:vAlign w:val="center"/>
          </w:tcPr>
          <w:p w14:paraId="7E1D3E1E" w14:textId="77777777" w:rsidR="00163089" w:rsidRDefault="00000000">
            <w:pPr>
              <w:rPr>
                <w:color w:val="000000"/>
              </w:rPr>
            </w:pPr>
            <w:r>
              <w:rPr>
                <w:rFonts w:hint="eastAsia"/>
                <w:b/>
                <w:color w:val="000000"/>
              </w:rPr>
              <w:t>交付物</w:t>
            </w:r>
          </w:p>
        </w:tc>
      </w:tr>
      <w:tr w:rsidR="00163089" w14:paraId="4928DF0E" w14:textId="77777777">
        <w:tc>
          <w:tcPr>
            <w:tcW w:w="8940" w:type="dxa"/>
            <w:gridSpan w:val="4"/>
            <w:tcBorders>
              <w:top w:val="single" w:sz="0" w:space="0" w:color="000000"/>
              <w:left w:val="single" w:sz="11" w:space="0" w:color="CBCDD1"/>
              <w:bottom w:val="single" w:sz="11" w:space="0" w:color="CBCDD1"/>
              <w:right w:val="single" w:sz="11" w:space="0" w:color="CBCDD1"/>
            </w:tcBorders>
            <w:shd w:val="clear" w:color="auto" w:fill="DEEAF6"/>
            <w:vAlign w:val="center"/>
          </w:tcPr>
          <w:p w14:paraId="643E6801" w14:textId="77777777" w:rsidR="00163089" w:rsidRDefault="00000000">
            <w:pPr>
              <w:rPr>
                <w:color w:val="000000"/>
              </w:rPr>
            </w:pPr>
            <w:r>
              <w:rPr>
                <w:b/>
                <w:color w:val="000000"/>
              </w:rPr>
              <w:t xml:space="preserve">① </w:t>
            </w:r>
            <w:r>
              <w:rPr>
                <w:rFonts w:hint="eastAsia"/>
                <w:b/>
                <w:color w:val="000000"/>
              </w:rPr>
              <w:t>开题报告（</w:t>
            </w:r>
            <w:r>
              <w:rPr>
                <w:b/>
                <w:color w:val="000000"/>
              </w:rPr>
              <w:t>2026-10-14 – 10-21</w:t>
            </w:r>
            <w:r>
              <w:rPr>
                <w:rFonts w:hint="eastAsia"/>
                <w:b/>
                <w:color w:val="000000"/>
              </w:rPr>
              <w:t>）</w:t>
            </w:r>
          </w:p>
        </w:tc>
      </w:tr>
      <w:tr w:rsidR="00163089" w14:paraId="1451339D" w14:textId="77777777">
        <w:tc>
          <w:tcPr>
            <w:tcW w:w="4200" w:type="dxa"/>
            <w:tcBorders>
              <w:top w:val="single" w:sz="0" w:space="0" w:color="000000"/>
              <w:left w:val="single" w:sz="11" w:space="0" w:color="CBCDD1"/>
              <w:bottom w:val="single" w:sz="11" w:space="0" w:color="CBCDD1"/>
              <w:right w:val="single" w:sz="11" w:space="0" w:color="CBCDD1"/>
            </w:tcBorders>
            <w:vAlign w:val="center"/>
          </w:tcPr>
          <w:p w14:paraId="4001FD1E" w14:textId="77777777" w:rsidR="00163089" w:rsidRDefault="00000000">
            <w:pPr>
              <w:rPr>
                <w:color w:val="000000"/>
              </w:rPr>
            </w:pPr>
            <w:r>
              <w:rPr>
                <w:rFonts w:hint="eastAsia"/>
                <w:color w:val="000000"/>
              </w:rPr>
              <w:t>文献调研与综述初稿</w:t>
            </w:r>
          </w:p>
        </w:tc>
        <w:tc>
          <w:tcPr>
            <w:tcW w:w="1050" w:type="dxa"/>
            <w:tcBorders>
              <w:top w:val="single" w:sz="0" w:space="0" w:color="000000"/>
              <w:left w:val="single" w:sz="0" w:space="0" w:color="CBCDD1"/>
              <w:bottom w:val="single" w:sz="11" w:space="0" w:color="CBCDD1"/>
              <w:right w:val="single" w:sz="11" w:space="0" w:color="CBCDD1"/>
            </w:tcBorders>
            <w:vAlign w:val="center"/>
          </w:tcPr>
          <w:p w14:paraId="27584A5B" w14:textId="77777777" w:rsidR="00163089" w:rsidRDefault="00000000">
            <w:pPr>
              <w:jc w:val="center"/>
              <w:rPr>
                <w:color w:val="000000"/>
              </w:rPr>
            </w:pPr>
            <w:r>
              <w:rPr>
                <w:rFonts w:hint="eastAsia"/>
                <w:color w:val="000000"/>
              </w:rPr>
              <w:t>成员</w:t>
            </w:r>
            <w:r>
              <w:rPr>
                <w:color w:val="000000"/>
              </w:rPr>
              <w:t>C</w:t>
            </w:r>
          </w:p>
        </w:tc>
        <w:tc>
          <w:tcPr>
            <w:tcW w:w="1500" w:type="dxa"/>
            <w:tcBorders>
              <w:top w:val="single" w:sz="0" w:space="0" w:color="000000"/>
              <w:left w:val="single" w:sz="0" w:space="0" w:color="CBCDD1"/>
              <w:bottom w:val="single" w:sz="11" w:space="0" w:color="CBCDD1"/>
              <w:right w:val="single" w:sz="11" w:space="0" w:color="CBCDD1"/>
            </w:tcBorders>
            <w:vAlign w:val="center"/>
          </w:tcPr>
          <w:p w14:paraId="01295277" w14:textId="77777777" w:rsidR="00163089" w:rsidRDefault="00000000">
            <w:pPr>
              <w:jc w:val="center"/>
              <w:rPr>
                <w:color w:val="000000"/>
              </w:rPr>
            </w:pPr>
            <w:r>
              <w:rPr>
                <w:color w:val="000000"/>
              </w:rPr>
              <w:t>10</w:t>
            </w:r>
            <w:r>
              <w:rPr>
                <w:rFonts w:hint="eastAsia"/>
                <w:color w:val="000000"/>
              </w:rPr>
              <w:t>.</w:t>
            </w:r>
            <w:r>
              <w:rPr>
                <w:color w:val="000000"/>
              </w:rPr>
              <w:t>14–10</w:t>
            </w:r>
            <w:r>
              <w:rPr>
                <w:rFonts w:hint="eastAsia"/>
                <w:color w:val="000000"/>
              </w:rPr>
              <w:t>.</w:t>
            </w:r>
            <w:r>
              <w:rPr>
                <w:color w:val="000000"/>
              </w:rPr>
              <w:t>16</w:t>
            </w:r>
          </w:p>
        </w:tc>
        <w:tc>
          <w:tcPr>
            <w:tcW w:w="2190" w:type="dxa"/>
            <w:tcBorders>
              <w:top w:val="single" w:sz="0" w:space="0" w:color="000000"/>
              <w:left w:val="single" w:sz="0" w:space="0" w:color="CBCDD1"/>
              <w:bottom w:val="single" w:sz="11" w:space="0" w:color="CBCDD1"/>
              <w:right w:val="single" w:sz="11" w:space="0" w:color="CBCDD1"/>
            </w:tcBorders>
            <w:vAlign w:val="center"/>
          </w:tcPr>
          <w:p w14:paraId="294D44B2" w14:textId="77777777" w:rsidR="00163089" w:rsidRDefault="00000000">
            <w:pPr>
              <w:rPr>
                <w:color w:val="000000"/>
              </w:rPr>
            </w:pPr>
            <w:r>
              <w:rPr>
                <w:rFonts w:hint="eastAsia"/>
                <w:color w:val="000000"/>
              </w:rPr>
              <w:t>综述初稿</w:t>
            </w:r>
          </w:p>
        </w:tc>
      </w:tr>
      <w:tr w:rsidR="00163089" w14:paraId="4CE3823E" w14:textId="77777777">
        <w:tc>
          <w:tcPr>
            <w:tcW w:w="4200" w:type="dxa"/>
            <w:tcBorders>
              <w:top w:val="single" w:sz="0" w:space="0" w:color="CBCDD1"/>
              <w:left w:val="single" w:sz="11" w:space="0" w:color="CBCDD1"/>
              <w:bottom w:val="single" w:sz="11" w:space="0" w:color="CBCDD1"/>
              <w:right w:val="single" w:sz="11" w:space="0" w:color="CBCDD1"/>
            </w:tcBorders>
            <w:vAlign w:val="center"/>
          </w:tcPr>
          <w:p w14:paraId="0A35CFF0" w14:textId="77777777" w:rsidR="00163089" w:rsidRDefault="00000000">
            <w:pPr>
              <w:rPr>
                <w:color w:val="000000"/>
              </w:rPr>
            </w:pPr>
            <w:r>
              <w:rPr>
                <w:rFonts w:hint="eastAsia"/>
                <w:color w:val="000000"/>
              </w:rPr>
              <w:t>技术方案定稿：</w:t>
            </w:r>
            <w:proofErr w:type="spellStart"/>
            <w:r>
              <w:rPr>
                <w:color w:val="000000"/>
              </w:rPr>
              <w:t>PyTorch→ONNX→OV</w:t>
            </w:r>
            <w:proofErr w:type="spellEnd"/>
            <w:r>
              <w:rPr>
                <w:color w:val="000000"/>
              </w:rPr>
              <w:t xml:space="preserve"> IR </w:t>
            </w:r>
            <w:r>
              <w:rPr>
                <w:rFonts w:hint="eastAsia"/>
                <w:color w:val="000000"/>
              </w:rPr>
              <w:t>转换链路与</w:t>
            </w:r>
            <w:r>
              <w:rPr>
                <w:color w:val="000000"/>
              </w:rPr>
              <w:t xml:space="preserve"> NNCF PTQ </w:t>
            </w:r>
            <w:r>
              <w:rPr>
                <w:rFonts w:hint="eastAsia"/>
                <w:color w:val="000000"/>
              </w:rPr>
              <w:t>量化方案</w:t>
            </w:r>
          </w:p>
        </w:tc>
        <w:tc>
          <w:tcPr>
            <w:tcW w:w="1050" w:type="dxa"/>
            <w:tcBorders>
              <w:top w:val="single" w:sz="0" w:space="0" w:color="CBCDD1"/>
              <w:left w:val="single" w:sz="0" w:space="0" w:color="CBCDD1"/>
              <w:bottom w:val="single" w:sz="11" w:space="0" w:color="CBCDD1"/>
              <w:right w:val="single" w:sz="11" w:space="0" w:color="CBCDD1"/>
            </w:tcBorders>
            <w:vAlign w:val="center"/>
          </w:tcPr>
          <w:p w14:paraId="4D76E75E" w14:textId="77777777" w:rsidR="00163089" w:rsidRDefault="00000000">
            <w:pPr>
              <w:jc w:val="center"/>
              <w:rPr>
                <w:color w:val="000000"/>
              </w:rPr>
            </w:pPr>
            <w:r>
              <w:rPr>
                <w:rFonts w:hint="eastAsia"/>
                <w:color w:val="000000"/>
              </w:rPr>
              <w:t>成员</w:t>
            </w:r>
            <w:r>
              <w:rPr>
                <w:color w:val="000000"/>
              </w:rPr>
              <w:t>A</w:t>
            </w:r>
            <w:r>
              <w:rPr>
                <w:rFonts w:hint="eastAsia"/>
                <w:color w:val="000000"/>
              </w:rPr>
              <w:t>、</w:t>
            </w:r>
            <w:r>
              <w:rPr>
                <w:color w:val="000000"/>
              </w:rPr>
              <w:t>B</w:t>
            </w:r>
          </w:p>
        </w:tc>
        <w:tc>
          <w:tcPr>
            <w:tcW w:w="1500" w:type="dxa"/>
            <w:tcBorders>
              <w:top w:val="single" w:sz="0" w:space="0" w:color="CBCDD1"/>
              <w:left w:val="single" w:sz="0" w:space="0" w:color="CBCDD1"/>
              <w:bottom w:val="single" w:sz="11" w:space="0" w:color="CBCDD1"/>
              <w:right w:val="single" w:sz="11" w:space="0" w:color="CBCDD1"/>
            </w:tcBorders>
            <w:vAlign w:val="center"/>
          </w:tcPr>
          <w:p w14:paraId="6596D3AE" w14:textId="77777777" w:rsidR="00163089" w:rsidRDefault="00000000">
            <w:pPr>
              <w:jc w:val="center"/>
              <w:rPr>
                <w:color w:val="000000"/>
              </w:rPr>
            </w:pPr>
            <w:r>
              <w:rPr>
                <w:color w:val="000000"/>
              </w:rPr>
              <w:t>10</w:t>
            </w:r>
            <w:r>
              <w:rPr>
                <w:rFonts w:hint="eastAsia"/>
                <w:color w:val="000000"/>
              </w:rPr>
              <w:t>.</w:t>
            </w:r>
            <w:r>
              <w:rPr>
                <w:color w:val="000000"/>
              </w:rPr>
              <w:t>16–10</w:t>
            </w:r>
            <w:r>
              <w:rPr>
                <w:rFonts w:hint="eastAsia"/>
                <w:color w:val="000000"/>
              </w:rPr>
              <w:t>.</w:t>
            </w:r>
            <w:r>
              <w:rPr>
                <w:color w:val="000000"/>
              </w:rPr>
              <w:t>18</w:t>
            </w:r>
          </w:p>
        </w:tc>
        <w:tc>
          <w:tcPr>
            <w:tcW w:w="2190" w:type="dxa"/>
            <w:tcBorders>
              <w:top w:val="single" w:sz="0" w:space="0" w:color="CBCDD1"/>
              <w:left w:val="single" w:sz="0" w:space="0" w:color="CBCDD1"/>
              <w:bottom w:val="single" w:sz="11" w:space="0" w:color="CBCDD1"/>
              <w:right w:val="single" w:sz="11" w:space="0" w:color="CBCDD1"/>
            </w:tcBorders>
            <w:vAlign w:val="center"/>
          </w:tcPr>
          <w:p w14:paraId="6643AA27" w14:textId="77777777" w:rsidR="00163089" w:rsidRDefault="00000000">
            <w:pPr>
              <w:rPr>
                <w:color w:val="000000"/>
              </w:rPr>
            </w:pPr>
            <w:r>
              <w:rPr>
                <w:rFonts w:hint="eastAsia"/>
                <w:color w:val="000000"/>
              </w:rPr>
              <w:t>技术方案文档</w:t>
            </w:r>
          </w:p>
        </w:tc>
      </w:tr>
      <w:tr w:rsidR="00163089" w14:paraId="2C617B15" w14:textId="77777777">
        <w:tc>
          <w:tcPr>
            <w:tcW w:w="4200" w:type="dxa"/>
            <w:tcBorders>
              <w:top w:val="single" w:sz="0" w:space="0" w:color="CBCDD1"/>
              <w:left w:val="single" w:sz="11" w:space="0" w:color="CBCDD1"/>
              <w:bottom w:val="single" w:sz="11" w:space="0" w:color="CBCDD1"/>
              <w:right w:val="single" w:sz="11" w:space="0" w:color="CBCDD1"/>
            </w:tcBorders>
            <w:vAlign w:val="center"/>
          </w:tcPr>
          <w:p w14:paraId="4F0869D3" w14:textId="77777777" w:rsidR="00163089" w:rsidRDefault="00000000">
            <w:pPr>
              <w:rPr>
                <w:color w:val="000000"/>
              </w:rPr>
            </w:pPr>
            <w:r>
              <w:rPr>
                <w:rFonts w:hint="eastAsia"/>
                <w:color w:val="000000"/>
              </w:rPr>
              <w:t>评价指标口径确认与数据源确认</w:t>
            </w:r>
          </w:p>
        </w:tc>
        <w:tc>
          <w:tcPr>
            <w:tcW w:w="1050" w:type="dxa"/>
            <w:tcBorders>
              <w:top w:val="single" w:sz="0" w:space="0" w:color="CBCDD1"/>
              <w:left w:val="single" w:sz="0" w:space="0" w:color="CBCDD1"/>
              <w:bottom w:val="single" w:sz="11" w:space="0" w:color="CBCDD1"/>
              <w:right w:val="single" w:sz="11" w:space="0" w:color="CBCDD1"/>
            </w:tcBorders>
            <w:vAlign w:val="center"/>
          </w:tcPr>
          <w:p w14:paraId="10D0B3AC" w14:textId="77777777" w:rsidR="00163089" w:rsidRDefault="00000000">
            <w:pPr>
              <w:jc w:val="center"/>
              <w:rPr>
                <w:color w:val="000000"/>
              </w:rPr>
            </w:pPr>
            <w:r>
              <w:rPr>
                <w:rFonts w:hint="eastAsia"/>
                <w:color w:val="000000"/>
              </w:rPr>
              <w:t>成员</w:t>
            </w:r>
            <w:r>
              <w:rPr>
                <w:color w:val="000000"/>
              </w:rPr>
              <w:t>D</w:t>
            </w:r>
            <w:r>
              <w:rPr>
                <w:rFonts w:hint="eastAsia"/>
                <w:color w:val="000000"/>
              </w:rPr>
              <w:t>、</w:t>
            </w:r>
            <w:r>
              <w:rPr>
                <w:color w:val="000000"/>
              </w:rPr>
              <w:t>A</w:t>
            </w:r>
          </w:p>
        </w:tc>
        <w:tc>
          <w:tcPr>
            <w:tcW w:w="1500" w:type="dxa"/>
            <w:tcBorders>
              <w:top w:val="single" w:sz="0" w:space="0" w:color="CBCDD1"/>
              <w:left w:val="single" w:sz="0" w:space="0" w:color="CBCDD1"/>
              <w:bottom w:val="single" w:sz="11" w:space="0" w:color="CBCDD1"/>
              <w:right w:val="single" w:sz="11" w:space="0" w:color="CBCDD1"/>
            </w:tcBorders>
            <w:vAlign w:val="center"/>
          </w:tcPr>
          <w:p w14:paraId="3189962B" w14:textId="77777777" w:rsidR="00163089" w:rsidRDefault="00000000">
            <w:pPr>
              <w:jc w:val="center"/>
              <w:rPr>
                <w:color w:val="000000"/>
              </w:rPr>
            </w:pPr>
            <w:r>
              <w:rPr>
                <w:color w:val="000000"/>
              </w:rPr>
              <w:t>10</w:t>
            </w:r>
            <w:r>
              <w:rPr>
                <w:rFonts w:hint="eastAsia"/>
                <w:color w:val="000000"/>
              </w:rPr>
              <w:t>.</w:t>
            </w:r>
            <w:r>
              <w:rPr>
                <w:color w:val="000000"/>
              </w:rPr>
              <w:t>17–10</w:t>
            </w:r>
            <w:r>
              <w:rPr>
                <w:rFonts w:hint="eastAsia"/>
                <w:color w:val="000000"/>
              </w:rPr>
              <w:t>.</w:t>
            </w:r>
            <w:r>
              <w:rPr>
                <w:color w:val="000000"/>
              </w:rPr>
              <w:t>18</w:t>
            </w:r>
          </w:p>
        </w:tc>
        <w:tc>
          <w:tcPr>
            <w:tcW w:w="2190" w:type="dxa"/>
            <w:tcBorders>
              <w:top w:val="single" w:sz="0" w:space="0" w:color="CBCDD1"/>
              <w:left w:val="single" w:sz="0" w:space="0" w:color="CBCDD1"/>
              <w:bottom w:val="single" w:sz="11" w:space="0" w:color="CBCDD1"/>
              <w:right w:val="single" w:sz="11" w:space="0" w:color="CBCDD1"/>
            </w:tcBorders>
            <w:vAlign w:val="center"/>
          </w:tcPr>
          <w:p w14:paraId="0652AA72" w14:textId="77777777" w:rsidR="00163089" w:rsidRDefault="00000000">
            <w:pPr>
              <w:rPr>
                <w:color w:val="000000"/>
              </w:rPr>
            </w:pPr>
            <w:r>
              <w:rPr>
                <w:rFonts w:hint="eastAsia"/>
                <w:color w:val="000000"/>
              </w:rPr>
              <w:t>指标定义表、数据清单</w:t>
            </w:r>
          </w:p>
        </w:tc>
      </w:tr>
      <w:tr w:rsidR="00163089" w14:paraId="3457D4D3" w14:textId="77777777">
        <w:tc>
          <w:tcPr>
            <w:tcW w:w="4200" w:type="dxa"/>
            <w:tcBorders>
              <w:top w:val="single" w:sz="0" w:space="0" w:color="CBCDD1"/>
              <w:left w:val="single" w:sz="11" w:space="0" w:color="CBCDD1"/>
              <w:bottom w:val="single" w:sz="11" w:space="0" w:color="CBCDD1"/>
              <w:right w:val="single" w:sz="11" w:space="0" w:color="CBCDD1"/>
            </w:tcBorders>
            <w:vAlign w:val="center"/>
          </w:tcPr>
          <w:p w14:paraId="32BB99CA" w14:textId="77777777" w:rsidR="00163089" w:rsidRDefault="00000000">
            <w:pPr>
              <w:rPr>
                <w:color w:val="000000"/>
              </w:rPr>
            </w:pPr>
            <w:r>
              <w:rPr>
                <w:rFonts w:hint="eastAsia"/>
                <w:color w:val="000000"/>
              </w:rPr>
              <w:t>开题报告六章撰写、合稿、提交</w:t>
            </w:r>
          </w:p>
        </w:tc>
        <w:tc>
          <w:tcPr>
            <w:tcW w:w="1050" w:type="dxa"/>
            <w:tcBorders>
              <w:top w:val="single" w:sz="0" w:space="0" w:color="CBCDD1"/>
              <w:left w:val="single" w:sz="0" w:space="0" w:color="CBCDD1"/>
              <w:bottom w:val="single" w:sz="11" w:space="0" w:color="CBCDD1"/>
              <w:right w:val="single" w:sz="11" w:space="0" w:color="CBCDD1"/>
            </w:tcBorders>
            <w:vAlign w:val="center"/>
          </w:tcPr>
          <w:p w14:paraId="6207A6F5" w14:textId="77777777" w:rsidR="00163089" w:rsidRDefault="00000000">
            <w:pPr>
              <w:jc w:val="center"/>
              <w:rPr>
                <w:color w:val="000000"/>
              </w:rPr>
            </w:pPr>
            <w:r>
              <w:rPr>
                <w:rFonts w:hint="eastAsia"/>
                <w:color w:val="000000"/>
              </w:rPr>
              <w:t>成员</w:t>
            </w:r>
            <w:r>
              <w:rPr>
                <w:color w:val="000000"/>
              </w:rPr>
              <w:t xml:space="preserve">C </w:t>
            </w:r>
            <w:r>
              <w:rPr>
                <w:rFonts w:hint="eastAsia"/>
                <w:color w:val="000000"/>
              </w:rPr>
              <w:t>汇总，全员补充</w:t>
            </w:r>
          </w:p>
        </w:tc>
        <w:tc>
          <w:tcPr>
            <w:tcW w:w="1500" w:type="dxa"/>
            <w:tcBorders>
              <w:top w:val="single" w:sz="0" w:space="0" w:color="CBCDD1"/>
              <w:left w:val="single" w:sz="0" w:space="0" w:color="CBCDD1"/>
              <w:bottom w:val="single" w:sz="11" w:space="0" w:color="CBCDD1"/>
              <w:right w:val="single" w:sz="11" w:space="0" w:color="CBCDD1"/>
            </w:tcBorders>
            <w:vAlign w:val="center"/>
          </w:tcPr>
          <w:p w14:paraId="5A9CF745" w14:textId="77777777" w:rsidR="00163089" w:rsidRDefault="00000000">
            <w:pPr>
              <w:jc w:val="center"/>
              <w:rPr>
                <w:color w:val="000000"/>
              </w:rPr>
            </w:pPr>
            <w:r>
              <w:rPr>
                <w:color w:val="000000"/>
              </w:rPr>
              <w:t>10</w:t>
            </w:r>
            <w:r>
              <w:rPr>
                <w:rFonts w:hint="eastAsia"/>
                <w:color w:val="000000"/>
              </w:rPr>
              <w:t>.</w:t>
            </w:r>
            <w:r>
              <w:rPr>
                <w:color w:val="000000"/>
              </w:rPr>
              <w:t>18–10</w:t>
            </w:r>
            <w:r>
              <w:rPr>
                <w:rFonts w:hint="eastAsia"/>
                <w:color w:val="000000"/>
              </w:rPr>
              <w:t>.</w:t>
            </w:r>
            <w:r>
              <w:rPr>
                <w:color w:val="000000"/>
              </w:rPr>
              <w:t>21</w:t>
            </w:r>
          </w:p>
        </w:tc>
        <w:tc>
          <w:tcPr>
            <w:tcW w:w="2190" w:type="dxa"/>
            <w:tcBorders>
              <w:top w:val="single" w:sz="0" w:space="0" w:color="CBCDD1"/>
              <w:left w:val="single" w:sz="0" w:space="0" w:color="CBCDD1"/>
              <w:bottom w:val="single" w:sz="11" w:space="0" w:color="CBCDD1"/>
              <w:right w:val="single" w:sz="11" w:space="0" w:color="CBCDD1"/>
            </w:tcBorders>
            <w:vAlign w:val="center"/>
          </w:tcPr>
          <w:p w14:paraId="52C6EBFB" w14:textId="77777777" w:rsidR="00163089" w:rsidRDefault="00000000">
            <w:pPr>
              <w:rPr>
                <w:color w:val="000000"/>
              </w:rPr>
            </w:pPr>
            <w:r>
              <w:rPr>
                <w:rFonts w:hint="eastAsia"/>
                <w:color w:val="000000"/>
              </w:rPr>
              <w:t>开题报告提交</w:t>
            </w:r>
          </w:p>
        </w:tc>
      </w:tr>
      <w:tr w:rsidR="00163089" w14:paraId="2FE16756" w14:textId="77777777">
        <w:tc>
          <w:tcPr>
            <w:tcW w:w="8940" w:type="dxa"/>
            <w:gridSpan w:val="4"/>
            <w:tcBorders>
              <w:top w:val="single" w:sz="0" w:space="0" w:color="000000"/>
              <w:left w:val="single" w:sz="11" w:space="0" w:color="CBCDD1"/>
              <w:bottom w:val="single" w:sz="11" w:space="0" w:color="CBCDD1"/>
              <w:right w:val="single" w:sz="11" w:space="0" w:color="CBCDD1"/>
            </w:tcBorders>
            <w:shd w:val="clear" w:color="auto" w:fill="DEEAF6"/>
            <w:vAlign w:val="center"/>
          </w:tcPr>
          <w:p w14:paraId="288C77EC" w14:textId="77777777" w:rsidR="00163089" w:rsidRDefault="00000000">
            <w:pPr>
              <w:rPr>
                <w:color w:val="000000"/>
              </w:rPr>
            </w:pPr>
            <w:r>
              <w:rPr>
                <w:b/>
                <w:color w:val="000000"/>
              </w:rPr>
              <w:t xml:space="preserve">② </w:t>
            </w:r>
            <w:r>
              <w:rPr>
                <w:rFonts w:hint="eastAsia"/>
                <w:b/>
                <w:color w:val="000000"/>
              </w:rPr>
              <w:t>进展报告（</w:t>
            </w:r>
            <w:r>
              <w:rPr>
                <w:b/>
                <w:color w:val="000000"/>
              </w:rPr>
              <w:t>2026-10-21 – 11-25</w:t>
            </w:r>
            <w:r>
              <w:rPr>
                <w:rFonts w:hint="eastAsia"/>
                <w:b/>
                <w:color w:val="000000"/>
              </w:rPr>
              <w:t>）</w:t>
            </w:r>
          </w:p>
        </w:tc>
      </w:tr>
      <w:tr w:rsidR="00163089" w14:paraId="767C3104" w14:textId="77777777">
        <w:tc>
          <w:tcPr>
            <w:tcW w:w="4200" w:type="dxa"/>
            <w:tcBorders>
              <w:top w:val="single" w:sz="0" w:space="0" w:color="000000"/>
              <w:left w:val="single" w:sz="11" w:space="0" w:color="CBCDD1"/>
              <w:bottom w:val="single" w:sz="11" w:space="0" w:color="CBCDD1"/>
              <w:right w:val="single" w:sz="11" w:space="0" w:color="CBCDD1"/>
            </w:tcBorders>
            <w:vAlign w:val="center"/>
          </w:tcPr>
          <w:p w14:paraId="75461678" w14:textId="77777777" w:rsidR="00163089" w:rsidRDefault="00000000">
            <w:pPr>
              <w:rPr>
                <w:color w:val="000000"/>
              </w:rPr>
            </w:pPr>
            <w:r>
              <w:rPr>
                <w:rFonts w:hint="eastAsia"/>
                <w:color w:val="000000"/>
              </w:rPr>
              <w:t>环境搭建与</w:t>
            </w:r>
            <w:r>
              <w:rPr>
                <w:color w:val="000000"/>
              </w:rPr>
              <w:t xml:space="preserve"> horse2zebra </w:t>
            </w:r>
            <w:r>
              <w:rPr>
                <w:rFonts w:hint="eastAsia"/>
                <w:color w:val="000000"/>
              </w:rPr>
              <w:t>预训练模型下载</w:t>
            </w:r>
          </w:p>
        </w:tc>
        <w:tc>
          <w:tcPr>
            <w:tcW w:w="1050" w:type="dxa"/>
            <w:tcBorders>
              <w:top w:val="single" w:sz="0" w:space="0" w:color="000000"/>
              <w:left w:val="single" w:sz="0" w:space="0" w:color="CBCDD1"/>
              <w:bottom w:val="single" w:sz="11" w:space="0" w:color="CBCDD1"/>
              <w:right w:val="single" w:sz="11" w:space="0" w:color="CBCDD1"/>
            </w:tcBorders>
            <w:vAlign w:val="center"/>
          </w:tcPr>
          <w:p w14:paraId="1CD8FDB2" w14:textId="77777777" w:rsidR="00163089" w:rsidRDefault="00000000">
            <w:pPr>
              <w:jc w:val="center"/>
              <w:rPr>
                <w:color w:val="000000"/>
              </w:rPr>
            </w:pPr>
            <w:r>
              <w:rPr>
                <w:rFonts w:hint="eastAsia"/>
                <w:color w:val="000000"/>
              </w:rPr>
              <w:t>成员</w:t>
            </w:r>
            <w:r>
              <w:rPr>
                <w:color w:val="000000"/>
              </w:rPr>
              <w:t>A</w:t>
            </w:r>
          </w:p>
        </w:tc>
        <w:tc>
          <w:tcPr>
            <w:tcW w:w="1500" w:type="dxa"/>
            <w:tcBorders>
              <w:top w:val="single" w:sz="0" w:space="0" w:color="000000"/>
              <w:left w:val="single" w:sz="0" w:space="0" w:color="CBCDD1"/>
              <w:bottom w:val="single" w:sz="11" w:space="0" w:color="CBCDD1"/>
              <w:right w:val="single" w:sz="11" w:space="0" w:color="CBCDD1"/>
            </w:tcBorders>
            <w:vAlign w:val="center"/>
          </w:tcPr>
          <w:p w14:paraId="4B895221" w14:textId="77777777" w:rsidR="00163089" w:rsidRDefault="00000000">
            <w:pPr>
              <w:jc w:val="center"/>
              <w:rPr>
                <w:color w:val="000000"/>
              </w:rPr>
            </w:pPr>
            <w:r>
              <w:rPr>
                <w:color w:val="000000"/>
              </w:rPr>
              <w:t>10</w:t>
            </w:r>
            <w:r>
              <w:rPr>
                <w:rFonts w:hint="eastAsia"/>
                <w:color w:val="000000"/>
              </w:rPr>
              <w:t>.</w:t>
            </w:r>
            <w:r>
              <w:rPr>
                <w:color w:val="000000"/>
              </w:rPr>
              <w:t>22–10</w:t>
            </w:r>
            <w:r>
              <w:rPr>
                <w:rFonts w:hint="eastAsia"/>
                <w:color w:val="000000"/>
              </w:rPr>
              <w:t>.</w:t>
            </w:r>
            <w:r>
              <w:rPr>
                <w:color w:val="000000"/>
              </w:rPr>
              <w:t>25</w:t>
            </w:r>
          </w:p>
        </w:tc>
        <w:tc>
          <w:tcPr>
            <w:tcW w:w="2190" w:type="dxa"/>
            <w:tcBorders>
              <w:top w:val="single" w:sz="0" w:space="0" w:color="000000"/>
              <w:left w:val="single" w:sz="0" w:space="0" w:color="CBCDD1"/>
              <w:bottom w:val="single" w:sz="11" w:space="0" w:color="CBCDD1"/>
              <w:right w:val="single" w:sz="11" w:space="0" w:color="CBCDD1"/>
            </w:tcBorders>
            <w:vAlign w:val="center"/>
          </w:tcPr>
          <w:p w14:paraId="6E20AC3A" w14:textId="77777777" w:rsidR="00163089" w:rsidRDefault="00000000">
            <w:pPr>
              <w:rPr>
                <w:color w:val="000000"/>
              </w:rPr>
            </w:pPr>
            <w:r>
              <w:rPr>
                <w:rFonts w:hint="eastAsia"/>
                <w:color w:val="000000"/>
              </w:rPr>
              <w:t>环境说明、模型文件</w:t>
            </w:r>
          </w:p>
        </w:tc>
      </w:tr>
      <w:tr w:rsidR="00163089" w14:paraId="790B7FB3" w14:textId="77777777">
        <w:tc>
          <w:tcPr>
            <w:tcW w:w="4200" w:type="dxa"/>
            <w:tcBorders>
              <w:top w:val="single" w:sz="0" w:space="0" w:color="CBCDD1"/>
              <w:left w:val="single" w:sz="11" w:space="0" w:color="CBCDD1"/>
              <w:bottom w:val="single" w:sz="11" w:space="0" w:color="CBCDD1"/>
              <w:right w:val="single" w:sz="11" w:space="0" w:color="CBCDD1"/>
            </w:tcBorders>
            <w:vAlign w:val="center"/>
          </w:tcPr>
          <w:p w14:paraId="157161B7" w14:textId="77777777" w:rsidR="00163089" w:rsidRDefault="00000000">
            <w:pPr>
              <w:rPr>
                <w:color w:val="000000"/>
              </w:rPr>
            </w:pPr>
            <w:r>
              <w:rPr>
                <w:rFonts w:hint="eastAsia"/>
                <w:color w:val="000000"/>
              </w:rPr>
              <w:t>基线推理跑通，马→斑马出图</w:t>
            </w:r>
          </w:p>
        </w:tc>
        <w:tc>
          <w:tcPr>
            <w:tcW w:w="1050" w:type="dxa"/>
            <w:tcBorders>
              <w:top w:val="single" w:sz="0" w:space="0" w:color="CBCDD1"/>
              <w:left w:val="single" w:sz="0" w:space="0" w:color="CBCDD1"/>
              <w:bottom w:val="single" w:sz="11" w:space="0" w:color="CBCDD1"/>
              <w:right w:val="single" w:sz="11" w:space="0" w:color="CBCDD1"/>
            </w:tcBorders>
            <w:vAlign w:val="center"/>
          </w:tcPr>
          <w:p w14:paraId="39BE5550" w14:textId="77777777" w:rsidR="00163089" w:rsidRDefault="00000000">
            <w:pPr>
              <w:jc w:val="center"/>
              <w:rPr>
                <w:color w:val="000000"/>
              </w:rPr>
            </w:pPr>
            <w:r>
              <w:rPr>
                <w:rFonts w:hint="eastAsia"/>
                <w:color w:val="000000"/>
              </w:rPr>
              <w:t>成员</w:t>
            </w:r>
            <w:r>
              <w:rPr>
                <w:color w:val="000000"/>
              </w:rPr>
              <w:t>A</w:t>
            </w:r>
          </w:p>
        </w:tc>
        <w:tc>
          <w:tcPr>
            <w:tcW w:w="1500" w:type="dxa"/>
            <w:tcBorders>
              <w:top w:val="single" w:sz="0" w:space="0" w:color="CBCDD1"/>
              <w:left w:val="single" w:sz="0" w:space="0" w:color="CBCDD1"/>
              <w:bottom w:val="single" w:sz="11" w:space="0" w:color="CBCDD1"/>
              <w:right w:val="single" w:sz="11" w:space="0" w:color="CBCDD1"/>
            </w:tcBorders>
            <w:vAlign w:val="center"/>
          </w:tcPr>
          <w:p w14:paraId="55DBC1DE" w14:textId="77777777" w:rsidR="00163089" w:rsidRDefault="00000000">
            <w:pPr>
              <w:jc w:val="center"/>
              <w:rPr>
                <w:color w:val="000000"/>
              </w:rPr>
            </w:pPr>
            <w:r>
              <w:rPr>
                <w:color w:val="000000"/>
              </w:rPr>
              <w:t>10</w:t>
            </w:r>
            <w:r>
              <w:rPr>
                <w:rFonts w:hint="eastAsia"/>
                <w:color w:val="000000"/>
              </w:rPr>
              <w:t>.</w:t>
            </w:r>
            <w:r>
              <w:rPr>
                <w:color w:val="000000"/>
              </w:rPr>
              <w:t>25–10</w:t>
            </w:r>
            <w:r>
              <w:rPr>
                <w:rFonts w:hint="eastAsia"/>
                <w:color w:val="000000"/>
              </w:rPr>
              <w:t>.</w:t>
            </w:r>
            <w:r>
              <w:rPr>
                <w:color w:val="000000"/>
              </w:rPr>
              <w:t>27</w:t>
            </w:r>
          </w:p>
        </w:tc>
        <w:tc>
          <w:tcPr>
            <w:tcW w:w="2190" w:type="dxa"/>
            <w:tcBorders>
              <w:top w:val="single" w:sz="0" w:space="0" w:color="CBCDD1"/>
              <w:left w:val="single" w:sz="0" w:space="0" w:color="CBCDD1"/>
              <w:bottom w:val="single" w:sz="11" w:space="0" w:color="CBCDD1"/>
              <w:right w:val="single" w:sz="11" w:space="0" w:color="CBCDD1"/>
            </w:tcBorders>
            <w:vAlign w:val="center"/>
          </w:tcPr>
          <w:p w14:paraId="6AA93963" w14:textId="77777777" w:rsidR="00163089" w:rsidRDefault="00000000">
            <w:pPr>
              <w:rPr>
                <w:color w:val="000000"/>
              </w:rPr>
            </w:pPr>
            <w:r>
              <w:rPr>
                <w:color w:val="000000"/>
              </w:rPr>
              <w:t xml:space="preserve">E1 </w:t>
            </w:r>
            <w:r>
              <w:rPr>
                <w:rFonts w:hint="eastAsia"/>
                <w:color w:val="000000"/>
              </w:rPr>
              <w:t>样例拼图</w:t>
            </w:r>
          </w:p>
        </w:tc>
      </w:tr>
      <w:tr w:rsidR="00163089" w14:paraId="27A7B368" w14:textId="77777777">
        <w:tc>
          <w:tcPr>
            <w:tcW w:w="4200" w:type="dxa"/>
            <w:tcBorders>
              <w:top w:val="single" w:sz="0" w:space="0" w:color="CBCDD1"/>
              <w:left w:val="single" w:sz="11" w:space="0" w:color="CBCDD1"/>
              <w:bottom w:val="single" w:sz="11" w:space="0" w:color="CBCDD1"/>
              <w:right w:val="single" w:sz="11" w:space="0" w:color="CBCDD1"/>
            </w:tcBorders>
            <w:vAlign w:val="center"/>
          </w:tcPr>
          <w:p w14:paraId="492EF614" w14:textId="77777777" w:rsidR="00163089" w:rsidRDefault="00000000">
            <w:pPr>
              <w:rPr>
                <w:color w:val="000000"/>
              </w:rPr>
            </w:pPr>
            <w:r>
              <w:rPr>
                <w:color w:val="000000"/>
              </w:rPr>
              <w:t>PoC</w:t>
            </w:r>
            <w:r>
              <w:rPr>
                <w:rFonts w:hint="eastAsia"/>
                <w:color w:val="000000"/>
              </w:rPr>
              <w:t>：</w:t>
            </w:r>
            <w:proofErr w:type="spellStart"/>
            <w:r>
              <w:rPr>
                <w:color w:val="000000"/>
              </w:rPr>
              <w:t>PyTorch→ONNX→OV</w:t>
            </w:r>
            <w:proofErr w:type="spellEnd"/>
            <w:r>
              <w:rPr>
                <w:color w:val="000000"/>
              </w:rPr>
              <w:t xml:space="preserve"> IR→INT8 </w:t>
            </w:r>
            <w:r>
              <w:rPr>
                <w:rFonts w:hint="eastAsia"/>
                <w:color w:val="000000"/>
              </w:rPr>
              <w:t>全链路验证</w:t>
            </w:r>
          </w:p>
        </w:tc>
        <w:tc>
          <w:tcPr>
            <w:tcW w:w="1050" w:type="dxa"/>
            <w:tcBorders>
              <w:top w:val="single" w:sz="0" w:space="0" w:color="CBCDD1"/>
              <w:left w:val="single" w:sz="0" w:space="0" w:color="CBCDD1"/>
              <w:bottom w:val="single" w:sz="11" w:space="0" w:color="CBCDD1"/>
              <w:right w:val="single" w:sz="11" w:space="0" w:color="CBCDD1"/>
            </w:tcBorders>
            <w:vAlign w:val="center"/>
          </w:tcPr>
          <w:p w14:paraId="29A34771" w14:textId="77777777" w:rsidR="00163089" w:rsidRDefault="00000000">
            <w:pPr>
              <w:jc w:val="center"/>
              <w:rPr>
                <w:color w:val="000000"/>
              </w:rPr>
            </w:pPr>
            <w:r>
              <w:rPr>
                <w:rFonts w:hint="eastAsia"/>
                <w:color w:val="000000"/>
              </w:rPr>
              <w:t>成员</w:t>
            </w:r>
            <w:r>
              <w:rPr>
                <w:color w:val="000000"/>
              </w:rPr>
              <w:t>A</w:t>
            </w:r>
            <w:r>
              <w:rPr>
                <w:rFonts w:hint="eastAsia"/>
                <w:color w:val="000000"/>
              </w:rPr>
              <w:t>、</w:t>
            </w:r>
            <w:r>
              <w:rPr>
                <w:color w:val="000000"/>
              </w:rPr>
              <w:t>B</w:t>
            </w:r>
          </w:p>
        </w:tc>
        <w:tc>
          <w:tcPr>
            <w:tcW w:w="1500" w:type="dxa"/>
            <w:tcBorders>
              <w:top w:val="single" w:sz="0" w:space="0" w:color="CBCDD1"/>
              <w:left w:val="single" w:sz="0" w:space="0" w:color="CBCDD1"/>
              <w:bottom w:val="single" w:sz="11" w:space="0" w:color="CBCDD1"/>
              <w:right w:val="single" w:sz="11" w:space="0" w:color="CBCDD1"/>
            </w:tcBorders>
            <w:vAlign w:val="center"/>
          </w:tcPr>
          <w:p w14:paraId="77F87C49" w14:textId="77777777" w:rsidR="00163089" w:rsidRDefault="00000000">
            <w:pPr>
              <w:jc w:val="center"/>
              <w:rPr>
                <w:color w:val="000000"/>
              </w:rPr>
            </w:pPr>
            <w:r>
              <w:rPr>
                <w:color w:val="000000"/>
              </w:rPr>
              <w:t>10</w:t>
            </w:r>
            <w:r>
              <w:rPr>
                <w:rFonts w:hint="eastAsia"/>
                <w:color w:val="000000"/>
              </w:rPr>
              <w:t>.</w:t>
            </w:r>
            <w:r>
              <w:rPr>
                <w:color w:val="000000"/>
              </w:rPr>
              <w:t>27–</w:t>
            </w:r>
            <w:r>
              <w:rPr>
                <w:rFonts w:hint="eastAsia"/>
                <w:color w:val="000000"/>
              </w:rPr>
              <w:t>1</w:t>
            </w:r>
            <w:r>
              <w:rPr>
                <w:color w:val="000000"/>
              </w:rPr>
              <w:t>1</w:t>
            </w:r>
            <w:r>
              <w:rPr>
                <w:rFonts w:hint="eastAsia"/>
                <w:color w:val="000000"/>
              </w:rPr>
              <w:t>.</w:t>
            </w:r>
            <w:r>
              <w:rPr>
                <w:color w:val="000000"/>
              </w:rPr>
              <w:t>02</w:t>
            </w:r>
          </w:p>
        </w:tc>
        <w:tc>
          <w:tcPr>
            <w:tcW w:w="2190" w:type="dxa"/>
            <w:tcBorders>
              <w:top w:val="single" w:sz="0" w:space="0" w:color="CBCDD1"/>
              <w:left w:val="single" w:sz="0" w:space="0" w:color="CBCDD1"/>
              <w:bottom w:val="single" w:sz="11" w:space="0" w:color="CBCDD1"/>
              <w:right w:val="single" w:sz="11" w:space="0" w:color="CBCDD1"/>
            </w:tcBorders>
            <w:vAlign w:val="center"/>
          </w:tcPr>
          <w:p w14:paraId="12C4EC3E" w14:textId="77777777" w:rsidR="00163089" w:rsidRDefault="00000000">
            <w:pPr>
              <w:rPr>
                <w:color w:val="000000"/>
              </w:rPr>
            </w:pPr>
            <w:r>
              <w:rPr>
                <w:color w:val="000000"/>
              </w:rPr>
              <w:t xml:space="preserve">E0 PoC </w:t>
            </w:r>
            <w:r>
              <w:rPr>
                <w:rFonts w:hint="eastAsia"/>
                <w:color w:val="000000"/>
              </w:rPr>
              <w:t>记录</w:t>
            </w:r>
          </w:p>
        </w:tc>
      </w:tr>
      <w:tr w:rsidR="00163089" w14:paraId="4914273D" w14:textId="77777777">
        <w:tc>
          <w:tcPr>
            <w:tcW w:w="4200" w:type="dxa"/>
            <w:tcBorders>
              <w:top w:val="single" w:sz="0" w:space="0" w:color="CBCDD1"/>
              <w:left w:val="single" w:sz="11" w:space="0" w:color="CBCDD1"/>
              <w:bottom w:val="single" w:sz="11" w:space="0" w:color="CBCDD1"/>
              <w:right w:val="single" w:sz="11" w:space="0" w:color="CBCDD1"/>
            </w:tcBorders>
            <w:vAlign w:val="center"/>
          </w:tcPr>
          <w:p w14:paraId="679A6F0D" w14:textId="77777777" w:rsidR="00163089" w:rsidRDefault="00000000">
            <w:pPr>
              <w:rPr>
                <w:color w:val="000000"/>
              </w:rPr>
            </w:pPr>
            <w:r>
              <w:rPr>
                <w:color w:val="000000"/>
              </w:rPr>
              <w:t>NNCF</w:t>
            </w:r>
            <w:r>
              <w:rPr>
                <w:rFonts w:hint="eastAsia"/>
                <w:color w:val="000000"/>
              </w:rPr>
              <w:t xml:space="preserve"> </w:t>
            </w:r>
            <w:r>
              <w:rPr>
                <w:rFonts w:hint="eastAsia"/>
                <w:color w:val="000000"/>
              </w:rPr>
              <w:t>校准集准备与生成器</w:t>
            </w:r>
            <w:r>
              <w:rPr>
                <w:rFonts w:hint="eastAsia"/>
                <w:color w:val="000000"/>
              </w:rPr>
              <w:t xml:space="preserve"> INT8 </w:t>
            </w:r>
            <w:r>
              <w:rPr>
                <w:rFonts w:hint="eastAsia"/>
                <w:color w:val="000000"/>
              </w:rPr>
              <w:t>量化</w:t>
            </w:r>
          </w:p>
        </w:tc>
        <w:tc>
          <w:tcPr>
            <w:tcW w:w="1050" w:type="dxa"/>
            <w:tcBorders>
              <w:top w:val="single" w:sz="0" w:space="0" w:color="CBCDD1"/>
              <w:left w:val="single" w:sz="0" w:space="0" w:color="CBCDD1"/>
              <w:bottom w:val="single" w:sz="11" w:space="0" w:color="CBCDD1"/>
              <w:right w:val="single" w:sz="11" w:space="0" w:color="CBCDD1"/>
            </w:tcBorders>
            <w:vAlign w:val="center"/>
          </w:tcPr>
          <w:p w14:paraId="2AA3307F" w14:textId="77777777" w:rsidR="00163089" w:rsidRDefault="00000000">
            <w:pPr>
              <w:jc w:val="center"/>
              <w:rPr>
                <w:color w:val="000000"/>
              </w:rPr>
            </w:pPr>
            <w:r>
              <w:rPr>
                <w:rFonts w:hint="eastAsia"/>
                <w:color w:val="000000"/>
              </w:rPr>
              <w:t>成员</w:t>
            </w:r>
            <w:r>
              <w:rPr>
                <w:color w:val="000000"/>
              </w:rPr>
              <w:t>B</w:t>
            </w:r>
          </w:p>
        </w:tc>
        <w:tc>
          <w:tcPr>
            <w:tcW w:w="1500" w:type="dxa"/>
            <w:tcBorders>
              <w:top w:val="single" w:sz="0" w:space="0" w:color="CBCDD1"/>
              <w:left w:val="single" w:sz="0" w:space="0" w:color="CBCDD1"/>
              <w:bottom w:val="single" w:sz="11" w:space="0" w:color="CBCDD1"/>
              <w:right w:val="single" w:sz="11" w:space="0" w:color="CBCDD1"/>
            </w:tcBorders>
            <w:vAlign w:val="center"/>
          </w:tcPr>
          <w:p w14:paraId="51884BC2" w14:textId="77777777" w:rsidR="00163089" w:rsidRDefault="00000000">
            <w:pPr>
              <w:jc w:val="center"/>
              <w:rPr>
                <w:color w:val="000000"/>
              </w:rPr>
            </w:pPr>
            <w:r>
              <w:rPr>
                <w:color w:val="000000"/>
              </w:rPr>
              <w:t>11</w:t>
            </w:r>
            <w:r>
              <w:rPr>
                <w:rFonts w:hint="eastAsia"/>
                <w:color w:val="000000"/>
              </w:rPr>
              <w:t>.</w:t>
            </w:r>
            <w:r>
              <w:rPr>
                <w:color w:val="000000"/>
              </w:rPr>
              <w:t>2</w:t>
            </w:r>
            <w:r>
              <w:rPr>
                <w:rFonts w:hint="eastAsia"/>
                <w:color w:val="000000"/>
              </w:rPr>
              <w:t>–</w:t>
            </w:r>
            <w:r>
              <w:rPr>
                <w:color w:val="000000"/>
              </w:rPr>
              <w:t>11</w:t>
            </w:r>
            <w:r>
              <w:rPr>
                <w:rFonts w:hint="eastAsia"/>
                <w:color w:val="000000"/>
              </w:rPr>
              <w:t>.</w:t>
            </w:r>
            <w:r>
              <w:rPr>
                <w:color w:val="000000"/>
              </w:rPr>
              <w:t>9</w:t>
            </w:r>
          </w:p>
        </w:tc>
        <w:tc>
          <w:tcPr>
            <w:tcW w:w="2190" w:type="dxa"/>
            <w:tcBorders>
              <w:top w:val="single" w:sz="0" w:space="0" w:color="CBCDD1"/>
              <w:left w:val="single" w:sz="0" w:space="0" w:color="CBCDD1"/>
              <w:bottom w:val="single" w:sz="11" w:space="0" w:color="CBCDD1"/>
              <w:right w:val="single" w:sz="11" w:space="0" w:color="CBCDD1"/>
            </w:tcBorders>
            <w:vAlign w:val="center"/>
          </w:tcPr>
          <w:p w14:paraId="74CF2039" w14:textId="77777777" w:rsidR="00163089" w:rsidRDefault="00000000">
            <w:pPr>
              <w:rPr>
                <w:color w:val="000000"/>
              </w:rPr>
            </w:pPr>
            <w:r>
              <w:rPr>
                <w:color w:val="000000"/>
              </w:rPr>
              <w:t xml:space="preserve">INT8 IR </w:t>
            </w:r>
            <w:r>
              <w:rPr>
                <w:rFonts w:hint="eastAsia"/>
                <w:color w:val="000000"/>
              </w:rPr>
              <w:t>模型</w:t>
            </w:r>
          </w:p>
        </w:tc>
      </w:tr>
      <w:tr w:rsidR="00163089" w14:paraId="5997AB08" w14:textId="77777777">
        <w:tc>
          <w:tcPr>
            <w:tcW w:w="4200" w:type="dxa"/>
            <w:tcBorders>
              <w:top w:val="single" w:sz="0" w:space="0" w:color="CBCDD1"/>
              <w:left w:val="single" w:sz="11" w:space="0" w:color="CBCDD1"/>
              <w:bottom w:val="single" w:sz="11" w:space="0" w:color="CBCDD1"/>
              <w:right w:val="single" w:sz="11" w:space="0" w:color="CBCDD1"/>
            </w:tcBorders>
            <w:vAlign w:val="center"/>
          </w:tcPr>
          <w:p w14:paraId="253224CE" w14:textId="77777777" w:rsidR="00163089" w:rsidRDefault="00000000">
            <w:pPr>
              <w:rPr>
                <w:color w:val="000000"/>
              </w:rPr>
            </w:pPr>
            <w:r>
              <w:rPr>
                <w:rFonts w:hint="eastAsia"/>
                <w:color w:val="000000"/>
              </w:rPr>
              <w:t>三组测速与</w:t>
            </w:r>
            <w:r>
              <w:rPr>
                <w:rFonts w:hint="eastAsia"/>
                <w:color w:val="000000"/>
              </w:rPr>
              <w:t xml:space="preserve"> LPIPS </w:t>
            </w:r>
            <w:r>
              <w:rPr>
                <w:rFonts w:hint="eastAsia"/>
                <w:color w:val="000000"/>
              </w:rPr>
              <w:t>三对、</w:t>
            </w:r>
            <w:r>
              <w:rPr>
                <w:rFonts w:hint="eastAsia"/>
                <w:color w:val="000000"/>
              </w:rPr>
              <w:t xml:space="preserve">FID/KID </w:t>
            </w:r>
            <w:r>
              <w:rPr>
                <w:rFonts w:hint="eastAsia"/>
                <w:color w:val="000000"/>
              </w:rPr>
              <w:t>质量指标</w:t>
            </w:r>
          </w:p>
        </w:tc>
        <w:tc>
          <w:tcPr>
            <w:tcW w:w="1050" w:type="dxa"/>
            <w:tcBorders>
              <w:top w:val="single" w:sz="0" w:space="0" w:color="CBCDD1"/>
              <w:left w:val="single" w:sz="0" w:space="0" w:color="CBCDD1"/>
              <w:bottom w:val="single" w:sz="11" w:space="0" w:color="CBCDD1"/>
              <w:right w:val="single" w:sz="11" w:space="0" w:color="CBCDD1"/>
            </w:tcBorders>
            <w:vAlign w:val="center"/>
          </w:tcPr>
          <w:p w14:paraId="0FBABDEB" w14:textId="77777777" w:rsidR="00163089" w:rsidRDefault="00000000">
            <w:pPr>
              <w:jc w:val="center"/>
              <w:rPr>
                <w:color w:val="000000"/>
              </w:rPr>
            </w:pPr>
            <w:r>
              <w:rPr>
                <w:rFonts w:hint="eastAsia"/>
                <w:color w:val="000000"/>
              </w:rPr>
              <w:t>成员</w:t>
            </w:r>
            <w:r>
              <w:rPr>
                <w:color w:val="000000"/>
              </w:rPr>
              <w:t>D</w:t>
            </w:r>
          </w:p>
        </w:tc>
        <w:tc>
          <w:tcPr>
            <w:tcW w:w="1500" w:type="dxa"/>
            <w:tcBorders>
              <w:top w:val="single" w:sz="0" w:space="0" w:color="CBCDD1"/>
              <w:left w:val="single" w:sz="0" w:space="0" w:color="CBCDD1"/>
              <w:bottom w:val="single" w:sz="11" w:space="0" w:color="CBCDD1"/>
              <w:right w:val="single" w:sz="11" w:space="0" w:color="CBCDD1"/>
            </w:tcBorders>
            <w:vAlign w:val="center"/>
          </w:tcPr>
          <w:p w14:paraId="0A149400" w14:textId="77777777" w:rsidR="00163089" w:rsidRDefault="00000000">
            <w:pPr>
              <w:jc w:val="center"/>
              <w:rPr>
                <w:color w:val="000000"/>
              </w:rPr>
            </w:pPr>
            <w:r>
              <w:rPr>
                <w:color w:val="000000"/>
              </w:rPr>
              <w:t>11</w:t>
            </w:r>
            <w:r>
              <w:rPr>
                <w:rFonts w:hint="eastAsia"/>
                <w:color w:val="000000"/>
              </w:rPr>
              <w:t>.</w:t>
            </w:r>
            <w:r>
              <w:rPr>
                <w:color w:val="000000"/>
              </w:rPr>
              <w:t>9–11</w:t>
            </w:r>
            <w:r>
              <w:rPr>
                <w:rFonts w:hint="eastAsia"/>
                <w:color w:val="000000"/>
              </w:rPr>
              <w:t>.</w:t>
            </w:r>
            <w:r>
              <w:rPr>
                <w:color w:val="000000"/>
              </w:rPr>
              <w:t>20</w:t>
            </w:r>
          </w:p>
        </w:tc>
        <w:tc>
          <w:tcPr>
            <w:tcW w:w="2190" w:type="dxa"/>
            <w:tcBorders>
              <w:top w:val="single" w:sz="0" w:space="0" w:color="CBCDD1"/>
              <w:left w:val="single" w:sz="0" w:space="0" w:color="CBCDD1"/>
              <w:bottom w:val="single" w:sz="11" w:space="0" w:color="CBCDD1"/>
              <w:right w:val="single" w:sz="11" w:space="0" w:color="CBCDD1"/>
            </w:tcBorders>
            <w:vAlign w:val="center"/>
          </w:tcPr>
          <w:p w14:paraId="527E7D3F" w14:textId="77777777" w:rsidR="00163089" w:rsidRDefault="00000000">
            <w:pPr>
              <w:rPr>
                <w:color w:val="000000"/>
              </w:rPr>
            </w:pPr>
            <w:r>
              <w:rPr>
                <w:color w:val="000000"/>
              </w:rPr>
              <w:t xml:space="preserve">E2 </w:t>
            </w:r>
            <w:r>
              <w:rPr>
                <w:rFonts w:hint="eastAsia"/>
                <w:color w:val="000000"/>
              </w:rPr>
              <w:t>性能对比图、</w:t>
            </w:r>
            <w:r>
              <w:rPr>
                <w:color w:val="000000"/>
              </w:rPr>
              <w:t xml:space="preserve">E3 </w:t>
            </w:r>
            <w:r>
              <w:rPr>
                <w:rFonts w:hint="eastAsia"/>
                <w:color w:val="000000"/>
              </w:rPr>
              <w:t>质量对比表</w:t>
            </w:r>
          </w:p>
        </w:tc>
      </w:tr>
      <w:tr w:rsidR="00163089" w14:paraId="4ADF9F21" w14:textId="77777777">
        <w:tc>
          <w:tcPr>
            <w:tcW w:w="4200" w:type="dxa"/>
            <w:tcBorders>
              <w:top w:val="single" w:sz="0" w:space="0" w:color="CBCDD1"/>
              <w:left w:val="single" w:sz="11" w:space="0" w:color="CBCDD1"/>
              <w:bottom w:val="single" w:sz="11" w:space="0" w:color="CBCDD1"/>
              <w:right w:val="single" w:sz="11" w:space="0" w:color="CBCDD1"/>
            </w:tcBorders>
            <w:vAlign w:val="center"/>
          </w:tcPr>
          <w:p w14:paraId="2A89473F" w14:textId="77777777" w:rsidR="00163089" w:rsidRDefault="00000000">
            <w:pPr>
              <w:rPr>
                <w:color w:val="000000"/>
              </w:rPr>
            </w:pPr>
            <w:r>
              <w:rPr>
                <w:rFonts w:hint="eastAsia"/>
                <w:color w:val="000000"/>
              </w:rPr>
              <w:t>进展报告撰写与提交；</w:t>
            </w:r>
            <w:proofErr w:type="spellStart"/>
            <w:r>
              <w:rPr>
                <w:color w:val="000000"/>
              </w:rPr>
              <w:t>Colab</w:t>
            </w:r>
            <w:proofErr w:type="spellEnd"/>
            <w:r>
              <w:rPr>
                <w:rFonts w:hint="eastAsia"/>
                <w:color w:val="000000"/>
              </w:rPr>
              <w:t xml:space="preserve"> GPU </w:t>
            </w:r>
            <w:r>
              <w:rPr>
                <w:rFonts w:hint="eastAsia"/>
                <w:color w:val="000000"/>
              </w:rPr>
              <w:t>小规模训练验证流程</w:t>
            </w:r>
          </w:p>
        </w:tc>
        <w:tc>
          <w:tcPr>
            <w:tcW w:w="1050" w:type="dxa"/>
            <w:tcBorders>
              <w:top w:val="single" w:sz="0" w:space="0" w:color="CBCDD1"/>
              <w:left w:val="single" w:sz="0" w:space="0" w:color="CBCDD1"/>
              <w:bottom w:val="single" w:sz="11" w:space="0" w:color="CBCDD1"/>
              <w:right w:val="single" w:sz="11" w:space="0" w:color="CBCDD1"/>
            </w:tcBorders>
            <w:vAlign w:val="center"/>
          </w:tcPr>
          <w:p w14:paraId="6F7F0098" w14:textId="77777777" w:rsidR="00163089" w:rsidRDefault="00000000">
            <w:pPr>
              <w:jc w:val="center"/>
              <w:rPr>
                <w:color w:val="000000"/>
              </w:rPr>
            </w:pPr>
            <w:r>
              <w:rPr>
                <w:rFonts w:hint="eastAsia"/>
                <w:color w:val="000000"/>
              </w:rPr>
              <w:t>成员</w:t>
            </w:r>
            <w:r>
              <w:rPr>
                <w:color w:val="000000"/>
              </w:rPr>
              <w:t xml:space="preserve">C / </w:t>
            </w:r>
            <w:r>
              <w:rPr>
                <w:rFonts w:hint="eastAsia"/>
                <w:color w:val="000000"/>
              </w:rPr>
              <w:t>成员</w:t>
            </w:r>
            <w:r>
              <w:rPr>
                <w:color w:val="000000"/>
              </w:rPr>
              <w:t>A</w:t>
            </w:r>
          </w:p>
        </w:tc>
        <w:tc>
          <w:tcPr>
            <w:tcW w:w="1500" w:type="dxa"/>
            <w:tcBorders>
              <w:top w:val="single" w:sz="0" w:space="0" w:color="CBCDD1"/>
              <w:left w:val="single" w:sz="0" w:space="0" w:color="CBCDD1"/>
              <w:bottom w:val="single" w:sz="11" w:space="0" w:color="CBCDD1"/>
              <w:right w:val="single" w:sz="11" w:space="0" w:color="CBCDD1"/>
            </w:tcBorders>
            <w:vAlign w:val="center"/>
          </w:tcPr>
          <w:p w14:paraId="7646B6B6" w14:textId="77777777" w:rsidR="00163089" w:rsidRDefault="00000000">
            <w:pPr>
              <w:jc w:val="center"/>
              <w:rPr>
                <w:color w:val="000000"/>
              </w:rPr>
            </w:pPr>
            <w:r>
              <w:rPr>
                <w:color w:val="000000"/>
              </w:rPr>
              <w:t>11</w:t>
            </w:r>
            <w:r>
              <w:rPr>
                <w:rFonts w:hint="eastAsia"/>
                <w:color w:val="000000"/>
              </w:rPr>
              <w:t>.</w:t>
            </w:r>
            <w:r>
              <w:rPr>
                <w:color w:val="000000"/>
              </w:rPr>
              <w:t>18–11</w:t>
            </w:r>
            <w:r>
              <w:rPr>
                <w:rFonts w:hint="eastAsia"/>
                <w:color w:val="000000"/>
              </w:rPr>
              <w:t>.</w:t>
            </w:r>
            <w:r>
              <w:rPr>
                <w:color w:val="000000"/>
              </w:rPr>
              <w:t>25</w:t>
            </w:r>
          </w:p>
        </w:tc>
        <w:tc>
          <w:tcPr>
            <w:tcW w:w="2190" w:type="dxa"/>
            <w:tcBorders>
              <w:top w:val="single" w:sz="0" w:space="0" w:color="CBCDD1"/>
              <w:left w:val="single" w:sz="0" w:space="0" w:color="CBCDD1"/>
              <w:bottom w:val="single" w:sz="11" w:space="0" w:color="CBCDD1"/>
              <w:right w:val="single" w:sz="11" w:space="0" w:color="CBCDD1"/>
            </w:tcBorders>
            <w:vAlign w:val="center"/>
          </w:tcPr>
          <w:p w14:paraId="11DC48C0" w14:textId="77777777" w:rsidR="00163089" w:rsidRDefault="00000000">
            <w:pPr>
              <w:rPr>
                <w:color w:val="000000"/>
              </w:rPr>
            </w:pPr>
            <w:r>
              <w:rPr>
                <w:rFonts w:hint="eastAsia"/>
                <w:color w:val="000000"/>
              </w:rPr>
              <w:t>进展报告、训练流程记录</w:t>
            </w:r>
          </w:p>
        </w:tc>
      </w:tr>
      <w:tr w:rsidR="00163089" w14:paraId="1604607A" w14:textId="77777777">
        <w:tc>
          <w:tcPr>
            <w:tcW w:w="8940" w:type="dxa"/>
            <w:gridSpan w:val="4"/>
            <w:tcBorders>
              <w:top w:val="single" w:sz="0" w:space="0" w:color="000000"/>
              <w:left w:val="single" w:sz="11" w:space="0" w:color="CBCDD1"/>
              <w:bottom w:val="single" w:sz="11" w:space="0" w:color="CBCDD1"/>
              <w:right w:val="single" w:sz="11" w:space="0" w:color="CBCDD1"/>
            </w:tcBorders>
            <w:shd w:val="clear" w:color="auto" w:fill="DEEAF6"/>
            <w:vAlign w:val="center"/>
          </w:tcPr>
          <w:p w14:paraId="7FE8835C" w14:textId="77777777" w:rsidR="00163089" w:rsidRDefault="00000000">
            <w:pPr>
              <w:rPr>
                <w:color w:val="000000"/>
              </w:rPr>
            </w:pPr>
            <w:r>
              <w:rPr>
                <w:b/>
                <w:color w:val="000000"/>
              </w:rPr>
              <w:t xml:space="preserve">③ </w:t>
            </w:r>
            <w:r>
              <w:rPr>
                <w:rFonts w:hint="eastAsia"/>
                <w:b/>
                <w:color w:val="000000"/>
              </w:rPr>
              <w:t>汇报视频</w:t>
            </w:r>
            <w:r>
              <w:rPr>
                <w:b/>
                <w:color w:val="000000"/>
              </w:rPr>
              <w:t xml:space="preserve"> + PPT</w:t>
            </w:r>
            <w:r>
              <w:rPr>
                <w:rFonts w:hint="eastAsia"/>
                <w:b/>
                <w:color w:val="000000"/>
              </w:rPr>
              <w:t>（</w:t>
            </w:r>
            <w:r>
              <w:rPr>
                <w:b/>
                <w:color w:val="000000"/>
              </w:rPr>
              <w:t>2026-11-25 – 12-23</w:t>
            </w:r>
            <w:r>
              <w:rPr>
                <w:rFonts w:hint="eastAsia"/>
                <w:b/>
                <w:color w:val="000000"/>
              </w:rPr>
              <w:t>）</w:t>
            </w:r>
          </w:p>
        </w:tc>
      </w:tr>
      <w:tr w:rsidR="00163089" w14:paraId="38F33AB0" w14:textId="77777777">
        <w:tc>
          <w:tcPr>
            <w:tcW w:w="4200" w:type="dxa"/>
            <w:tcBorders>
              <w:top w:val="single" w:sz="0" w:space="0" w:color="000000"/>
              <w:left w:val="single" w:sz="11" w:space="0" w:color="CBCDD1"/>
              <w:bottom w:val="single" w:sz="11" w:space="0" w:color="CBCDD1"/>
              <w:right w:val="single" w:sz="11" w:space="0" w:color="CBCDD1"/>
            </w:tcBorders>
            <w:vAlign w:val="center"/>
          </w:tcPr>
          <w:p w14:paraId="40F5EC21" w14:textId="77777777" w:rsidR="00163089" w:rsidRDefault="00000000">
            <w:pPr>
              <w:rPr>
                <w:color w:val="000000"/>
              </w:rPr>
            </w:pPr>
            <w:r>
              <w:rPr>
                <w:color w:val="000000"/>
              </w:rPr>
              <w:t xml:space="preserve">apple2orange </w:t>
            </w:r>
            <w:r>
              <w:rPr>
                <w:rFonts w:hint="eastAsia"/>
                <w:color w:val="000000"/>
              </w:rPr>
              <w:t>扩展迁移对接入与推理</w:t>
            </w:r>
            <w:r>
              <w:rPr>
                <w:rFonts w:hint="eastAsia"/>
                <w:color w:val="000000"/>
              </w:rPr>
              <w:lastRenderedPageBreak/>
              <w:t>兼容性验证</w:t>
            </w:r>
          </w:p>
        </w:tc>
        <w:tc>
          <w:tcPr>
            <w:tcW w:w="1050" w:type="dxa"/>
            <w:tcBorders>
              <w:top w:val="single" w:sz="0" w:space="0" w:color="000000"/>
              <w:left w:val="single" w:sz="0" w:space="0" w:color="CBCDD1"/>
              <w:bottom w:val="single" w:sz="11" w:space="0" w:color="CBCDD1"/>
              <w:right w:val="single" w:sz="11" w:space="0" w:color="CBCDD1"/>
            </w:tcBorders>
            <w:vAlign w:val="center"/>
          </w:tcPr>
          <w:p w14:paraId="35709697" w14:textId="77777777" w:rsidR="00163089" w:rsidRDefault="00000000">
            <w:pPr>
              <w:jc w:val="center"/>
              <w:rPr>
                <w:color w:val="000000"/>
              </w:rPr>
            </w:pPr>
            <w:r>
              <w:rPr>
                <w:rFonts w:hint="eastAsia"/>
                <w:color w:val="000000"/>
              </w:rPr>
              <w:lastRenderedPageBreak/>
              <w:t>成员</w:t>
            </w:r>
            <w:r>
              <w:rPr>
                <w:color w:val="000000"/>
              </w:rPr>
              <w:t>B</w:t>
            </w:r>
          </w:p>
        </w:tc>
        <w:tc>
          <w:tcPr>
            <w:tcW w:w="1500" w:type="dxa"/>
            <w:tcBorders>
              <w:top w:val="single" w:sz="0" w:space="0" w:color="000000"/>
              <w:left w:val="single" w:sz="0" w:space="0" w:color="CBCDD1"/>
              <w:bottom w:val="single" w:sz="11" w:space="0" w:color="CBCDD1"/>
              <w:right w:val="single" w:sz="11" w:space="0" w:color="CBCDD1"/>
            </w:tcBorders>
            <w:vAlign w:val="center"/>
          </w:tcPr>
          <w:p w14:paraId="3B4DE836" w14:textId="77777777" w:rsidR="00163089" w:rsidRDefault="00000000">
            <w:pPr>
              <w:jc w:val="center"/>
              <w:rPr>
                <w:color w:val="000000"/>
              </w:rPr>
            </w:pPr>
            <w:r>
              <w:rPr>
                <w:color w:val="000000"/>
              </w:rPr>
              <w:t>11.26–12.03</w:t>
            </w:r>
          </w:p>
        </w:tc>
        <w:tc>
          <w:tcPr>
            <w:tcW w:w="2190" w:type="dxa"/>
            <w:tcBorders>
              <w:top w:val="single" w:sz="0" w:space="0" w:color="000000"/>
              <w:left w:val="single" w:sz="0" w:space="0" w:color="CBCDD1"/>
              <w:bottom w:val="single" w:sz="11" w:space="0" w:color="CBCDD1"/>
              <w:right w:val="single" w:sz="11" w:space="0" w:color="CBCDD1"/>
            </w:tcBorders>
            <w:vAlign w:val="center"/>
          </w:tcPr>
          <w:p w14:paraId="36D232CA" w14:textId="77777777" w:rsidR="00163089" w:rsidRDefault="00000000">
            <w:pPr>
              <w:rPr>
                <w:color w:val="000000"/>
              </w:rPr>
            </w:pPr>
            <w:r>
              <w:rPr>
                <w:color w:val="000000"/>
              </w:rPr>
              <w:t xml:space="preserve">E4 </w:t>
            </w:r>
            <w:r>
              <w:rPr>
                <w:rFonts w:hint="eastAsia"/>
                <w:color w:val="000000"/>
              </w:rPr>
              <w:t>多对结果拼图</w:t>
            </w:r>
          </w:p>
        </w:tc>
      </w:tr>
      <w:tr w:rsidR="00163089" w14:paraId="209BE6ED" w14:textId="77777777">
        <w:tc>
          <w:tcPr>
            <w:tcW w:w="4200" w:type="dxa"/>
            <w:tcBorders>
              <w:top w:val="single" w:sz="0" w:space="0" w:color="CBCDD1"/>
              <w:left w:val="single" w:sz="11" w:space="0" w:color="CBCDD1"/>
              <w:bottom w:val="single" w:sz="11" w:space="0" w:color="CBCDD1"/>
              <w:right w:val="single" w:sz="11" w:space="0" w:color="CBCDD1"/>
            </w:tcBorders>
            <w:vAlign w:val="center"/>
          </w:tcPr>
          <w:p w14:paraId="661F3A77" w14:textId="77777777" w:rsidR="00163089" w:rsidRDefault="00000000">
            <w:pPr>
              <w:rPr>
                <w:color w:val="000000"/>
              </w:rPr>
            </w:pPr>
            <w:r>
              <w:rPr>
                <w:rFonts w:hint="eastAsia"/>
                <w:color w:val="000000"/>
              </w:rPr>
              <w:t>任务型斑马判别准确率（</w:t>
            </w:r>
            <w:r>
              <w:rPr>
                <w:color w:val="000000"/>
              </w:rPr>
              <w:t>E5</w:t>
            </w:r>
            <w:r>
              <w:rPr>
                <w:rFonts w:hint="eastAsia"/>
                <w:color w:val="000000"/>
              </w:rPr>
              <w:t>）与结构保真评测（</w:t>
            </w:r>
            <w:r>
              <w:rPr>
                <w:color w:val="000000"/>
              </w:rPr>
              <w:t>E6</w:t>
            </w:r>
            <w:r>
              <w:rPr>
                <w:rFonts w:hint="eastAsia"/>
                <w:color w:val="000000"/>
              </w:rPr>
              <w:t>）</w:t>
            </w:r>
          </w:p>
        </w:tc>
        <w:tc>
          <w:tcPr>
            <w:tcW w:w="1050" w:type="dxa"/>
            <w:tcBorders>
              <w:top w:val="single" w:sz="0" w:space="0" w:color="CBCDD1"/>
              <w:left w:val="single" w:sz="0" w:space="0" w:color="CBCDD1"/>
              <w:bottom w:val="single" w:sz="11" w:space="0" w:color="CBCDD1"/>
              <w:right w:val="single" w:sz="11" w:space="0" w:color="CBCDD1"/>
            </w:tcBorders>
            <w:vAlign w:val="center"/>
          </w:tcPr>
          <w:p w14:paraId="5712E0D7" w14:textId="77777777" w:rsidR="00163089" w:rsidRDefault="00000000">
            <w:pPr>
              <w:jc w:val="center"/>
              <w:rPr>
                <w:color w:val="000000"/>
              </w:rPr>
            </w:pPr>
            <w:r>
              <w:rPr>
                <w:rFonts w:hint="eastAsia"/>
                <w:color w:val="000000"/>
              </w:rPr>
              <w:t>成员</w:t>
            </w:r>
            <w:r>
              <w:rPr>
                <w:color w:val="000000"/>
              </w:rPr>
              <w:t>D</w:t>
            </w:r>
          </w:p>
        </w:tc>
        <w:tc>
          <w:tcPr>
            <w:tcW w:w="1500" w:type="dxa"/>
            <w:tcBorders>
              <w:top w:val="single" w:sz="0" w:space="0" w:color="CBCDD1"/>
              <w:left w:val="single" w:sz="0" w:space="0" w:color="CBCDD1"/>
              <w:bottom w:val="single" w:sz="11" w:space="0" w:color="CBCDD1"/>
              <w:right w:val="single" w:sz="11" w:space="0" w:color="CBCDD1"/>
            </w:tcBorders>
            <w:vAlign w:val="center"/>
          </w:tcPr>
          <w:p w14:paraId="0A486A61" w14:textId="77777777" w:rsidR="00163089" w:rsidRDefault="00000000">
            <w:pPr>
              <w:jc w:val="center"/>
              <w:rPr>
                <w:color w:val="000000"/>
              </w:rPr>
            </w:pPr>
            <w:r>
              <w:rPr>
                <w:color w:val="000000"/>
              </w:rPr>
              <w:t>11</w:t>
            </w:r>
            <w:r>
              <w:rPr>
                <w:rFonts w:hint="eastAsia"/>
                <w:color w:val="000000"/>
              </w:rPr>
              <w:t>.</w:t>
            </w:r>
            <w:r>
              <w:rPr>
                <w:color w:val="000000"/>
              </w:rPr>
              <w:t>26–</w:t>
            </w:r>
            <w:r>
              <w:rPr>
                <w:rFonts w:hint="eastAsia"/>
                <w:color w:val="000000"/>
              </w:rPr>
              <w:t>1</w:t>
            </w:r>
            <w:r>
              <w:rPr>
                <w:color w:val="000000"/>
              </w:rPr>
              <w:t>2</w:t>
            </w:r>
            <w:r>
              <w:rPr>
                <w:rFonts w:hint="eastAsia"/>
                <w:color w:val="000000"/>
              </w:rPr>
              <w:t>.</w:t>
            </w:r>
            <w:r>
              <w:rPr>
                <w:color w:val="000000"/>
              </w:rPr>
              <w:t>10</w:t>
            </w:r>
          </w:p>
        </w:tc>
        <w:tc>
          <w:tcPr>
            <w:tcW w:w="2190" w:type="dxa"/>
            <w:tcBorders>
              <w:top w:val="single" w:sz="0" w:space="0" w:color="CBCDD1"/>
              <w:left w:val="single" w:sz="0" w:space="0" w:color="CBCDD1"/>
              <w:bottom w:val="single" w:sz="11" w:space="0" w:color="CBCDD1"/>
              <w:right w:val="single" w:sz="11" w:space="0" w:color="CBCDD1"/>
            </w:tcBorders>
            <w:vAlign w:val="center"/>
          </w:tcPr>
          <w:p w14:paraId="1725CFA7" w14:textId="77777777" w:rsidR="00163089" w:rsidRDefault="00000000">
            <w:pPr>
              <w:rPr>
                <w:color w:val="000000"/>
              </w:rPr>
            </w:pPr>
            <w:r>
              <w:rPr>
                <w:color w:val="000000"/>
              </w:rPr>
              <w:t xml:space="preserve">E5 </w:t>
            </w:r>
            <w:r>
              <w:rPr>
                <w:rFonts w:hint="eastAsia"/>
                <w:color w:val="000000"/>
              </w:rPr>
              <w:t>准确率表、</w:t>
            </w:r>
            <w:r>
              <w:rPr>
                <w:color w:val="000000"/>
              </w:rPr>
              <w:t xml:space="preserve">E6 </w:t>
            </w:r>
            <w:r>
              <w:rPr>
                <w:rFonts w:hint="eastAsia"/>
                <w:color w:val="000000"/>
              </w:rPr>
              <w:t>结构保真表、异常样例</w:t>
            </w:r>
          </w:p>
        </w:tc>
      </w:tr>
      <w:tr w:rsidR="00163089" w14:paraId="2ADEDAE5" w14:textId="77777777">
        <w:tc>
          <w:tcPr>
            <w:tcW w:w="4200" w:type="dxa"/>
            <w:tcBorders>
              <w:top w:val="single" w:sz="0" w:space="0" w:color="CBCDD1"/>
              <w:left w:val="single" w:sz="11" w:space="0" w:color="CBCDD1"/>
              <w:bottom w:val="single" w:sz="11" w:space="0" w:color="CBCDD1"/>
              <w:right w:val="single" w:sz="11" w:space="0" w:color="CBCDD1"/>
            </w:tcBorders>
            <w:vAlign w:val="center"/>
          </w:tcPr>
          <w:p w14:paraId="17F6E0DA" w14:textId="77777777" w:rsidR="00163089" w:rsidRDefault="00000000">
            <w:pPr>
              <w:rPr>
                <w:color w:val="000000"/>
              </w:rPr>
            </w:pPr>
            <w:r>
              <w:rPr>
                <w:color w:val="000000"/>
              </w:rPr>
              <w:t>Demo</w:t>
            </w:r>
            <w:r>
              <w:rPr>
                <w:rFonts w:hint="eastAsia"/>
                <w:color w:val="000000"/>
              </w:rPr>
              <w:t>完善、</w:t>
            </w:r>
            <w:r>
              <w:rPr>
                <w:color w:val="000000"/>
              </w:rPr>
              <w:t>Demo</w:t>
            </w:r>
            <w:r>
              <w:rPr>
                <w:rFonts w:hint="eastAsia"/>
                <w:color w:val="000000"/>
              </w:rPr>
              <w:t>视频录制、汇报</w:t>
            </w:r>
            <w:r>
              <w:rPr>
                <w:color w:val="000000"/>
              </w:rPr>
              <w:t>PPT</w:t>
            </w:r>
            <w:r>
              <w:rPr>
                <w:rFonts w:hint="eastAsia"/>
                <w:color w:val="000000"/>
              </w:rPr>
              <w:t>制作与提交</w:t>
            </w:r>
          </w:p>
        </w:tc>
        <w:tc>
          <w:tcPr>
            <w:tcW w:w="1050" w:type="dxa"/>
            <w:tcBorders>
              <w:top w:val="single" w:sz="0" w:space="0" w:color="CBCDD1"/>
              <w:left w:val="single" w:sz="0" w:space="0" w:color="CBCDD1"/>
              <w:bottom w:val="single" w:sz="11" w:space="0" w:color="CBCDD1"/>
              <w:right w:val="single" w:sz="11" w:space="0" w:color="CBCDD1"/>
            </w:tcBorders>
            <w:vAlign w:val="center"/>
          </w:tcPr>
          <w:p w14:paraId="751CBAFF" w14:textId="77777777" w:rsidR="00163089" w:rsidRDefault="00000000">
            <w:pPr>
              <w:jc w:val="center"/>
              <w:rPr>
                <w:color w:val="000000"/>
              </w:rPr>
            </w:pPr>
            <w:r>
              <w:rPr>
                <w:rFonts w:hint="eastAsia"/>
                <w:color w:val="000000"/>
              </w:rPr>
              <w:t>成员</w:t>
            </w:r>
            <w:r>
              <w:rPr>
                <w:color w:val="000000"/>
              </w:rPr>
              <w:t>B</w:t>
            </w:r>
            <w:r>
              <w:rPr>
                <w:rFonts w:hint="eastAsia"/>
                <w:color w:val="000000"/>
              </w:rPr>
              <w:t>、</w:t>
            </w:r>
            <w:r>
              <w:rPr>
                <w:color w:val="000000"/>
              </w:rPr>
              <w:t>D</w:t>
            </w:r>
            <w:r>
              <w:rPr>
                <w:rFonts w:hint="eastAsia"/>
                <w:color w:val="000000"/>
              </w:rPr>
              <w:t>、</w:t>
            </w:r>
            <w:r>
              <w:rPr>
                <w:color w:val="000000"/>
              </w:rPr>
              <w:t>C</w:t>
            </w:r>
          </w:p>
        </w:tc>
        <w:tc>
          <w:tcPr>
            <w:tcW w:w="1500" w:type="dxa"/>
            <w:tcBorders>
              <w:top w:val="single" w:sz="0" w:space="0" w:color="CBCDD1"/>
              <w:left w:val="single" w:sz="0" w:space="0" w:color="CBCDD1"/>
              <w:bottom w:val="single" w:sz="11" w:space="0" w:color="CBCDD1"/>
              <w:right w:val="single" w:sz="11" w:space="0" w:color="CBCDD1"/>
            </w:tcBorders>
            <w:vAlign w:val="center"/>
          </w:tcPr>
          <w:p w14:paraId="6A3EC47E" w14:textId="77777777" w:rsidR="00163089" w:rsidRDefault="00000000">
            <w:pPr>
              <w:jc w:val="center"/>
              <w:rPr>
                <w:color w:val="000000"/>
              </w:rPr>
            </w:pPr>
            <w:r>
              <w:rPr>
                <w:color w:val="000000"/>
              </w:rPr>
              <w:t>12</w:t>
            </w:r>
            <w:r>
              <w:rPr>
                <w:rFonts w:hint="eastAsia"/>
                <w:color w:val="000000"/>
              </w:rPr>
              <w:t>.</w:t>
            </w:r>
            <w:r>
              <w:rPr>
                <w:color w:val="000000"/>
              </w:rPr>
              <w:t>5–12</w:t>
            </w:r>
            <w:r>
              <w:rPr>
                <w:rFonts w:hint="eastAsia"/>
                <w:color w:val="000000"/>
              </w:rPr>
              <w:t>.</w:t>
            </w:r>
            <w:r>
              <w:rPr>
                <w:color w:val="000000"/>
              </w:rPr>
              <w:t>23</w:t>
            </w:r>
          </w:p>
        </w:tc>
        <w:tc>
          <w:tcPr>
            <w:tcW w:w="2190" w:type="dxa"/>
            <w:tcBorders>
              <w:top w:val="single" w:sz="0" w:space="0" w:color="CBCDD1"/>
              <w:left w:val="single" w:sz="0" w:space="0" w:color="CBCDD1"/>
              <w:bottom w:val="single" w:sz="11" w:space="0" w:color="CBCDD1"/>
              <w:right w:val="single" w:sz="11" w:space="0" w:color="CBCDD1"/>
            </w:tcBorders>
            <w:vAlign w:val="center"/>
          </w:tcPr>
          <w:p w14:paraId="0504F95B" w14:textId="77777777" w:rsidR="00163089" w:rsidRDefault="00000000">
            <w:pPr>
              <w:rPr>
                <w:color w:val="000000"/>
              </w:rPr>
            </w:pPr>
            <w:r>
              <w:rPr>
                <w:color w:val="000000"/>
              </w:rPr>
              <w:t>Demo</w:t>
            </w:r>
            <w:r>
              <w:rPr>
                <w:rFonts w:hint="eastAsia"/>
                <w:color w:val="000000"/>
              </w:rPr>
              <w:t>视频、汇报</w:t>
            </w:r>
            <w:r>
              <w:rPr>
                <w:color w:val="000000"/>
              </w:rPr>
              <w:t>PPT</w:t>
            </w:r>
          </w:p>
        </w:tc>
      </w:tr>
      <w:tr w:rsidR="00163089" w14:paraId="51A04C07" w14:textId="77777777">
        <w:tc>
          <w:tcPr>
            <w:tcW w:w="8940" w:type="dxa"/>
            <w:gridSpan w:val="4"/>
            <w:tcBorders>
              <w:top w:val="single" w:sz="0" w:space="0" w:color="000000"/>
              <w:left w:val="single" w:sz="11" w:space="0" w:color="CBCDD1"/>
              <w:bottom w:val="single" w:sz="11" w:space="0" w:color="CBCDD1"/>
              <w:right w:val="single" w:sz="11" w:space="0" w:color="CBCDD1"/>
            </w:tcBorders>
            <w:shd w:val="clear" w:color="auto" w:fill="DEEAF6"/>
            <w:vAlign w:val="center"/>
          </w:tcPr>
          <w:p w14:paraId="42805DEE" w14:textId="77777777" w:rsidR="00163089" w:rsidRDefault="00000000">
            <w:pPr>
              <w:rPr>
                <w:color w:val="000000"/>
              </w:rPr>
            </w:pPr>
            <w:r>
              <w:rPr>
                <w:b/>
                <w:color w:val="000000"/>
              </w:rPr>
              <w:t xml:space="preserve">④ </w:t>
            </w:r>
            <w:r>
              <w:rPr>
                <w:rFonts w:hint="eastAsia"/>
                <w:b/>
                <w:color w:val="000000"/>
              </w:rPr>
              <w:t>期末</w:t>
            </w:r>
            <w:r>
              <w:rPr>
                <w:b/>
                <w:color w:val="000000"/>
              </w:rPr>
              <w:t xml:space="preserve"> + </w:t>
            </w:r>
            <w:r>
              <w:rPr>
                <w:rFonts w:hint="eastAsia"/>
                <w:b/>
                <w:color w:val="000000"/>
              </w:rPr>
              <w:t>个人报告（</w:t>
            </w:r>
            <w:r>
              <w:rPr>
                <w:b/>
                <w:color w:val="000000"/>
              </w:rPr>
              <w:t>2026</w:t>
            </w:r>
            <w:r>
              <w:rPr>
                <w:rFonts w:hint="eastAsia"/>
                <w:b/>
                <w:color w:val="000000"/>
              </w:rPr>
              <w:t xml:space="preserve">-12-23 </w:t>
            </w:r>
            <w:r>
              <w:rPr>
                <w:rFonts w:hint="eastAsia"/>
                <w:b/>
                <w:color w:val="000000"/>
              </w:rPr>
              <w:t>–</w:t>
            </w:r>
            <w:r>
              <w:rPr>
                <w:rFonts w:hint="eastAsia"/>
                <w:b/>
                <w:color w:val="000000"/>
              </w:rPr>
              <w:t xml:space="preserve"> 2027-01-0</w:t>
            </w:r>
            <w:r>
              <w:rPr>
                <w:b/>
                <w:color w:val="000000"/>
              </w:rPr>
              <w:t>3</w:t>
            </w:r>
            <w:r>
              <w:rPr>
                <w:rFonts w:hint="eastAsia"/>
                <w:b/>
                <w:color w:val="000000"/>
              </w:rPr>
              <w:t>）</w:t>
            </w:r>
          </w:p>
        </w:tc>
      </w:tr>
      <w:tr w:rsidR="00163089" w14:paraId="70139FE1" w14:textId="77777777">
        <w:tc>
          <w:tcPr>
            <w:tcW w:w="4200" w:type="dxa"/>
            <w:tcBorders>
              <w:top w:val="single" w:sz="0" w:space="0" w:color="000000"/>
              <w:left w:val="single" w:sz="11" w:space="0" w:color="CBCDD1"/>
              <w:bottom w:val="single" w:sz="11" w:space="0" w:color="CBCDD1"/>
              <w:right w:val="single" w:sz="11" w:space="0" w:color="CBCDD1"/>
            </w:tcBorders>
            <w:vAlign w:val="center"/>
          </w:tcPr>
          <w:p w14:paraId="0D9176D9" w14:textId="77777777" w:rsidR="00163089" w:rsidRDefault="00000000">
            <w:pPr>
              <w:rPr>
                <w:color w:val="000000"/>
              </w:rPr>
            </w:pPr>
            <w:r>
              <w:rPr>
                <w:rFonts w:hint="eastAsia"/>
                <w:color w:val="000000"/>
              </w:rPr>
              <w:t>全部实验数据汇总、图表整理、期末课程项目报告撰写定稿</w:t>
            </w:r>
          </w:p>
        </w:tc>
        <w:tc>
          <w:tcPr>
            <w:tcW w:w="1050" w:type="dxa"/>
            <w:tcBorders>
              <w:top w:val="single" w:sz="0" w:space="0" w:color="000000"/>
              <w:left w:val="single" w:sz="0" w:space="0" w:color="CBCDD1"/>
              <w:bottom w:val="single" w:sz="11" w:space="0" w:color="CBCDD1"/>
              <w:right w:val="single" w:sz="11" w:space="0" w:color="CBCDD1"/>
            </w:tcBorders>
            <w:vAlign w:val="center"/>
          </w:tcPr>
          <w:p w14:paraId="20890F31" w14:textId="77777777" w:rsidR="00163089" w:rsidRDefault="00000000">
            <w:pPr>
              <w:jc w:val="center"/>
              <w:rPr>
                <w:color w:val="000000"/>
              </w:rPr>
            </w:pPr>
            <w:r>
              <w:rPr>
                <w:rFonts w:hint="eastAsia"/>
                <w:color w:val="000000"/>
              </w:rPr>
              <w:t>成员</w:t>
            </w:r>
            <w:r>
              <w:rPr>
                <w:color w:val="000000"/>
              </w:rPr>
              <w:t>D</w:t>
            </w:r>
            <w:r>
              <w:rPr>
                <w:rFonts w:hint="eastAsia"/>
                <w:color w:val="000000"/>
              </w:rPr>
              <w:t>、</w:t>
            </w:r>
            <w:r>
              <w:rPr>
                <w:color w:val="000000"/>
              </w:rPr>
              <w:t>C</w:t>
            </w:r>
          </w:p>
        </w:tc>
        <w:tc>
          <w:tcPr>
            <w:tcW w:w="1500" w:type="dxa"/>
            <w:tcBorders>
              <w:top w:val="single" w:sz="0" w:space="0" w:color="000000"/>
              <w:left w:val="single" w:sz="0" w:space="0" w:color="CBCDD1"/>
              <w:bottom w:val="single" w:sz="11" w:space="0" w:color="CBCDD1"/>
              <w:right w:val="single" w:sz="11" w:space="0" w:color="CBCDD1"/>
            </w:tcBorders>
            <w:vAlign w:val="center"/>
          </w:tcPr>
          <w:p w14:paraId="451892A8" w14:textId="77777777" w:rsidR="00163089" w:rsidRDefault="00000000">
            <w:pPr>
              <w:jc w:val="center"/>
              <w:rPr>
                <w:color w:val="000000"/>
              </w:rPr>
            </w:pPr>
            <w:r>
              <w:rPr>
                <w:color w:val="000000"/>
              </w:rPr>
              <w:t>12</w:t>
            </w:r>
            <w:r>
              <w:rPr>
                <w:rFonts w:hint="eastAsia"/>
                <w:color w:val="000000"/>
              </w:rPr>
              <w:t>.</w:t>
            </w:r>
            <w:r>
              <w:rPr>
                <w:color w:val="000000"/>
              </w:rPr>
              <w:t>24–12</w:t>
            </w:r>
            <w:r>
              <w:rPr>
                <w:rFonts w:hint="eastAsia"/>
                <w:color w:val="000000"/>
              </w:rPr>
              <w:t>.</w:t>
            </w:r>
            <w:r>
              <w:rPr>
                <w:color w:val="000000"/>
              </w:rPr>
              <w:t>31</w:t>
            </w:r>
          </w:p>
        </w:tc>
        <w:tc>
          <w:tcPr>
            <w:tcW w:w="2190" w:type="dxa"/>
            <w:tcBorders>
              <w:top w:val="single" w:sz="0" w:space="0" w:color="000000"/>
              <w:left w:val="single" w:sz="0" w:space="0" w:color="CBCDD1"/>
              <w:bottom w:val="single" w:sz="11" w:space="0" w:color="CBCDD1"/>
              <w:right w:val="single" w:sz="11" w:space="0" w:color="CBCDD1"/>
            </w:tcBorders>
            <w:vAlign w:val="center"/>
          </w:tcPr>
          <w:p w14:paraId="5ABF1849" w14:textId="77777777" w:rsidR="00163089" w:rsidRDefault="00000000">
            <w:pPr>
              <w:rPr>
                <w:color w:val="000000"/>
              </w:rPr>
            </w:pPr>
            <w:r>
              <w:rPr>
                <w:rFonts w:hint="eastAsia"/>
                <w:color w:val="000000"/>
              </w:rPr>
              <w:t>完整实验图表集、期末项目报告</w:t>
            </w:r>
          </w:p>
        </w:tc>
      </w:tr>
      <w:tr w:rsidR="00163089" w14:paraId="57122D50" w14:textId="77777777">
        <w:tc>
          <w:tcPr>
            <w:tcW w:w="4200" w:type="dxa"/>
            <w:tcBorders>
              <w:top w:val="single" w:sz="0" w:space="0" w:color="CBCDD1"/>
              <w:left w:val="single" w:sz="11" w:space="0" w:color="CBCDD1"/>
              <w:bottom w:val="single" w:sz="11" w:space="0" w:color="CBCDD1"/>
              <w:right w:val="single" w:sz="11" w:space="0" w:color="CBCDD1"/>
            </w:tcBorders>
            <w:vAlign w:val="center"/>
          </w:tcPr>
          <w:p w14:paraId="3BE96224" w14:textId="77777777" w:rsidR="00163089" w:rsidRDefault="00000000">
            <w:pPr>
              <w:rPr>
                <w:color w:val="000000"/>
              </w:rPr>
            </w:pPr>
            <w:r>
              <w:rPr>
                <w:rFonts w:hint="eastAsia"/>
                <w:color w:val="000000"/>
              </w:rPr>
              <w:t>个人课程设计报告与提交</w:t>
            </w:r>
          </w:p>
        </w:tc>
        <w:tc>
          <w:tcPr>
            <w:tcW w:w="1050" w:type="dxa"/>
            <w:tcBorders>
              <w:top w:val="single" w:sz="0" w:space="0" w:color="CBCDD1"/>
              <w:left w:val="single" w:sz="0" w:space="0" w:color="CBCDD1"/>
              <w:bottom w:val="single" w:sz="11" w:space="0" w:color="CBCDD1"/>
              <w:right w:val="single" w:sz="11" w:space="0" w:color="CBCDD1"/>
            </w:tcBorders>
            <w:vAlign w:val="center"/>
          </w:tcPr>
          <w:p w14:paraId="0366CC09" w14:textId="77777777" w:rsidR="00163089" w:rsidRDefault="00000000">
            <w:pPr>
              <w:jc w:val="center"/>
              <w:rPr>
                <w:color w:val="000000"/>
              </w:rPr>
            </w:pPr>
            <w:r>
              <w:rPr>
                <w:rFonts w:hint="eastAsia"/>
                <w:color w:val="000000"/>
              </w:rPr>
              <w:t>全员</w:t>
            </w:r>
          </w:p>
        </w:tc>
        <w:tc>
          <w:tcPr>
            <w:tcW w:w="1500" w:type="dxa"/>
            <w:tcBorders>
              <w:top w:val="single" w:sz="0" w:space="0" w:color="CBCDD1"/>
              <w:left w:val="single" w:sz="0" w:space="0" w:color="CBCDD1"/>
              <w:bottom w:val="single" w:sz="11" w:space="0" w:color="CBCDD1"/>
              <w:right w:val="single" w:sz="11" w:space="0" w:color="CBCDD1"/>
            </w:tcBorders>
            <w:vAlign w:val="center"/>
          </w:tcPr>
          <w:p w14:paraId="19AE174A" w14:textId="77777777" w:rsidR="00163089" w:rsidRDefault="00000000">
            <w:pPr>
              <w:jc w:val="center"/>
              <w:rPr>
                <w:color w:val="000000"/>
              </w:rPr>
            </w:pPr>
            <w:r>
              <w:rPr>
                <w:color w:val="000000"/>
              </w:rPr>
              <w:t>12</w:t>
            </w:r>
            <w:r>
              <w:rPr>
                <w:rFonts w:hint="eastAsia"/>
                <w:color w:val="000000"/>
              </w:rPr>
              <w:t>.</w:t>
            </w:r>
            <w:r>
              <w:rPr>
                <w:color w:val="000000"/>
              </w:rPr>
              <w:t>28–2027</w:t>
            </w:r>
            <w:r>
              <w:rPr>
                <w:rFonts w:hint="eastAsia"/>
                <w:color w:val="000000"/>
              </w:rPr>
              <w:t>.</w:t>
            </w:r>
            <w:r>
              <w:rPr>
                <w:color w:val="000000"/>
              </w:rPr>
              <w:t>1</w:t>
            </w:r>
            <w:r>
              <w:rPr>
                <w:rFonts w:hint="eastAsia"/>
                <w:color w:val="000000"/>
              </w:rPr>
              <w:t>.</w:t>
            </w:r>
            <w:r>
              <w:rPr>
                <w:color w:val="000000"/>
              </w:rPr>
              <w:t>3</w:t>
            </w:r>
          </w:p>
        </w:tc>
        <w:tc>
          <w:tcPr>
            <w:tcW w:w="2190" w:type="dxa"/>
            <w:tcBorders>
              <w:top w:val="single" w:sz="0" w:space="0" w:color="CBCDD1"/>
              <w:left w:val="single" w:sz="0" w:space="0" w:color="CBCDD1"/>
              <w:bottom w:val="single" w:sz="11" w:space="0" w:color="CBCDD1"/>
              <w:right w:val="single" w:sz="11" w:space="0" w:color="CBCDD1"/>
            </w:tcBorders>
            <w:vAlign w:val="center"/>
          </w:tcPr>
          <w:p w14:paraId="46C03731" w14:textId="77777777" w:rsidR="00163089" w:rsidRDefault="00000000">
            <w:pPr>
              <w:rPr>
                <w:color w:val="000000"/>
              </w:rPr>
            </w:pPr>
            <w:r>
              <w:rPr>
                <w:color w:val="000000"/>
              </w:rPr>
              <w:t>4</w:t>
            </w:r>
            <w:r>
              <w:rPr>
                <w:rFonts w:hint="eastAsia"/>
                <w:color w:val="000000"/>
              </w:rPr>
              <w:t>份个人报告定稿</w:t>
            </w:r>
          </w:p>
        </w:tc>
      </w:tr>
    </w:tbl>
    <w:p w14:paraId="6F614015" w14:textId="77777777" w:rsidR="00163089" w:rsidRDefault="00000000">
      <w:pPr>
        <w:ind w:firstLineChars="200" w:firstLine="482"/>
        <w:rPr>
          <w:color w:val="000000"/>
        </w:rPr>
      </w:pPr>
      <w:r>
        <w:rPr>
          <w:rFonts w:hint="eastAsia"/>
          <w:b/>
          <w:color w:val="000000"/>
        </w:rPr>
        <w:t>风险缓冲</w:t>
      </w:r>
      <w:r>
        <w:rPr>
          <w:rFonts w:hint="eastAsia"/>
          <w:color w:val="000000"/>
        </w:rPr>
        <w:t>：阶段②为关键路径，</w:t>
      </w:r>
      <w:r>
        <w:rPr>
          <w:rFonts w:hint="eastAsia"/>
          <w:color w:val="000000"/>
        </w:rPr>
        <w:t xml:space="preserve">11.18 </w:t>
      </w:r>
      <w:r>
        <w:rPr>
          <w:rFonts w:hint="eastAsia"/>
          <w:color w:val="000000"/>
        </w:rPr>
        <w:t>至</w:t>
      </w:r>
      <w:r>
        <w:rPr>
          <w:rFonts w:hint="eastAsia"/>
          <w:color w:val="000000"/>
        </w:rPr>
        <w:t xml:space="preserve"> 11.25 </w:t>
      </w:r>
      <w:r>
        <w:rPr>
          <w:rFonts w:hint="eastAsia"/>
          <w:color w:val="000000"/>
        </w:rPr>
        <w:t>预留一周缓冲；若</w:t>
      </w:r>
      <w:r>
        <w:rPr>
          <w:rFonts w:hint="eastAsia"/>
          <w:color w:val="000000"/>
        </w:rPr>
        <w:t xml:space="preserve"> PoC </w:t>
      </w:r>
      <w:r>
        <w:rPr>
          <w:rFonts w:hint="eastAsia"/>
          <w:color w:val="000000"/>
        </w:rPr>
        <w:t>未通过，收缩为</w:t>
      </w:r>
      <w:r>
        <w:rPr>
          <w:rFonts w:hint="eastAsia"/>
          <w:color w:val="000000"/>
        </w:rPr>
        <w:t xml:space="preserve"> horse2zebra </w:t>
      </w:r>
      <w:r>
        <w:rPr>
          <w:rFonts w:hint="eastAsia"/>
          <w:color w:val="000000"/>
        </w:rPr>
        <w:t>单迁移对做满；若</w:t>
      </w:r>
      <w:r>
        <w:rPr>
          <w:rFonts w:hint="eastAsia"/>
          <w:color w:val="000000"/>
        </w:rPr>
        <w:t xml:space="preserve"> INT8 </w:t>
      </w:r>
      <w:r>
        <w:rPr>
          <w:rFonts w:hint="eastAsia"/>
          <w:color w:val="000000"/>
        </w:rPr>
        <w:t>精度损失不可接受，回退降级。两项降级均不影响提交进展报告。</w:t>
      </w:r>
    </w:p>
    <w:p w14:paraId="00E466A9" w14:textId="77777777" w:rsidR="00163089" w:rsidRDefault="00000000">
      <w:pPr>
        <w:pStyle w:val="1"/>
        <w:rPr>
          <w:color w:val="000000"/>
        </w:rPr>
      </w:pPr>
      <w:r>
        <w:rPr>
          <w:rFonts w:hint="eastAsia"/>
          <w:color w:val="000000"/>
        </w:rPr>
        <w:t>六、参考文献</w:t>
      </w:r>
    </w:p>
    <w:p w14:paraId="084E0EA8" w14:textId="77777777" w:rsidR="00163089" w:rsidRDefault="00000000">
      <w:pPr>
        <w:rPr>
          <w:color w:val="000000"/>
        </w:rPr>
      </w:pPr>
      <w:r>
        <w:rPr>
          <w:color w:val="000000"/>
        </w:rPr>
        <w:t>[1] GATYS L A, ECKER A S, BETHGE M, 2016. Image style transfer using convolutional neural networks[A]//Proceedings of the IEEE Conference on Computer Vision and Pattern Recognition. 2414-2423.</w:t>
      </w:r>
    </w:p>
    <w:p w14:paraId="553A51B4" w14:textId="77777777" w:rsidR="00163089" w:rsidRDefault="00000000">
      <w:pPr>
        <w:rPr>
          <w:color w:val="000000"/>
        </w:rPr>
      </w:pPr>
      <w:r>
        <w:rPr>
          <w:color w:val="000000"/>
        </w:rPr>
        <w:t>[2] ISOLA P, ZHU J Y, ZHOU T, et al., 2017. Image-to-image translation with conditional adversarial networks[A]//Proceedings of the IEEE Conference on Computer Vision and Pattern Recognition. 1125-1134.</w:t>
      </w:r>
    </w:p>
    <w:p w14:paraId="70BA1402" w14:textId="77777777" w:rsidR="00163089" w:rsidRDefault="00000000">
      <w:pPr>
        <w:spacing w:line="360" w:lineRule="auto"/>
        <w:rPr>
          <w:color w:val="000000"/>
          <w:szCs w:val="30"/>
        </w:rPr>
      </w:pPr>
      <w:r>
        <w:rPr>
          <w:color w:val="000000"/>
        </w:rPr>
        <w:t>[3] ZHU J Y, PARK T, ISOLA P, et al., 2017. Unpaired image-to-image translation using cycle-consistent adversarial networks[A]//Proceedings of the IEEE International Conference on Computer Vision. 2223-2232.</w:t>
      </w:r>
    </w:p>
    <w:p w14:paraId="3594F23D" w14:textId="77777777" w:rsidR="00163089" w:rsidRDefault="00000000">
      <w:pPr>
        <w:rPr>
          <w:color w:val="000000"/>
        </w:rPr>
      </w:pPr>
      <w:r>
        <w:rPr>
          <w:color w:val="000000"/>
        </w:rPr>
        <w:t>[4] GOODFELLOW I, POUGET-ABADIE J, MIRZA M, et al., 2014. Generative adversarial nets[A]//Advances in Neural Information Processing Systems. 2672-2680.</w:t>
      </w:r>
    </w:p>
    <w:p w14:paraId="0F3C6DAE" w14:textId="77777777" w:rsidR="00163089" w:rsidRDefault="00000000">
      <w:pPr>
        <w:rPr>
          <w:color w:val="000000"/>
        </w:rPr>
      </w:pPr>
      <w:r>
        <w:rPr>
          <w:color w:val="000000"/>
        </w:rPr>
        <w:t>[5] MIRZA M, OSINDERO S, 2014. Conditional generative adversarial nets[Z]. [2026-10-15]. https://arxiv.org/abs/1411.1784.</w:t>
      </w:r>
    </w:p>
    <w:p w14:paraId="1E18E54B" w14:textId="77777777" w:rsidR="00163089" w:rsidRDefault="00000000">
      <w:pPr>
        <w:rPr>
          <w:color w:val="000000"/>
        </w:rPr>
      </w:pPr>
      <w:r>
        <w:rPr>
          <w:color w:val="000000"/>
        </w:rPr>
        <w:t>[6] WANG T C, LIU M Y, ZHU J Y, et al., 2018. High-resolution image synthesis and semantic manipulation with conditional GANs[A]//Proceedings of the IEEE Conference on Computer Vision and Pattern Recognition. 8798-8807.</w:t>
      </w:r>
    </w:p>
    <w:p w14:paraId="01F49F0F" w14:textId="77777777" w:rsidR="00163089" w:rsidRDefault="00000000">
      <w:pPr>
        <w:rPr>
          <w:color w:val="000000"/>
        </w:rPr>
      </w:pPr>
      <w:r>
        <w:rPr>
          <w:color w:val="000000"/>
        </w:rPr>
        <w:t>[7] KIM T, CHA M, KIM H, et al., 2017. Learning to discover cross-domain relations with generative adversarial networks[A]//Proceedings of the 34th International Conference on Machine Learning. 1857-1865.</w:t>
      </w:r>
    </w:p>
    <w:p w14:paraId="62F42FE1" w14:textId="77777777" w:rsidR="00163089" w:rsidRDefault="00000000">
      <w:pPr>
        <w:rPr>
          <w:color w:val="000000"/>
        </w:rPr>
      </w:pPr>
      <w:r>
        <w:rPr>
          <w:color w:val="000000"/>
        </w:rPr>
        <w:t xml:space="preserve">[8] YI Z, ZHANG H, TAN P, et al., 2017. </w:t>
      </w:r>
      <w:proofErr w:type="spellStart"/>
      <w:r>
        <w:rPr>
          <w:color w:val="000000"/>
        </w:rPr>
        <w:t>DualGAN</w:t>
      </w:r>
      <w:proofErr w:type="spellEnd"/>
      <w:r>
        <w:rPr>
          <w:color w:val="000000"/>
        </w:rPr>
        <w:t>: unsupervised dual learning for image-to-image translation[A]//Proceedings of the IEEE International Conference on Computer Vision. 2849-2857.</w:t>
      </w:r>
    </w:p>
    <w:p w14:paraId="55F76722" w14:textId="77777777" w:rsidR="00163089" w:rsidRDefault="00000000">
      <w:pPr>
        <w:rPr>
          <w:color w:val="000000"/>
        </w:rPr>
      </w:pPr>
      <w:r>
        <w:rPr>
          <w:color w:val="000000"/>
        </w:rPr>
        <w:t>[9] LIU M Y, BREUEL T, KAUTZ J, 2017. Unsupervised image-to-image translation networks[A]//Advances in Neural Information Processing Systems. 700-708.</w:t>
      </w:r>
    </w:p>
    <w:p w14:paraId="4D7AFACE" w14:textId="77777777" w:rsidR="00163089" w:rsidRDefault="00000000">
      <w:pPr>
        <w:rPr>
          <w:color w:val="000000"/>
        </w:rPr>
      </w:pPr>
      <w:r>
        <w:rPr>
          <w:color w:val="000000"/>
        </w:rPr>
        <w:t>[10] JOHNSON J, ALAHI A, FEI-FEI L, 2016. Perceptual losses for real-time style transfer and super-resolution[A]//European Conference on Computer Vision. 694-711.</w:t>
      </w:r>
    </w:p>
    <w:p w14:paraId="4CE2BDB0" w14:textId="77777777" w:rsidR="00163089" w:rsidRDefault="00000000">
      <w:pPr>
        <w:rPr>
          <w:color w:val="000000"/>
        </w:rPr>
      </w:pPr>
      <w:r>
        <w:rPr>
          <w:color w:val="000000"/>
        </w:rPr>
        <w:lastRenderedPageBreak/>
        <w:t>[11] HUANG X, BELONGIE S, 2017. Arbitrary style transfer in real-time with adaptive instance normalization[A]//Proceedings of the IEEE International Conference on Computer Vision. 1501-1510.</w:t>
      </w:r>
    </w:p>
    <w:p w14:paraId="158FE8CD" w14:textId="77777777" w:rsidR="00163089" w:rsidRDefault="00000000">
      <w:pPr>
        <w:rPr>
          <w:color w:val="000000"/>
        </w:rPr>
      </w:pPr>
      <w:r>
        <w:rPr>
          <w:color w:val="000000"/>
        </w:rPr>
        <w:t>[12] HEUSEL M, RAMSAUER H, UNTERTHINER T, et al., 2017. GANs trained by a two time-scale update rule converge to a local Nash equilibrium[A]//Advances in Neural Information Processing Systems. 6626-6637.</w:t>
      </w:r>
    </w:p>
    <w:p w14:paraId="55430CC7" w14:textId="77777777" w:rsidR="00163089" w:rsidRDefault="00000000">
      <w:pPr>
        <w:rPr>
          <w:color w:val="000000"/>
        </w:rPr>
      </w:pPr>
      <w:r>
        <w:rPr>
          <w:color w:val="000000"/>
        </w:rPr>
        <w:t>[13] BIŃKOWSKI M, SUTHERLAND D J, ARBEL M, et al., 2018. Demystifying MMD GANs[A]//International Conference on Learning Representations.</w:t>
      </w:r>
    </w:p>
    <w:p w14:paraId="4CDDB6C9" w14:textId="77777777" w:rsidR="00163089" w:rsidRDefault="00000000">
      <w:pPr>
        <w:rPr>
          <w:color w:val="000000"/>
        </w:rPr>
      </w:pPr>
      <w:r>
        <w:rPr>
          <w:color w:val="000000"/>
        </w:rPr>
        <w:t xml:space="preserve">[14] ZHANG R, ISOLA P, EFROS A </w:t>
      </w:r>
      <w:proofErr w:type="spellStart"/>
      <w:r>
        <w:rPr>
          <w:color w:val="000000"/>
        </w:rPr>
        <w:t>A</w:t>
      </w:r>
      <w:proofErr w:type="spellEnd"/>
      <w:r>
        <w:rPr>
          <w:color w:val="000000"/>
        </w:rPr>
        <w:t>, et al., 2018. The unreasonable effectiveness of deep features as a perceptual metric[A]//Proceedings of the IEEE Conference on Computer Vision and Pattern Recognition. 586-595.</w:t>
      </w:r>
    </w:p>
    <w:p w14:paraId="3C21422B" w14:textId="77777777" w:rsidR="00163089" w:rsidRDefault="00000000">
      <w:pPr>
        <w:rPr>
          <w:color w:val="000000"/>
        </w:rPr>
      </w:pPr>
      <w:r>
        <w:rPr>
          <w:color w:val="000000"/>
        </w:rPr>
        <w:t>[15] WANG Z, BOVIK A C, SHEIKH H R, et al., 2004. Image quality assessment: from error visibility to structural similarity[J]. IEEE Transactions on Image Processing, 13(4): 600-612.</w:t>
      </w:r>
    </w:p>
    <w:p w14:paraId="49187F2D" w14:textId="77777777" w:rsidR="00163089" w:rsidRDefault="00000000">
      <w:pPr>
        <w:rPr>
          <w:color w:val="000000"/>
        </w:rPr>
      </w:pPr>
      <w:r>
        <w:rPr>
          <w:color w:val="000000"/>
        </w:rPr>
        <w:t>[16] HE K, GKIOXARI G, DOLLÁR P, et al., 2017. Mask R-CNN[A]//Proceedings of the IEEE International Conference on Computer Vision. 2961-2969.</w:t>
      </w:r>
    </w:p>
    <w:p w14:paraId="4BD3C095" w14:textId="77777777" w:rsidR="00163089" w:rsidRDefault="00000000">
      <w:pPr>
        <w:rPr>
          <w:color w:val="000000"/>
        </w:rPr>
      </w:pPr>
      <w:r>
        <w:rPr>
          <w:color w:val="000000"/>
        </w:rPr>
        <w:t>[17] HE K, ZHANG X, REN S, et al., 2016. Deep residual learning for image recognition[A]//Proceedings of the IEEE Conference on Computer Vision and Pattern Recognition. 770-778.</w:t>
      </w:r>
    </w:p>
    <w:p w14:paraId="3193F223" w14:textId="77777777" w:rsidR="00163089" w:rsidRDefault="00000000">
      <w:pPr>
        <w:rPr>
          <w:color w:val="000000"/>
        </w:rPr>
      </w:pPr>
      <w:r>
        <w:rPr>
          <w:color w:val="000000"/>
        </w:rPr>
        <w:t xml:space="preserve">[18] INTEL, 2024a. </w:t>
      </w:r>
      <w:proofErr w:type="spellStart"/>
      <w:r>
        <w:rPr>
          <w:color w:val="000000"/>
        </w:rPr>
        <w:t>OpenVINO</w:t>
      </w:r>
      <w:proofErr w:type="spellEnd"/>
      <w:r>
        <w:rPr>
          <w:color w:val="000000"/>
        </w:rPr>
        <w:t xml:space="preserve"> toolkit documentation[Z]. [2026-10-15]. https://docs.openvino.ai.</w:t>
      </w:r>
    </w:p>
    <w:p w14:paraId="13BD0375" w14:textId="77777777" w:rsidR="00163089" w:rsidRDefault="00000000">
      <w:pPr>
        <w:rPr>
          <w:color w:val="000000"/>
        </w:rPr>
      </w:pPr>
      <w:r>
        <w:rPr>
          <w:color w:val="000000"/>
        </w:rPr>
        <w:t>[19] INTEL, 2024b. Neural Network Compression Framework (NNCF) documentation[Z]. [2026-10-15]. https://github.com/openvinotoolkit/nncf.</w:t>
      </w:r>
    </w:p>
    <w:p w14:paraId="2E1DD245" w14:textId="77777777" w:rsidR="00163089" w:rsidRDefault="00000000">
      <w:pPr>
        <w:rPr>
          <w:color w:val="000000"/>
        </w:rPr>
      </w:pPr>
      <w:r>
        <w:rPr>
          <w:color w:val="000000"/>
        </w:rPr>
        <w:t>[20] HAN S, MAO H, DALLY W J, 2016. Deep compression: compressing deep neural networks with pruning, trained quantization and Huffman coding[A]//International Conference on Learning Representations.</w:t>
      </w:r>
    </w:p>
    <w:p w14:paraId="395D5B0E" w14:textId="77777777" w:rsidR="00163089" w:rsidRDefault="00000000">
      <w:pPr>
        <w:rPr>
          <w:color w:val="000000"/>
        </w:rPr>
      </w:pPr>
      <w:r>
        <w:rPr>
          <w:color w:val="000000"/>
        </w:rPr>
        <w:t>[21] JACOB B, KLIGYS S, CHEN B, et al., 2018. Quantization and training of neural networks for efficient integer-arithmetic-only inference[A]//Proceedings of the IEEE Conference on Computer Vision and Pattern Recognition. 2704-2713.</w:t>
      </w:r>
    </w:p>
    <w:p w14:paraId="2086BD58" w14:textId="77777777" w:rsidR="00163089" w:rsidRDefault="00000000">
      <w:pPr>
        <w:rPr>
          <w:color w:val="000000"/>
        </w:rPr>
      </w:pPr>
      <w:r>
        <w:rPr>
          <w:color w:val="000000"/>
        </w:rPr>
        <w:t>[22] LI M, LIN J, DING Y, et al., 2020. GAN compression: efficient architectures for interactive conditional GANs[A]//Proceedings of the IEEE/CVF Conference on Computer Vision and Pattern Recognition. 5284-5294.</w:t>
      </w:r>
    </w:p>
    <w:p w14:paraId="1C485606" w14:textId="77777777" w:rsidR="00163089" w:rsidRDefault="00000000">
      <w:pPr>
        <w:rPr>
          <w:color w:val="000000"/>
        </w:rPr>
      </w:pPr>
      <w:r>
        <w:rPr>
          <w:rFonts w:hint="eastAsia"/>
          <w:color w:val="000000"/>
        </w:rPr>
        <w:t xml:space="preserve">[23] </w:t>
      </w:r>
      <w:proofErr w:type="gramStart"/>
      <w:r>
        <w:rPr>
          <w:rFonts w:hint="eastAsia"/>
          <w:color w:val="000000"/>
        </w:rPr>
        <w:t>王坤峰</w:t>
      </w:r>
      <w:r>
        <w:rPr>
          <w:rFonts w:hint="eastAsia"/>
          <w:color w:val="000000"/>
        </w:rPr>
        <w:t>,</w:t>
      </w:r>
      <w:proofErr w:type="gramEnd"/>
      <w:r>
        <w:rPr>
          <w:rFonts w:hint="eastAsia"/>
          <w:color w:val="000000"/>
        </w:rPr>
        <w:t xml:space="preserve"> </w:t>
      </w:r>
      <w:proofErr w:type="gramStart"/>
      <w:r>
        <w:rPr>
          <w:rFonts w:hint="eastAsia"/>
          <w:color w:val="000000"/>
        </w:rPr>
        <w:t>苟超</w:t>
      </w:r>
      <w:r>
        <w:rPr>
          <w:rFonts w:hint="eastAsia"/>
          <w:color w:val="000000"/>
        </w:rPr>
        <w:t>,</w:t>
      </w:r>
      <w:proofErr w:type="gramEnd"/>
      <w:r>
        <w:rPr>
          <w:rFonts w:hint="eastAsia"/>
          <w:color w:val="000000"/>
        </w:rPr>
        <w:t xml:space="preserve"> </w:t>
      </w:r>
      <w:proofErr w:type="gramStart"/>
      <w:r>
        <w:rPr>
          <w:rFonts w:hint="eastAsia"/>
          <w:color w:val="000000"/>
        </w:rPr>
        <w:t>段艳杰</w:t>
      </w:r>
      <w:r>
        <w:rPr>
          <w:rFonts w:hint="eastAsia"/>
          <w:color w:val="000000"/>
        </w:rPr>
        <w:t>,</w:t>
      </w:r>
      <w:proofErr w:type="gramEnd"/>
      <w:r>
        <w:rPr>
          <w:rFonts w:hint="eastAsia"/>
          <w:color w:val="000000"/>
        </w:rPr>
        <w:t xml:space="preserve"> </w:t>
      </w:r>
      <w:proofErr w:type="gramStart"/>
      <w:r>
        <w:rPr>
          <w:rFonts w:hint="eastAsia"/>
          <w:color w:val="000000"/>
        </w:rPr>
        <w:t>等</w:t>
      </w:r>
      <w:r>
        <w:rPr>
          <w:rFonts w:hint="eastAsia"/>
          <w:color w:val="000000"/>
        </w:rPr>
        <w:t>,</w:t>
      </w:r>
      <w:proofErr w:type="gramEnd"/>
      <w:r>
        <w:rPr>
          <w:rFonts w:hint="eastAsia"/>
          <w:color w:val="000000"/>
        </w:rPr>
        <w:t xml:space="preserve"> 2017. </w:t>
      </w:r>
      <w:r>
        <w:rPr>
          <w:rFonts w:hint="eastAsia"/>
          <w:color w:val="000000"/>
        </w:rPr>
        <w:t>生成式对抗网络</w:t>
      </w:r>
      <w:r>
        <w:rPr>
          <w:rFonts w:hint="eastAsia"/>
          <w:color w:val="000000"/>
        </w:rPr>
        <w:t>GAN</w:t>
      </w:r>
      <w:r>
        <w:rPr>
          <w:rFonts w:hint="eastAsia"/>
          <w:color w:val="000000"/>
        </w:rPr>
        <w:t>的研究进展与展望</w:t>
      </w:r>
      <w:r>
        <w:rPr>
          <w:rFonts w:hint="eastAsia"/>
          <w:color w:val="000000"/>
        </w:rPr>
        <w:t xml:space="preserve">[J]. </w:t>
      </w:r>
      <w:r>
        <w:rPr>
          <w:rFonts w:hint="eastAsia"/>
          <w:color w:val="000000"/>
        </w:rPr>
        <w:t>自动化</w:t>
      </w:r>
      <w:proofErr w:type="gramStart"/>
      <w:r>
        <w:rPr>
          <w:rFonts w:hint="eastAsia"/>
          <w:color w:val="000000"/>
        </w:rPr>
        <w:t>学报</w:t>
      </w:r>
      <w:r>
        <w:rPr>
          <w:rFonts w:hint="eastAsia"/>
          <w:color w:val="000000"/>
        </w:rPr>
        <w:t>,</w:t>
      </w:r>
      <w:proofErr w:type="gramEnd"/>
      <w:r>
        <w:rPr>
          <w:rFonts w:hint="eastAsia"/>
          <w:color w:val="000000"/>
        </w:rPr>
        <w:t xml:space="preserve"> 43</w:t>
      </w:r>
      <w:proofErr w:type="gramStart"/>
      <w:r>
        <w:rPr>
          <w:rFonts w:hint="eastAsia"/>
          <w:color w:val="000000"/>
        </w:rPr>
        <w:t>(3)</w:t>
      </w:r>
      <w:proofErr w:type="gramEnd"/>
      <w:r>
        <w:rPr>
          <w:rFonts w:hint="eastAsia"/>
          <w:color w:val="000000"/>
        </w:rPr>
        <w:t>: 321-332.</w:t>
      </w:r>
    </w:p>
    <w:p w14:paraId="6C1AA9F7" w14:textId="77777777" w:rsidR="00163089" w:rsidRDefault="00000000">
      <w:pPr>
        <w:rPr>
          <w:color w:val="000000"/>
        </w:rPr>
      </w:pPr>
      <w:r>
        <w:rPr>
          <w:rFonts w:hint="eastAsia"/>
          <w:color w:val="000000"/>
        </w:rPr>
        <w:t xml:space="preserve">[24] </w:t>
      </w:r>
      <w:r>
        <w:rPr>
          <w:rFonts w:hint="eastAsia"/>
          <w:color w:val="000000"/>
        </w:rPr>
        <w:t>林懿</w:t>
      </w:r>
      <w:proofErr w:type="gramStart"/>
      <w:r>
        <w:rPr>
          <w:rFonts w:hint="eastAsia"/>
          <w:color w:val="000000"/>
        </w:rPr>
        <w:t>伦</w:t>
      </w:r>
      <w:r>
        <w:rPr>
          <w:rFonts w:hint="eastAsia"/>
          <w:color w:val="000000"/>
        </w:rPr>
        <w:t>,</w:t>
      </w:r>
      <w:proofErr w:type="gramEnd"/>
      <w:r>
        <w:rPr>
          <w:rFonts w:hint="eastAsia"/>
          <w:color w:val="000000"/>
        </w:rPr>
        <w:t xml:space="preserve"> </w:t>
      </w:r>
      <w:proofErr w:type="gramStart"/>
      <w:r>
        <w:rPr>
          <w:rFonts w:hint="eastAsia"/>
          <w:color w:val="000000"/>
        </w:rPr>
        <w:t>戴星原</w:t>
      </w:r>
      <w:r>
        <w:rPr>
          <w:rFonts w:hint="eastAsia"/>
          <w:color w:val="000000"/>
        </w:rPr>
        <w:t>,</w:t>
      </w:r>
      <w:proofErr w:type="gramEnd"/>
      <w:r>
        <w:rPr>
          <w:rFonts w:hint="eastAsia"/>
          <w:color w:val="000000"/>
        </w:rPr>
        <w:t xml:space="preserve"> </w:t>
      </w:r>
      <w:proofErr w:type="gramStart"/>
      <w:r>
        <w:rPr>
          <w:rFonts w:hint="eastAsia"/>
          <w:color w:val="000000"/>
        </w:rPr>
        <w:t>李力</w:t>
      </w:r>
      <w:r>
        <w:rPr>
          <w:rFonts w:hint="eastAsia"/>
          <w:color w:val="000000"/>
        </w:rPr>
        <w:t>,</w:t>
      </w:r>
      <w:proofErr w:type="gramEnd"/>
      <w:r>
        <w:rPr>
          <w:rFonts w:hint="eastAsia"/>
          <w:color w:val="000000"/>
        </w:rPr>
        <w:t xml:space="preserve"> </w:t>
      </w:r>
      <w:proofErr w:type="gramStart"/>
      <w:r>
        <w:rPr>
          <w:rFonts w:hint="eastAsia"/>
          <w:color w:val="000000"/>
        </w:rPr>
        <w:t>等</w:t>
      </w:r>
      <w:r>
        <w:rPr>
          <w:rFonts w:hint="eastAsia"/>
          <w:color w:val="000000"/>
        </w:rPr>
        <w:t>,</w:t>
      </w:r>
      <w:proofErr w:type="gramEnd"/>
      <w:r>
        <w:rPr>
          <w:rFonts w:hint="eastAsia"/>
          <w:color w:val="000000"/>
        </w:rPr>
        <w:t xml:space="preserve"> 2018. </w:t>
      </w:r>
      <w:r>
        <w:rPr>
          <w:rFonts w:hint="eastAsia"/>
          <w:color w:val="000000"/>
        </w:rPr>
        <w:t>人工智能研究的新前线：生成式对抗网络</w:t>
      </w:r>
      <w:r>
        <w:rPr>
          <w:rFonts w:hint="eastAsia"/>
          <w:color w:val="000000"/>
        </w:rPr>
        <w:t xml:space="preserve">[J]. </w:t>
      </w:r>
      <w:r>
        <w:rPr>
          <w:rFonts w:hint="eastAsia"/>
          <w:color w:val="000000"/>
        </w:rPr>
        <w:t>自动化</w:t>
      </w:r>
      <w:proofErr w:type="gramStart"/>
      <w:r>
        <w:rPr>
          <w:rFonts w:hint="eastAsia"/>
          <w:color w:val="000000"/>
        </w:rPr>
        <w:t>学报</w:t>
      </w:r>
      <w:r>
        <w:rPr>
          <w:rFonts w:hint="eastAsia"/>
          <w:color w:val="000000"/>
        </w:rPr>
        <w:t>,</w:t>
      </w:r>
      <w:proofErr w:type="gramEnd"/>
      <w:r>
        <w:rPr>
          <w:rFonts w:hint="eastAsia"/>
          <w:color w:val="000000"/>
        </w:rPr>
        <w:t xml:space="preserve"> 44</w:t>
      </w:r>
      <w:proofErr w:type="gramStart"/>
      <w:r>
        <w:rPr>
          <w:rFonts w:hint="eastAsia"/>
          <w:color w:val="000000"/>
        </w:rPr>
        <w:t>(5)</w:t>
      </w:r>
      <w:proofErr w:type="gramEnd"/>
      <w:r>
        <w:rPr>
          <w:rFonts w:hint="eastAsia"/>
          <w:color w:val="000000"/>
        </w:rPr>
        <w:t>: 775-792.</w:t>
      </w:r>
    </w:p>
    <w:sectPr w:rsidR="00163089">
      <w:footerReference w:type="even" r:id="rId8"/>
      <w:footerReference w:type="default" r:id="rId9"/>
      <w:pgSz w:w="11907" w:h="16840"/>
      <w:pgMar w:top="1440" w:right="1474" w:bottom="1440" w:left="1474"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26003" w14:textId="77777777" w:rsidR="004860FC" w:rsidRDefault="004860FC">
      <w:r>
        <w:separator/>
      </w:r>
    </w:p>
  </w:endnote>
  <w:endnote w:type="continuationSeparator" w:id="0">
    <w:p w14:paraId="39380A3D" w14:textId="77777777" w:rsidR="004860FC" w:rsidRDefault="00486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80E0000" w:usb2="00000010" w:usb3="00000000" w:csb0="00040000" w:csb1="00000000"/>
  </w:font>
  <w:font w:name="Webdings">
    <w:panose1 w:val="05030102010509060703"/>
    <w:charset w:val="02"/>
    <w:family w:val="roman"/>
    <w:pitch w:val="variable"/>
    <w:sig w:usb0="00000000" w:usb1="10000000" w:usb2="00000000" w:usb3="00000000" w:csb0="80000000" w:csb1="00000000"/>
  </w:font>
  <w:font w:name="隶书">
    <w:altName w:val="微软雅黑"/>
    <w:panose1 w:val="02010509060101010101"/>
    <w:charset w:val="86"/>
    <w:family w:val="modern"/>
    <w:pitch w:val="fixed"/>
    <w:sig w:usb0="00000001" w:usb1="080E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92318" w14:textId="77777777" w:rsidR="00163089" w:rsidRDefault="00000000">
    <w:pPr>
      <w:pStyle w:val="a4"/>
      <w:framePr w:wrap="around" w:vAnchor="text" w:hAnchor="margin" w:xAlign="center" w:y="1"/>
    </w:pPr>
    <w:r>
      <w:fldChar w:fldCharType="begin"/>
    </w:r>
    <w:r>
      <w:rPr>
        <w:rStyle w:val="a6"/>
      </w:rPr>
      <w:instrText xml:space="preserve">PAGE  </w:instrText>
    </w:r>
    <w:r>
      <w:fldChar w:fldCharType="end"/>
    </w:r>
  </w:p>
  <w:p w14:paraId="2584206B" w14:textId="77777777" w:rsidR="00163089" w:rsidRDefault="00163089">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A4A7E" w14:textId="77777777" w:rsidR="00163089" w:rsidRDefault="00000000">
    <w:pPr>
      <w:pStyle w:val="a4"/>
      <w:framePr w:wrap="around" w:vAnchor="text" w:hAnchor="margin" w:xAlign="center" w:y="1"/>
    </w:pPr>
    <w:r>
      <w:fldChar w:fldCharType="begin"/>
    </w:r>
    <w:r>
      <w:rPr>
        <w:rStyle w:val="a6"/>
      </w:rPr>
      <w:instrText xml:space="preserve">PAGE  </w:instrText>
    </w:r>
    <w:r>
      <w:fldChar w:fldCharType="separate"/>
    </w:r>
    <w:r>
      <w:rPr>
        <w:rStyle w:val="a6"/>
      </w:rPr>
      <w:t>2</w:t>
    </w:r>
    <w:r>
      <w:fldChar w:fldCharType="end"/>
    </w:r>
  </w:p>
  <w:p w14:paraId="34B88AA8" w14:textId="77777777" w:rsidR="00163089" w:rsidRDefault="0016308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26AF2" w14:textId="77777777" w:rsidR="004860FC" w:rsidRDefault="004860FC">
      <w:r>
        <w:separator/>
      </w:r>
    </w:p>
  </w:footnote>
  <w:footnote w:type="continuationSeparator" w:id="0">
    <w:p w14:paraId="66705978" w14:textId="77777777" w:rsidR="004860FC" w:rsidRDefault="004860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05AD6"/>
    <w:multiLevelType w:val="multilevel"/>
    <w:tmpl w:val="2EEEAA1E"/>
    <w:lvl w:ilvl="0">
      <w:start w:val="1"/>
      <w:numFmt w:val="decimal"/>
      <w:lvlText w:val="%1."/>
      <w:lvlJc w:val="left"/>
      <w:pPr>
        <w:ind w:left="896" w:hanging="336"/>
      </w:pPr>
    </w:lvl>
    <w:lvl w:ilvl="1">
      <w:start w:val="1"/>
      <w:numFmt w:val="lowerLetter"/>
      <w:lvlText w:val="%2."/>
      <w:lvlJc w:val="left"/>
      <w:pPr>
        <w:ind w:left="1316" w:hanging="336"/>
      </w:pPr>
    </w:lvl>
    <w:lvl w:ilvl="2">
      <w:start w:val="1"/>
      <w:numFmt w:val="lowerRoman"/>
      <w:lvlText w:val="%3."/>
      <w:lvlJc w:val="left"/>
      <w:pPr>
        <w:ind w:left="1736" w:hanging="336"/>
      </w:pPr>
    </w:lvl>
    <w:lvl w:ilvl="3">
      <w:start w:val="1"/>
      <w:numFmt w:val="decimal"/>
      <w:lvlText w:val="%4."/>
      <w:lvlJc w:val="left"/>
      <w:pPr>
        <w:ind w:left="2156" w:hanging="336"/>
      </w:pPr>
    </w:lvl>
    <w:lvl w:ilvl="4">
      <w:start w:val="1"/>
      <w:numFmt w:val="lowerLetter"/>
      <w:lvlText w:val="%5."/>
      <w:lvlJc w:val="left"/>
      <w:pPr>
        <w:ind w:left="2576" w:hanging="336"/>
      </w:pPr>
    </w:lvl>
    <w:lvl w:ilvl="5">
      <w:start w:val="1"/>
      <w:numFmt w:val="lowerRoman"/>
      <w:lvlText w:val="%6."/>
      <w:lvlJc w:val="left"/>
      <w:pPr>
        <w:ind w:left="2996" w:hanging="336"/>
      </w:pPr>
    </w:lvl>
    <w:lvl w:ilvl="6">
      <w:start w:val="1"/>
      <w:numFmt w:val="decimal"/>
      <w:lvlText w:val="%7."/>
      <w:lvlJc w:val="left"/>
      <w:pPr>
        <w:ind w:left="3416" w:hanging="336"/>
      </w:pPr>
    </w:lvl>
    <w:lvl w:ilvl="7">
      <w:start w:val="1"/>
      <w:numFmt w:val="lowerLetter"/>
      <w:lvlText w:val="%8."/>
      <w:lvlJc w:val="left"/>
      <w:pPr>
        <w:ind w:left="3836" w:hanging="336"/>
      </w:pPr>
    </w:lvl>
    <w:lvl w:ilvl="8">
      <w:start w:val="1"/>
      <w:numFmt w:val="lowerRoman"/>
      <w:lvlText w:val="%9."/>
      <w:lvlJc w:val="left"/>
      <w:pPr>
        <w:ind w:left="4256" w:hanging="336"/>
      </w:pPr>
    </w:lvl>
  </w:abstractNum>
  <w:num w:numId="1" w16cid:durableId="1474257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oNotShadeFormData/>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6F2D"/>
    <w:rsid w:val="00163089"/>
    <w:rsid w:val="001973B8"/>
    <w:rsid w:val="00266F2D"/>
    <w:rsid w:val="002E3D65"/>
    <w:rsid w:val="0035159A"/>
    <w:rsid w:val="004860FC"/>
    <w:rsid w:val="004B5358"/>
    <w:rsid w:val="005B4FD4"/>
    <w:rsid w:val="00C855AF"/>
    <w:rsid w:val="00D115D2"/>
    <w:rsid w:val="00D449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7100AD"/>
  <w15:docId w15:val="{53EDBFD1-3186-4520-8C56-DA6698C2D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toc 1" w:uiPriority="99"/>
    <w:lsdException w:name="toc 2" w:uiPriority="99"/>
    <w:lsdException w:name="toc 3" w:uiPriority="99"/>
    <w:lsdException w:name="toc 4" w:uiPriority="99"/>
    <w:lsdException w:name="toc 5" w:uiPriority="99"/>
    <w:lsdException w:name="toc 6" w:uiPriority="99"/>
    <w:lsdException w:name="toc 7" w:uiPriority="99"/>
    <w:lsdException w:name="toc 8" w:uiPriority="99"/>
    <w:lsdException w:name="toc 9" w:uiPriority="99"/>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link w:val="10"/>
    <w:pPr>
      <w:outlineLvl w:val="0"/>
    </w:pPr>
    <w:rPr>
      <w:rFonts w:eastAsia="黑体"/>
      <w:b/>
      <w:bCs/>
      <w:sz w:val="30"/>
      <w:szCs w:val="30"/>
    </w:rPr>
  </w:style>
  <w:style w:type="paragraph" w:styleId="2">
    <w:name w:val="heading 2"/>
    <w:pPr>
      <w:outlineLvl w:val="1"/>
    </w:pPr>
    <w:rPr>
      <w:rFonts w:eastAsia="黑体"/>
      <w:b/>
      <w:bCs/>
      <w:sz w:val="28"/>
      <w:szCs w:val="28"/>
    </w:rPr>
  </w:style>
  <w:style w:type="paragraph" w:styleId="3">
    <w:name w:val="heading 3"/>
    <w:pPr>
      <w:outlineLvl w:val="2"/>
    </w:pPr>
    <w:rPr>
      <w:rFonts w:eastAsia="黑体"/>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line="360" w:lineRule="auto"/>
    </w:pPr>
    <w:rPr>
      <w:b/>
      <w:bCs/>
    </w:rPr>
  </w:style>
  <w:style w:type="character" w:customStyle="1" w:styleId="10">
    <w:name w:val="标题 1 字符"/>
    <w:link w:val="1"/>
    <w:rPr>
      <w:b/>
      <w:bCs/>
      <w:kern w:val="44"/>
      <w:sz w:val="44"/>
      <w:szCs w:val="44"/>
      <w:lang w:bidi="ar-SA"/>
    </w:rPr>
  </w:style>
  <w:style w:type="paragraph" w:styleId="a4">
    <w:name w:val="footer"/>
    <w:basedOn w:val="a"/>
    <w:pPr>
      <w:tabs>
        <w:tab w:val="center" w:pos="4153"/>
        <w:tab w:val="right" w:pos="8306"/>
      </w:tabs>
      <w:snapToGrid w:val="0"/>
      <w:jc w:val="left"/>
    </w:pPr>
    <w:rPr>
      <w:sz w:val="18"/>
      <w:szCs w:val="18"/>
    </w:r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age number"/>
    <w:basedOn w:val="a0"/>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character" w:styleId="a8">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6721</Words>
  <Characters>9814</Characters>
  <Application>Microsoft Office Word</Application>
  <DocSecurity>0</DocSecurity>
  <Lines>408</Lines>
  <Paragraphs>246</Paragraphs>
  <ScaleCrop>false</ScaleCrop>
  <Company/>
  <LinksUpToDate>false</LinksUpToDate>
  <CharactersWithSpaces>16289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Silen L</cp:lastModifiedBy>
  <cp:revision>4</cp:revision>
  <dcterms:created xsi:type="dcterms:W3CDTF">2026-10-19T16:30:00Z</dcterms:created>
  <dcterms:modified xsi:type="dcterms:W3CDTF">2026-10-19T16:43:00Z</dcterms:modified>
</cp:coreProperties>
</file>