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 No.9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sklearn.svm import SVC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 import metrics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Load the Iris dataset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iris = load_iris()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iris.data[iris.target != 0]  # Selecting only two classes (1 and 2)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iris.target[iris.target != 0]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Use only the first two features for simplicity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X[:, :2]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Create and train the SVM classifier with a linear kernel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svm_classifier = SVC(kernel='linear', random_state=42)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svm_classifier.fit(X_train, y_train)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Make predictions on the test set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y_pred = svm_classifier.predict(X_test)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Evaluate model performance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accuracy = metrics.accuracy_score(y_test, y_pred)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print("Accuracy:", accuracy)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Visualizing the decision boundary (only for 2D data)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def plot_decision_boundary(X, y, model):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Create a mesh grid for plotting decision boundary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x_min, x_max = X[:, 0].min() - 1, X[:, 0].max() + 1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y_min, y_max = X[:, 1].min() - 1, X[:, 1].max() + 1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xx, yy = np.meshgrid(np.arange(x_min, x_max, 0.01),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np.arange(y_min, y_max, 0.01))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Predict on the mesh grid points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Z = model.predict(np.c_[xx.ravel(), yy.ravel()])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Z = Z.reshape(xx.shape)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# Plotting the decision boundary and training points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plt.contourf(xx, yy, Z, alpha=0.8)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plt.scatter(X[:, 0], X[:, 1], c=y, edgecolors='k', marker='o')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plt.xlabel('Feature 1')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plt.ylabel('Feature 2')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plt.title('SVM Decision Boundary')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plt.show()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plot_decision_boundary(X_train, y_train, svm_classifier)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#OUTPUT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Accuracy: 0.7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305550" cy="408766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087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