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(24 Point) Complete the following table of equivalent values. Use binary numbers with 1 sign bit and 7 bits for the value.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Decimal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Sign-magnitude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>’</w:t>
            </w:r>
            <w:r>
              <w:rPr>
                <w:rFonts w:hint="eastAsia"/>
                <w:b/>
                <w:bCs/>
                <w:color w:val="FFFFFF" w:themeColor="background1"/>
              </w:rPr>
              <w:t>s complement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2</w:t>
            </w:r>
            <w:r>
              <w:rPr>
                <w:b/>
                <w:bCs/>
                <w:color w:val="FFFFFF" w:themeColor="background1"/>
              </w:rPr>
              <w:t>’</w:t>
            </w:r>
            <w:r>
              <w:rPr>
                <w:rFonts w:hint="eastAsia"/>
                <w:b/>
                <w:bCs/>
                <w:color w:val="FFFFFF" w:themeColor="background1"/>
              </w:rPr>
              <w:t>s complement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Hex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123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01111011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01111011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01111011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-98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1100010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001110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0011110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-62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80180" cy="688975"/>
            <wp:effectExtent l="0" t="0" r="1270" b="15875"/>
            <wp:docPr id="1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1105" cy="763905"/>
            <wp:effectExtent l="0" t="0" r="10795" b="17145"/>
            <wp:docPr id="2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(36 Point) Simplify the following </w:t>
      </w:r>
      <w:r>
        <w:t>Boolean</w:t>
      </w:r>
      <w:r>
        <w:rPr>
          <w:rFonts w:hint="eastAsia"/>
        </w:rPr>
        <w:t xml:space="preserve"> functions with K-map, and draw out the logic circuit with only nand gate.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position w:val="-10"/>
        </w:rPr>
        <w:object>
          <v:shape id="_x0000_i1025" o:spt="75" type="#_x0000_t75" style="height:21pt;width:139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6" o:spt="75" type="#_x0000_t75" style="height:17pt;width:12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7" o:spt="75" type="#_x0000_t75" style="height:19pt;width:139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8" o:spt="75" type="#_x0000_t75" style="height:17pt;width:1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pStyle w:val="7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143.3pt;width:282.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4">
            <o:LockedField>false</o:LockedField>
          </o:OLEObject>
        </w:object>
      </w:r>
    </w:p>
    <w:p>
      <w:pPr>
        <w:pStyle w:val="7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30" o:spt="75" type="#_x0000_t75" style="height:16pt;width:8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53.2pt;width:252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18">
            <o:LockedField>false</o:LockedField>
          </o:OLEObject>
        </w:objec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position w:val="-6"/>
        </w:rPr>
        <w:object>
          <v:shape id="_x0000_i1032" o:spt="75" type="#_x0000_t75" style="height:17pt;width:19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33" o:spt="75" type="#_x0000_t75" style="height:19pt;width:15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6"/>
          <w:lang w:eastAsia="zh-CN"/>
        </w:rPr>
        <w:object>
          <v:shape id="_x0000_i1034" o:spt="75" type="#_x0000_t75" style="height:17pt;width:16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ind w:firstLine="42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5" o:spt="75" type="#_x0000_t75" style="height:128.6pt;width:252.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1" ShapeID="_x0000_i1035" DrawAspect="Content" ObjectID="_1468075735" r:id="rId26">
            <o:LockedField>false</o:LockedField>
          </o:OLEObject>
        </w:object>
      </w:r>
    </w:p>
    <w:p>
      <w:pPr>
        <w:ind w:firstLine="42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6"/>
          <w:lang w:eastAsia="zh-CN"/>
        </w:rPr>
        <w:object>
          <v:shape id="_x0000_i1036" o:spt="75" type="#_x0000_t75" style="height:13.95pt;width:8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ind w:leftChars="16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7" o:spt="75" type="#_x0000_t75" style="height:19pt;width:7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ind w:left="3360" w:leftChars="1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8" o:spt="75" type="#_x0000_t75" style="height:19pt;width:5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</w:p>
    <w:p>
      <w:pPr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9" o:spt="75" type="#_x0000_t75" style="height:81.75pt;width:242.2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1" ShapeID="_x0000_i1039" DrawAspect="Content" ObjectID="_1468075739" r:id="rId34">
            <o:LockedField>false</o:LockedField>
          </o:OLEObject>
        </w:objec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(40 Point)Design a combinational circuit that will accept 8421BCD code and output Gray code.</w:t>
      </w:r>
    </w:p>
    <w:p>
      <w:pPr>
        <w:numPr>
          <w:ilvl w:val="0"/>
          <w:numId w:val="3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Determine the output and input variables</w:t>
      </w:r>
    </w:p>
    <w:p>
      <w:pPr>
        <w:numPr>
          <w:ilvl w:val="0"/>
          <w:numId w:val="3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Derive the truth table.</w:t>
      </w:r>
    </w:p>
    <w:p>
      <w:pPr>
        <w:numPr>
          <w:ilvl w:val="0"/>
          <w:numId w:val="3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Obtain and simplify the boolean function.</w:t>
      </w:r>
    </w:p>
    <w:p>
      <w:pPr>
        <w:numPr>
          <w:ilvl w:val="0"/>
          <w:numId w:val="3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Draw the logic diagram.</w:t>
      </w:r>
    </w:p>
    <w:tbl>
      <w:tblPr>
        <w:tblStyle w:val="5"/>
        <w:tblW w:w="4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</w:rPr>
            </w:pPr>
            <w:r>
              <w:rPr>
                <w:rFonts w:hint="eastAsia"/>
                <w:b/>
                <w:bCs/>
                <w:color w:val="FFFFFF"/>
              </w:rPr>
              <w:t>Decimal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Gray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1101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Answer：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Input variables : 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1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1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7pt;width:13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043" o:spt="75" type="#_x0000_t75" style="height:18pt;width:1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(LSB)    output variables : </w:t>
      </w:r>
      <w:r>
        <w:rPr>
          <w:rFonts w:hint="eastAsia"/>
          <w:position w:val="-12"/>
          <w:lang w:val="en-US" w:eastAsia="zh-CN"/>
        </w:rPr>
        <w:object>
          <v:shape id="_x0000_i1044" o:spt="75" type="#_x0000_t75" style="height:18pt;width:1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7pt;width:1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7pt;width:13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047" o:spt="75" type="#_x0000_t75" style="height:18pt;width:1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/>
          <w:lang w:val="en-US" w:eastAsia="zh-CN"/>
        </w:rPr>
        <w:t>(LSB)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Truth table</w:t>
      </w:r>
    </w:p>
    <w:tbl>
      <w:tblPr>
        <w:tblStyle w:val="5"/>
        <w:tblW w:w="48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Input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48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52">
                  <o:LockedField>false</o:LockedField>
                </o:OLEObject>
              </w:objec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49" o:spt="75" type="#_x0000_t75" style="height:17pt;width:15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53">
                  <o:LockedField>false</o:LockedField>
                </o:OLEObject>
              </w:objec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50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4">
                  <o:LockedField>false</o:LockedField>
                </o:OLEObject>
              </w:objec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51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5">
                  <o:LockedField>false</o:LockedField>
                </o:OLEObject>
              </w:objec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52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6">
                  <o:LockedField>false</o:LockedField>
                </o:OLEObject>
              </w:objec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53" o:spt="75" type="#_x0000_t75" style="height:17pt;width:16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57">
                  <o:LockedField>false</o:LockedField>
                </o:OLEObject>
              </w:objec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54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58">
                  <o:LockedField>false</o:LockedField>
                </o:OLEObject>
              </w:objec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55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5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0000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0001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0010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0011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0100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0101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0110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0111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1001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1010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1011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1100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1101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1110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1111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XXXX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56" o:spt="75" type="#_x0000_t75" style="height:20pt;width:28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0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7" o:spt="75" type="#_x0000_t75" style="height:145.65pt;width:297.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f"/>
            <w10:wrap type="none"/>
            <w10:anchorlock/>
          </v:shape>
          <o:OLEObject Type="Embed" ProgID="Visio.Drawing.11" ShapeID="_x0000_i1057" DrawAspect="Content" ObjectID="_1468075757" r:id="rId62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8" o:spt="75" type="#_x0000_t75" style="height:20pt;width:13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59" o:spt="75" type="#_x0000_t75" style="height:20pt;width:278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60" o:spt="75" type="#_x0000_t75" style="height:154.45pt;width:291.9pt;" o:ole="t" filled="f" o:preferrelative="t" stroked="f" coordsize="21600,21600">
            <v:path/>
            <v:fill on="f" focussize="0,0"/>
            <v:stroke on="f"/>
            <v:imagedata r:id="rId69" o:title=""/>
            <o:lock v:ext="edit" aspectratio="f"/>
            <w10:wrap type="none"/>
            <w10:anchorlock/>
          </v:shape>
          <o:OLEObject Type="Embed" ProgID="Visio.Drawing.11" ShapeID="_x0000_i1060" DrawAspect="Content" ObjectID="_1468075760" r:id="rId6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1" o:spt="75" type="#_x0000_t75" style="height:19pt;width:13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62" o:spt="75" type="#_x0000_t75" style="height:20pt;width:297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63" o:spt="75" type="#_x0000_t75" style="height:153.8pt;width:311.2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f"/>
            <w10:wrap type="none"/>
            <w10:anchorlock/>
          </v:shape>
          <o:OLEObject Type="Embed" ProgID="Visio.Drawing.11" ShapeID="_x0000_i1063" DrawAspect="Content" ObjectID="_1468075763" r:id="rId7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64" o:spt="75" type="#_x0000_t75" style="height:18pt;width:6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65" o:spt="75" type="#_x0000_t75" style="height:20pt;width:261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66" o:spt="75" type="#_x0000_t75" style="height:160.15pt;width:330.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f"/>
            <w10:wrap type="none"/>
            <w10:anchorlock/>
          </v:shape>
          <o:OLEObject Type="Embed" ProgID="Visio.Drawing.11" ShapeID="_x0000_i1066" DrawAspect="Content" ObjectID="_1468075766" r:id="rId8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67" o:spt="75" type="#_x0000_t75" style="height:18pt;width:39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2">
            <o:LockedField>false</o:LockedField>
          </o:OLEObject>
        </w:objec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logic diagram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68" o:spt="75" type="#_x0000_t75" style="height:166.15pt;width:327.2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f"/>
            <w10:wrap type="none"/>
            <w10:anchorlock/>
          </v:shape>
          <o:OLEObject Type="Embed" ProgID="Visio.Drawing.11" ShapeID="_x0000_i1068" DrawAspect="Content" ObjectID="_1468075768" r:id="rId8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00137"/>
    <w:multiLevelType w:val="multilevel"/>
    <w:tmpl w:val="226001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29E22"/>
    <w:multiLevelType w:val="singleLevel"/>
    <w:tmpl w:val="5A229E2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A237603"/>
    <w:multiLevelType w:val="singleLevel"/>
    <w:tmpl w:val="5A23760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DC747DA"/>
    <w:multiLevelType w:val="multilevel"/>
    <w:tmpl w:val="6DC747D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6039"/>
    <w:rsid w:val="00126039"/>
    <w:rsid w:val="00425E84"/>
    <w:rsid w:val="00B56220"/>
    <w:rsid w:val="00B9332D"/>
    <w:rsid w:val="00E86427"/>
    <w:rsid w:val="2F29226D"/>
    <w:rsid w:val="35D94B23"/>
    <w:rsid w:val="391D7ABA"/>
    <w:rsid w:val="41C86DEC"/>
    <w:rsid w:val="44A87C14"/>
    <w:rsid w:val="50A658F0"/>
    <w:rsid w:val="583360C6"/>
    <w:rsid w:val="5C916982"/>
    <w:rsid w:val="6122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Light List Accent 1"/>
    <w:basedOn w:val="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3"/>
    <w:semiHidden/>
    <w:qFormat/>
    <w:uiPriority w:val="99"/>
    <w:rPr>
      <w:color w:val="808080"/>
    </w:rPr>
  </w:style>
  <w:style w:type="character" w:customStyle="1" w:styleId="9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8" Type="http://schemas.openxmlformats.org/officeDocument/2006/relationships/fontTable" Target="fontTable.xml"/><Relationship Id="rId87" Type="http://schemas.openxmlformats.org/officeDocument/2006/relationships/numbering" Target="numbering.xml"/><Relationship Id="rId86" Type="http://schemas.openxmlformats.org/officeDocument/2006/relationships/customXml" Target="../customXml/item1.xml"/><Relationship Id="rId85" Type="http://schemas.openxmlformats.org/officeDocument/2006/relationships/image" Target="media/image38.emf"/><Relationship Id="rId84" Type="http://schemas.openxmlformats.org/officeDocument/2006/relationships/oleObject" Target="embeddings/oleObject44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6.emf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79" Type="http://schemas.openxmlformats.org/officeDocument/2006/relationships/image" Target="media/image35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4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3.emf"/><Relationship Id="rId74" Type="http://schemas.openxmlformats.org/officeDocument/2006/relationships/oleObject" Target="embeddings/oleObject39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8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7.bin"/><Relationship Id="rId7" Type="http://schemas.openxmlformats.org/officeDocument/2006/relationships/image" Target="media/image3.wmf"/><Relationship Id="rId69" Type="http://schemas.openxmlformats.org/officeDocument/2006/relationships/image" Target="media/image30.emf"/><Relationship Id="rId68" Type="http://schemas.openxmlformats.org/officeDocument/2006/relationships/oleObject" Target="embeddings/oleObject36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7.emf"/><Relationship Id="rId62" Type="http://schemas.openxmlformats.org/officeDocument/2006/relationships/oleObject" Target="embeddings/oleObject33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1.bin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oleObject" Target="embeddings/oleObject28.bin"/><Relationship Id="rId55" Type="http://schemas.openxmlformats.org/officeDocument/2006/relationships/oleObject" Target="embeddings/oleObject27.bin"/><Relationship Id="rId54" Type="http://schemas.openxmlformats.org/officeDocument/2006/relationships/oleObject" Target="embeddings/oleObject26.bin"/><Relationship Id="rId53" Type="http://schemas.openxmlformats.org/officeDocument/2006/relationships/oleObject" Target="embeddings/oleObject25.bin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2.png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e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e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165</Words>
  <Characters>763</Characters>
  <Lines>3</Lines>
  <Paragraphs>1</Paragraphs>
  <ScaleCrop>false</ScaleCrop>
  <LinksUpToDate>false</LinksUpToDate>
  <CharactersWithSpaces>848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2017-12-02T11:59:00Z</dcterms:created>
  <dc:creator>Administrator</dc:creator>
  <cp:lastModifiedBy>追梦男孩597610</cp:lastModifiedBy>
  <dcterms:modified xsi:type="dcterms:W3CDTF">2017-12-03T14:03:32Z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