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331648814"/>
      </w:sdtPr>
      <w:sdtContent>
        <w:p>
          <w:pPr>
            <w:pStyle w:val="Normal"/>
            <w:rPr>
              <w:color w:val="595959" w:themeColor="text1" w:themeTint="a6"/>
            </w:rPr>
          </w:pPr>
          <w:r>
            <w:rPr>
              <w:color w:val="595959" w:themeColor="text1" w:themeTint="a6"/>
            </w:rPr>
            <w:drawing>
              <wp:anchor behindDoc="0" distT="0" distB="0" distL="0" distR="0" simplePos="0" locked="0" layoutInCell="0" allowOverlap="1" relativeHeight="25">
                <wp:simplePos x="0" y="0"/>
                <wp:positionH relativeFrom="column">
                  <wp:posOffset>-85725</wp:posOffset>
                </wp:positionH>
                <wp:positionV relativeFrom="paragraph">
                  <wp:posOffset>-380365</wp:posOffset>
                </wp:positionV>
                <wp:extent cx="972820" cy="74295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72820" cy="74295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5264785</wp:posOffset>
                </wp:positionH>
                <wp:positionV relativeFrom="paragraph">
                  <wp:posOffset>-380365</wp:posOffset>
                </wp:positionV>
                <wp:extent cx="848360" cy="895350"/>
                <wp:effectExtent l="0" t="0" r="0" b="0"/>
                <wp:wrapNone/>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848360" cy="895350"/>
                        </a:xfrm>
                        <a:prstGeom prst="rect">
                          <a:avLst/>
                        </a:prstGeom>
                      </pic:spPr>
                    </pic:pic>
                  </a:graphicData>
                </a:graphic>
              </wp:anchor>
            </w:drawing>
          </w:r>
        </w:p>
        <w:p>
          <w:pPr>
            <w:pStyle w:val="Normal"/>
            <w:rPr>
              <w:rFonts w:ascii="Arial" w:hAnsi="Arial" w:cs="Arial"/>
              <w:color w:val="595959" w:themeColor="text1" w:themeTint="a6"/>
              <w:sz w:val="20"/>
            </w:rPr>
          </w:pPr>
          <w:r>
            <w:rPr>
              <w:rFonts w:cs="Arial" w:ascii="Arial" w:hAnsi="Arial"/>
              <w:color w:val="595959" w:themeColor="text1" w:themeTint="a6"/>
              <w:sz w:val="20"/>
            </w:rPr>
            <w:drawing>
              <wp:anchor behindDoc="0" distT="0" distB="0" distL="114300" distR="114300" simplePos="0" locked="0" layoutInCell="0" allowOverlap="1" relativeHeight="23">
                <wp:simplePos x="0" y="0"/>
                <wp:positionH relativeFrom="column">
                  <wp:posOffset>885825</wp:posOffset>
                </wp:positionH>
                <wp:positionV relativeFrom="paragraph">
                  <wp:posOffset>1595120</wp:posOffset>
                </wp:positionV>
                <wp:extent cx="4191000" cy="1562100"/>
                <wp:effectExtent l="0" t="0" r="0" b="0"/>
                <wp:wrapThrough wrapText="bothSides">
                  <wp:wrapPolygon edited="0">
                    <wp:start x="-43" y="0"/>
                    <wp:lineTo x="-43" y="21350"/>
                    <wp:lineTo x="21489" y="21350"/>
                    <wp:lineTo x="21489" y="0"/>
                    <wp:lineTo x="-43" y="0"/>
                  </wp:wrapPolygon>
                </wp:wrapThrough>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rcRect l="17" t="15671" r="1870" b="19304"/>
                        <a:stretch>
                          <a:fillRect/>
                        </a:stretch>
                      </pic:blipFill>
                      <pic:spPr bwMode="auto">
                        <a:xfrm>
                          <a:off x="0" y="0"/>
                          <a:ext cx="4191000" cy="1562100"/>
                        </a:xfrm>
                        <a:prstGeom prst="rect">
                          <a:avLst/>
                        </a:prstGeom>
                      </pic:spPr>
                    </pic:pic>
                  </a:graphicData>
                </a:graphic>
              </wp:anchor>
            </w:drawing>
            <mc:AlternateContent>
              <mc:Choice Requires="wpg">
                <w:drawing>
                  <wp:anchor behindDoc="0" distT="0" distB="0" distL="0" distR="0" simplePos="0" locked="0" layoutInCell="0" allowOverlap="1" relativeHeight="24" wp14:anchorId="0C63B029">
                    <wp:simplePos x="0" y="0"/>
                    <wp:positionH relativeFrom="page">
                      <wp:posOffset>339725</wp:posOffset>
                    </wp:positionH>
                    <wp:positionV relativeFrom="page">
                      <wp:align>center</wp:align>
                    </wp:positionV>
                    <wp:extent cx="228600" cy="9144000"/>
                    <wp:effectExtent l="0" t="0" r="0" b="0"/>
                    <wp:wrapNone/>
                    <wp:docPr id="4" name="Group 114"/>
                    <a:graphic xmlns:a="http://schemas.openxmlformats.org/drawingml/2006/main">
                      <a:graphicData uri="http://schemas.microsoft.com/office/word/2010/wordprocessingGroup">
                        <wpg:wgp>
                          <wpg:cNvGrpSpPr/>
                          <wpg:grpSpPr>
                            <a:xfrm>
                              <a:off x="0" y="0"/>
                              <a:ext cx="228600" cy="9144000"/>
                              <a:chOff x="0" y="0"/>
                              <a:chExt cx="228600" cy="9144000"/>
                            </a:xfrm>
                          </wpg:grpSpPr>
                          <wps:wsp>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8920440"/>
                                <a:ext cx="228600" cy="2235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id="shape_0" alt="Group 114" style="position:absolute;margin-left:26.75pt;margin-top:61.25pt;width:18pt;height:720pt" coordorigin="535,1225" coordsize="360,14400">
                    <v:rect id="shape_0" path="m0,0l-2147483645,0l-2147483645,-2147483646l0,-2147483646xe" fillcolor="#273755" stroked="f" o:allowincell="f" style="position:absolute;left:535;top:1225;width:359;height:13829;mso-wrap-style:none;v-text-anchor:middle;mso-position-horizontal-relative:page;mso-position-vertical:center;mso-position-vertical-relative:page">
                      <v:fill o:detectmouseclick="t" type="solid" color2="#d8c8aa"/>
                      <v:stroke color="#3465a4" weight="25560" joinstyle="round" endcap="flat"/>
                      <w10:wrap type="none"/>
                    </v:rect>
                    <v:rect id="shape_0" path="m0,0l-2147483645,0l-2147483645,-2147483646l0,-2147483646xe" fillcolor="#3ca5d9" stroked="f" o:allowincell="f" style="position:absolute;left:535;top:15273;width:359;height:351;mso-wrap-style:none;v-text-anchor:middle;mso-position-horizontal-relative:page;mso-position-vertical:center;mso-position-vertical-relative:page">
                      <v:fill o:detectmouseclick="t" type="solid" color2="#c35a26"/>
                      <v:stroke color="#3465a4" weight="25560" joinstyle="round" endcap="flat"/>
                      <w10:wrap type="none"/>
                    </v:rect>
                  </v:group>
                </w:pict>
              </mc:Fallback>
            </mc:AlternateContent>
            <mc:AlternateContent>
              <mc:Choice Requires="wps">
                <w:drawing>
                  <wp:anchor behindDoc="0" distT="0" distB="0" distL="0" distR="0" simplePos="0" locked="0" layoutInCell="0" allowOverlap="1" relativeHeight="26" wp14:anchorId="72D27D08">
                    <wp:simplePos x="0" y="0"/>
                    <wp:positionH relativeFrom="column">
                      <wp:posOffset>-266700</wp:posOffset>
                    </wp:positionH>
                    <wp:positionV relativeFrom="paragraph">
                      <wp:posOffset>2804795</wp:posOffset>
                    </wp:positionV>
                    <wp:extent cx="6527800" cy="5892165"/>
                    <wp:effectExtent l="0" t="0" r="0" b="0"/>
                    <wp:wrapNone/>
                    <wp:docPr id="5" name="Text Box 21"/>
                    <a:graphic xmlns:a="http://schemas.openxmlformats.org/drawingml/2006/main">
                      <a:graphicData uri="http://schemas.microsoft.com/office/word/2010/wordprocessingShape">
                        <wps:wsp>
                          <wps:cNvSpPr/>
                          <wps:spPr>
                            <a:xfrm>
                              <a:off x="0" y="0"/>
                              <a:ext cx="6527880" cy="5892120"/>
                            </a:xfrm>
                            <a:prstGeom prst="rect">
                              <a:avLst/>
                            </a:prstGeom>
                            <a:noFill/>
                            <a:ln w="6350">
                              <a:noFill/>
                            </a:ln>
                          </wps:spPr>
                          <wps:style>
                            <a:lnRef idx="0"/>
                            <a:fillRef idx="0"/>
                            <a:effectRef idx="0"/>
                            <a:fontRef idx="minor"/>
                          </wps:style>
                          <wps:txbx>
                            <w:txbxContent>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FFC601" w:themeColor="accent3"/>
                                    <w:w w:val="110"/>
                                    <w:sz w:val="56"/>
                                    <w:szCs w:val="56"/>
                                  </w:rPr>
                                  <w:t>PROJECT REPORT</w:t>
                                </w:r>
                                <w:r>
                                  <w:rPr>
                                    <w:rFonts w:cs="Arial" w:ascii="Arial" w:hAnsi="Arial"/>
                                    <w:color w:val="FFB923" w:themeColor="accent4"/>
                                    <w:w w:val="110"/>
                                    <w:sz w:val="56"/>
                                    <w:szCs w:val="56"/>
                                  </w:rPr>
                                  <w:b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EA7317" w:themeColor="accent5"/>
                                    <w:w w:val="110"/>
                                    <w:sz w:val="44"/>
                                    <w:szCs w:val="44"/>
                                  </w:rPr>
                                  <w:t>CYBERSECURITY</w:t>
                                </w:r>
                                <w:r>
                                  <w:rPr>
                                    <w:rFonts w:cs="Arial" w:ascii="Arial" w:hAnsi="Arial"/>
                                    <w:color w:val="3CA5D9" w:themeColor="accent1"/>
                                    <w:w w:val="110"/>
                                    <w:sz w:val="44"/>
                                    <w:szCs w:val="44"/>
                                  </w:rPr>
                                  <w:br/>
                                  <w:br/>
                                  <w:t>WEB SERVICES OPEN TO MALICIOUS ATTTACKS</w:t>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tbl>
                                <w:tblPr>
                                  <w:tblStyle w:val="TableGrid0"/>
                                  <w:tblW w:w="9020" w:type="dxa"/>
                                  <w:jc w:val="left"/>
                                  <w:tblInd w:w="478" w:type="dxa"/>
                                  <w:tblLayout w:type="fixed"/>
                                  <w:tblCellMar>
                                    <w:top w:w="0" w:type="dxa"/>
                                    <w:left w:w="108" w:type="dxa"/>
                                    <w:bottom w:w="0" w:type="dxa"/>
                                    <w:right w:w="108" w:type="dxa"/>
                                  </w:tblCellMar>
                                  <w:tblLook w:firstRow="1" w:noVBand="1" w:lastRow="0" w:firstColumn="1" w:lastColumn="0" w:noHBand="0" w:val="04a0"/>
                                </w:tblPr>
                                <w:tblGrid>
                                  <w:gridCol w:w="1500"/>
                                  <w:gridCol w:w="3010"/>
                                  <w:gridCol w:w="1669"/>
                                  <w:gridCol w:w="2840"/>
                                </w:tblGrid>
                                <w:tr>
                                  <w:trPr/>
                                  <w:tc>
                                    <w:tcPr>
                                      <w:tcW w:w="1500"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Created By:</w:t>
                                      </w:r>
                                    </w:p>
                                  </w:tc>
                                  <w:tc>
                                    <w:tcPr>
                                      <w:tcW w:w="301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0"/>
                                          <w:szCs w:val="43"/>
                                          <w:lang w:val="en-US" w:eastAsia="en-US" w:bidi="ar-SA"/>
                                        </w:rPr>
                                        <w:t>M.D.Sandhiya</w:t>
                                      </w:r>
                                    </w:p>
                                  </w:tc>
                                  <w:tc>
                                    <w:tcPr>
                                      <w:tcW w:w="1669"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Approved By:</w:t>
                                      </w:r>
                                    </w:p>
                                  </w:tc>
                                  <w:tc>
                                    <w:tcPr>
                                      <w:tcW w:w="284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2"/>
                                          <w:szCs w:val="22"/>
                                          <w:lang w:val="en-US" w:eastAsia="en-US" w:bidi="ar-SA"/>
                                        </w:rPr>
                                      </w:r>
                                    </w:p>
                                  </w:tc>
                                </w:tr>
                                <w:tr>
                                  <w:trPr/>
                                  <w:tc>
                                    <w:tcPr>
                                      <w:tcW w:w="1500"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Created On:</w:t>
                                      </w:r>
                                    </w:p>
                                  </w:tc>
                                  <w:tc>
                                    <w:tcPr>
                                      <w:tcW w:w="301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0"/>
                                          <w:szCs w:val="43"/>
                                          <w:lang w:val="en-US" w:eastAsia="en-US" w:bidi="ar-SA"/>
                                        </w:rPr>
                                        <w:t>18-04-2025</w:t>
                                      </w:r>
                                    </w:p>
                                  </w:tc>
                                  <w:tc>
                                    <w:tcPr>
                                      <w:tcW w:w="1669"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Approved On:</w:t>
                                      </w:r>
                                    </w:p>
                                  </w:tc>
                                  <w:tc>
                                    <w:tcPr>
                                      <w:tcW w:w="284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
                                    </w:p>
                                  </w:tc>
                                </w:tr>
                              </w:tbl>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FFB923" w:themeColor="accent4"/>
                                    <w:w w:val="110"/>
                                    <w:sz w:val="56"/>
                                    <w:szCs w:val="56"/>
                                  </w:rPr>
                                  <w:br/>
                                </w:r>
                              </w:p>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000000"/>
                                    <w:w w:val="110"/>
                                    <w:sz w:val="56"/>
                                    <w:szCs w:val="56"/>
                                  </w:rPr>
                                </w:r>
                              </w:p>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000000"/>
                                    <w:w w:val="110"/>
                                    <w:sz w:val="56"/>
                                    <w:szCs w:val="56"/>
                                  </w:rPr>
                                </w:r>
                              </w:p>
                              <w:p>
                                <w:pPr>
                                  <w:pStyle w:val="FrameContents"/>
                                  <w:tabs>
                                    <w:tab w:val="clear" w:pos="720"/>
                                    <w:tab w:val="left" w:pos="993" w:leader="none"/>
                                  </w:tabs>
                                  <w:jc w:val="center"/>
                                  <w:rPr>
                                    <w:color w:val="000000"/>
                                  </w:rPr>
                                </w:pPr>
                                <w:r>
                                  <w:rPr>
                                    <w:color w:val="000000"/>
                                  </w:rPr>
                                </w:r>
                              </w:p>
                            </w:txbxContent>
                          </wps:txbx>
                          <wps:bodyPr anchor="t">
                            <a:prstTxWarp prst="textNoShape"/>
                            <a:noAutofit/>
                          </wps:bodyPr>
                        </wps:wsp>
                      </a:graphicData>
                    </a:graphic>
                  </wp:anchor>
                </w:drawing>
              </mc:Choice>
              <mc:Fallback>
                <w:pict>
                  <v:rect id="shape_0" ID="Text Box 21" path="m0,0l-2147483645,0l-2147483645,-2147483646l0,-2147483646xe" stroked="f" o:allowincell="f" style="position:absolute;margin-left:-21pt;margin-top:220.85pt;width:513.95pt;height:463.9pt;mso-wrap-style:square;v-text-anchor:top" wp14:anchorId="72D27D08">
                    <v:fill o:detectmouseclick="t" on="false"/>
                    <v:stroke color="#3465a4" weight="6480" joinstyle="round" endcap="flat"/>
                    <v:textbox>
                      <w:txbxContent>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FFC601" w:themeColor="accent3"/>
                              <w:w w:val="110"/>
                              <w:sz w:val="56"/>
                              <w:szCs w:val="56"/>
                            </w:rPr>
                            <w:t>PROJECT REPORT</w:t>
                          </w:r>
                          <w:r>
                            <w:rPr>
                              <w:rFonts w:cs="Arial" w:ascii="Arial" w:hAnsi="Arial"/>
                              <w:color w:val="FFB923" w:themeColor="accent4"/>
                              <w:w w:val="110"/>
                              <w:sz w:val="56"/>
                              <w:szCs w:val="56"/>
                            </w:rPr>
                            <w:b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EA7317" w:themeColor="accent5"/>
                              <w:w w:val="110"/>
                              <w:sz w:val="44"/>
                              <w:szCs w:val="44"/>
                            </w:rPr>
                            <w:t>CYBERSECURITY</w:t>
                          </w:r>
                          <w:r>
                            <w:rPr>
                              <w:rFonts w:cs="Arial" w:ascii="Arial" w:hAnsi="Arial"/>
                              <w:color w:val="3CA5D9" w:themeColor="accent1"/>
                              <w:w w:val="110"/>
                              <w:sz w:val="44"/>
                              <w:szCs w:val="44"/>
                            </w:rPr>
                            <w:br/>
                            <w:br/>
                            <w:t>WEB SERVICES OPEN TO MALICIOUS ATTTACKS</w:t>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p>
                          <w:pPr>
                            <w:pStyle w:val="FrameContents"/>
                            <w:spacing w:lineRule="auto" w:line="290" w:before="263" w:after="0"/>
                            <w:jc w:val="center"/>
                            <w:rPr>
                              <w:rFonts w:ascii="Arial" w:hAnsi="Arial" w:cs="Arial"/>
                              <w:color w:val="3CA5D9" w:themeColor="accent1"/>
                              <w:w w:val="110"/>
                              <w:sz w:val="44"/>
                              <w:szCs w:val="44"/>
                            </w:rPr>
                          </w:pPr>
                          <w:r>
                            <w:rPr>
                              <w:rFonts w:cs="Arial" w:ascii="Arial" w:hAnsi="Arial"/>
                              <w:color w:val="000000"/>
                              <w:w w:val="110"/>
                              <w:sz w:val="44"/>
                              <w:szCs w:val="44"/>
                            </w:rPr>
                          </w:r>
                        </w:p>
                        <w:tbl>
                          <w:tblPr>
                            <w:tblStyle w:val="TableGrid0"/>
                            <w:tblW w:w="9020" w:type="dxa"/>
                            <w:jc w:val="left"/>
                            <w:tblInd w:w="478" w:type="dxa"/>
                            <w:tblLayout w:type="fixed"/>
                            <w:tblCellMar>
                              <w:top w:w="0" w:type="dxa"/>
                              <w:left w:w="108" w:type="dxa"/>
                              <w:bottom w:w="0" w:type="dxa"/>
                              <w:right w:w="108" w:type="dxa"/>
                            </w:tblCellMar>
                            <w:tblLook w:firstRow="1" w:noVBand="1" w:lastRow="0" w:firstColumn="1" w:lastColumn="0" w:noHBand="0" w:val="04a0"/>
                          </w:tblPr>
                          <w:tblGrid>
                            <w:gridCol w:w="1500"/>
                            <w:gridCol w:w="3010"/>
                            <w:gridCol w:w="1669"/>
                            <w:gridCol w:w="2840"/>
                          </w:tblGrid>
                          <w:tr>
                            <w:trPr/>
                            <w:tc>
                              <w:tcPr>
                                <w:tcW w:w="1500"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Created By:</w:t>
                                </w:r>
                              </w:p>
                            </w:tc>
                            <w:tc>
                              <w:tcPr>
                                <w:tcW w:w="301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0"/>
                                    <w:szCs w:val="43"/>
                                    <w:lang w:val="en-US" w:eastAsia="en-US" w:bidi="ar-SA"/>
                                  </w:rPr>
                                  <w:t>M.D.Sandhiya</w:t>
                                </w:r>
                              </w:p>
                            </w:tc>
                            <w:tc>
                              <w:tcPr>
                                <w:tcW w:w="1669"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Approved By:</w:t>
                                </w:r>
                              </w:p>
                            </w:tc>
                            <w:tc>
                              <w:tcPr>
                                <w:tcW w:w="284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2"/>
                                    <w:szCs w:val="22"/>
                                    <w:lang w:val="en-US" w:eastAsia="en-US" w:bidi="ar-SA"/>
                                  </w:rPr>
                                </w:r>
                              </w:p>
                            </w:tc>
                          </w:tr>
                          <w:tr>
                            <w:trPr/>
                            <w:tc>
                              <w:tcPr>
                                <w:tcW w:w="1500"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Created On:</w:t>
                                </w:r>
                              </w:p>
                            </w:tc>
                            <w:tc>
                              <w:tcPr>
                                <w:tcW w:w="301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Fonts w:eastAsia="Calibri" w:cs="Arial" w:ascii="Arial" w:hAnsi="Arial"/>
                                    <w:color w:val="595959" w:themeColor="text1" w:themeTint="a6"/>
                                    <w:kern w:val="0"/>
                                    <w:sz w:val="20"/>
                                    <w:szCs w:val="43"/>
                                    <w:lang w:val="en-US" w:eastAsia="en-US" w:bidi="ar-SA"/>
                                  </w:rPr>
                                  <w:t>18-04-2025</w:t>
                                </w:r>
                              </w:p>
                            </w:tc>
                            <w:tc>
                              <w:tcPr>
                                <w:tcW w:w="1669" w:type="dxa"/>
                                <w:tcBorders/>
                              </w:tcPr>
                              <w:p>
                                <w:pPr>
                                  <w:pStyle w:val="FrameContents"/>
                                  <w:widowControl w:val="false"/>
                                  <w:suppressAutoHyphens w:val="true"/>
                                  <w:spacing w:before="0" w:after="0"/>
                                  <w:jc w:val="center"/>
                                  <w:rPr>
                                    <w:rFonts w:ascii="Arial" w:hAnsi="Arial" w:cs="Arial"/>
                                    <w:b/>
                                    <w:b/>
                                    <w:bCs/>
                                    <w:color w:val="595959" w:themeColor="text1" w:themeTint="a6"/>
                                    <w:sz w:val="20"/>
                                    <w:szCs w:val="43"/>
                                  </w:rPr>
                                </w:pPr>
                                <w:r>
                                  <w:rPr>
                                    <w:rFonts w:eastAsia="Calibri" w:cs="Arial" w:ascii="Arial" w:hAnsi="Arial"/>
                                    <w:b/>
                                    <w:bCs/>
                                    <w:color w:val="595959" w:themeColor="text1" w:themeTint="a6"/>
                                    <w:kern w:val="0"/>
                                    <w:sz w:val="20"/>
                                    <w:szCs w:val="43"/>
                                    <w:lang w:val="en-US" w:eastAsia="en-US" w:bidi="ar-SA"/>
                                  </w:rPr>
                                  <w:t>Approved On:</w:t>
                                </w:r>
                              </w:p>
                            </w:tc>
                            <w:tc>
                              <w:tcPr>
                                <w:tcW w:w="2840" w:type="dxa"/>
                                <w:tcBorders/>
                              </w:tcPr>
                              <w:p>
                                <w:pPr>
                                  <w:pStyle w:val="FrameContents"/>
                                  <w:widowControl w:val="false"/>
                                  <w:suppressAutoHyphens w:val="true"/>
                                  <w:spacing w:before="0" w:after="0"/>
                                  <w:jc w:val="left"/>
                                  <w:rPr>
                                    <w:rFonts w:ascii="Arial" w:hAnsi="Arial" w:cs="Arial"/>
                                    <w:color w:val="595959" w:themeColor="text1" w:themeTint="a6"/>
                                    <w:sz w:val="20"/>
                                    <w:szCs w:val="43"/>
                                  </w:rPr>
                                </w:pPr>
                                <w:r>
                                  <w:rPr/>
                                </w:r>
                              </w:p>
                            </w:tc>
                          </w:tr>
                        </w:tbl>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FFB923" w:themeColor="accent4"/>
                              <w:w w:val="110"/>
                              <w:sz w:val="56"/>
                              <w:szCs w:val="56"/>
                            </w:rPr>
                            <w:br/>
                          </w:r>
                        </w:p>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000000"/>
                              <w:w w:val="110"/>
                              <w:sz w:val="56"/>
                              <w:szCs w:val="56"/>
                            </w:rPr>
                          </w:r>
                        </w:p>
                        <w:p>
                          <w:pPr>
                            <w:pStyle w:val="FrameContents"/>
                            <w:spacing w:lineRule="auto" w:line="290" w:before="263" w:after="0"/>
                            <w:jc w:val="center"/>
                            <w:rPr>
                              <w:rFonts w:ascii="Arial" w:hAnsi="Arial" w:cs="Arial"/>
                              <w:color w:val="FFB923" w:themeColor="accent4"/>
                              <w:w w:val="110"/>
                              <w:sz w:val="56"/>
                              <w:szCs w:val="56"/>
                            </w:rPr>
                          </w:pPr>
                          <w:r>
                            <w:rPr>
                              <w:rFonts w:cs="Arial" w:ascii="Arial" w:hAnsi="Arial"/>
                              <w:color w:val="000000"/>
                              <w:w w:val="110"/>
                              <w:sz w:val="56"/>
                              <w:szCs w:val="56"/>
                            </w:rPr>
                          </w:r>
                        </w:p>
                        <w:p>
                          <w:pPr>
                            <w:pStyle w:val="FrameContents"/>
                            <w:tabs>
                              <w:tab w:val="clear" w:pos="720"/>
                              <w:tab w:val="left" w:pos="993" w:leader="none"/>
                            </w:tabs>
                            <w:jc w:val="center"/>
                            <w:rPr>
                              <w:color w:val="000000"/>
                            </w:rPr>
                          </w:pPr>
                          <w:r>
                            <w:rPr>
                              <w:color w:val="000000"/>
                            </w:rPr>
                          </w:r>
                        </w:p>
                      </w:txbxContent>
                    </v:textbox>
                    <w10:wrap type="none"/>
                  </v:rect>
                </w:pict>
              </mc:Fallback>
            </mc:AlternateContent>
          </w:r>
          <w:r>
            <w:br w:type="page"/>
          </w:r>
        </w:p>
        <w:p>
          <w:pPr>
            <w:pStyle w:val="Normal"/>
            <w:rPr>
              <w:rFonts w:ascii="Arial" w:hAnsi="Arial" w:cs="Arial"/>
              <w:color w:val="595959" w:themeColor="text1" w:themeTint="a6"/>
              <w:sz w:val="20"/>
            </w:rPr>
          </w:pPr>
          <w:r>
            <w:rPr>
              <w:rFonts w:cs="Arial" w:ascii="Arial" w:hAnsi="Arial"/>
              <w:color w:val="595959" w:themeColor="text1" w:themeTint="a6"/>
              <w:sz w:val="20"/>
            </w:rPr>
          </w:r>
        </w:p>
        <w:p>
          <w:pPr>
            <w:pStyle w:val="Normal"/>
            <w:rPr>
              <w:rFonts w:ascii="Arial" w:hAnsi="Arial" w:cs="Arial"/>
              <w:color w:val="595959" w:themeColor="text1" w:themeTint="a6"/>
              <w:sz w:val="20"/>
              <w:szCs w:val="43"/>
            </w:rPr>
          </w:pPr>
          <w:r>
            <w:rPr>
              <w:rFonts w:cs="Arial" w:ascii="Arial" w:hAnsi="Arial"/>
              <w:color w:val="595959" w:themeColor="text1" w:themeTint="a6"/>
              <w:sz w:val="20"/>
              <w:szCs w:val="43"/>
            </w:rPr>
          </w:r>
        </w:p>
      </w:sdtContent>
    </w:sdt>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center"/>
        <w:rPr>
          <w:rFonts w:ascii="Arial" w:hAnsi="Arial" w:cs="Arial"/>
          <w:color w:val="595959" w:themeColor="text1" w:themeTint="a6"/>
          <w:sz w:val="20"/>
        </w:rPr>
      </w:pPr>
      <w:r>
        <w:rPr>
          <w:rFonts w:cs="Arial" w:ascii="Arial" w:hAnsi="Arial"/>
          <w:color w:val="595959" w:themeColor="text1" w:themeTint="a6"/>
          <w:sz w:val="20"/>
        </w:rPr>
        <w:t>Page left blank intentionally</w:t>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TextBody"/>
        <w:jc w:val="both"/>
        <w:rPr>
          <w:rFonts w:ascii="Arial" w:hAnsi="Arial" w:cs="Arial"/>
          <w:color w:val="595959" w:themeColor="text1" w:themeTint="a6"/>
          <w:sz w:val="20"/>
        </w:rPr>
      </w:pPr>
      <w:r>
        <w:rPr>
          <w:rFonts w:cs="Arial" w:ascii="Arial" w:hAnsi="Arial"/>
          <w:color w:val="595959" w:themeColor="text1" w:themeTint="a6"/>
          <w:sz w:val="20"/>
        </w:rPr>
      </w:r>
    </w:p>
    <w:p>
      <w:pPr>
        <w:pStyle w:val="Normal"/>
        <w:jc w:val="both"/>
        <w:rPr>
          <w:rFonts w:ascii="Arial" w:hAnsi="Arial" w:cs="Arial"/>
          <w:color w:val="595959" w:themeColor="text1" w:themeTint="a6"/>
          <w:sz w:val="18"/>
        </w:rPr>
      </w:pPr>
      <w:r>
        <w:rPr>
          <w:rFonts w:cs="Arial" w:ascii="Arial" w:hAnsi="Arial"/>
          <w:color w:val="595959" w:themeColor="text1" w:themeTint="a6"/>
          <w:sz w:val="20"/>
          <w:szCs w:val="43"/>
        </w:rPr>
        <w:tab/>
      </w:r>
    </w:p>
    <w:p>
      <w:pPr>
        <w:sectPr>
          <w:headerReference w:type="default" r:id="rId5"/>
          <w:footerReference w:type="default" r:id="rId6"/>
          <w:type w:val="nextPage"/>
          <w:pgSz w:w="11906" w:h="16850"/>
          <w:pgMar w:left="1440" w:right="1440" w:gutter="0" w:header="0" w:top="1440" w:footer="0" w:bottom="1440"/>
          <w:pgNumType w:fmt="decimal"/>
          <w:formProt w:val="false"/>
          <w:titlePg/>
          <w:textDirection w:val="lrTb"/>
          <w:docGrid w:type="default" w:linePitch="100" w:charSpace="0"/>
        </w:sectPr>
      </w:pPr>
    </w:p>
    <w:p>
      <w:pPr>
        <w:pStyle w:val="TextBody"/>
        <w:spacing w:lineRule="auto" w:line="204" w:before="144" w:after="0"/>
        <w:ind w:left="720" w:right="28" w:hanging="0"/>
        <w:jc w:val="both"/>
        <w:rPr>
          <w:rFonts w:ascii="Arial" w:hAnsi="Arial" w:cs="Arial"/>
          <w:color w:val="595959" w:themeColor="text1" w:themeTint="a6"/>
          <w:sz w:val="24"/>
        </w:rPr>
      </w:pPr>
      <w:r>
        <w:rPr>
          <w:rFonts w:cs="Arial" w:ascii="Arial" w:hAnsi="Arial"/>
          <w:color w:val="595959" w:themeColor="text1" w:themeTint="a6"/>
        </w:rPr>
        <w:t xml:space="preserve">   </w:t>
      </w:r>
    </w:p>
    <w:p>
      <w:pPr>
        <w:pStyle w:val="TextBody"/>
        <w:spacing w:lineRule="auto" w:line="204" w:before="144" w:after="0"/>
        <w:ind w:left="720" w:right="28" w:hanging="0"/>
        <w:jc w:val="both"/>
        <w:rPr>
          <w:rFonts w:ascii="Arial" w:hAnsi="Arial" w:cs="Arial"/>
          <w:color w:val="595959" w:themeColor="text1" w:themeTint="a6"/>
          <w:sz w:val="36"/>
        </w:rPr>
      </w:pPr>
      <w:r>
        <w:rPr>
          <w:rFonts w:cs="Arial" w:ascii="Arial" w:hAnsi="Arial"/>
          <w:color w:val="595959" w:themeColor="text1" w:themeTint="a6"/>
          <w:sz w:val="36"/>
        </w:rPr>
        <w:t xml:space="preserve">   </w:t>
      </w:r>
    </w:p>
    <w:p>
      <w:pPr>
        <w:pStyle w:val="Normal"/>
        <w:rPr/>
      </w:pPr>
      <w:r>
        <w:br w:type="column"/>
      </w:r>
      <w:r>
        <w:rPr/>
      </w:r>
    </w:p>
    <w:p>
      <w:pPr>
        <w:sectPr>
          <w:type w:val="continuous"/>
          <w:pgSz w:w="11906" w:h="16850"/>
          <w:pgMar w:left="1440" w:right="1440" w:gutter="0" w:header="0" w:top="1440" w:footer="0" w:bottom="1440"/>
          <w:cols w:num="2" w:equalWidth="false" w:sep="false">
            <w:col w:w="2640" w:space="1754"/>
            <w:col w:w="4631"/>
          </w:cols>
          <w:formProt w:val="false"/>
          <w:textDirection w:val="lrTb"/>
          <w:docGrid w:type="default" w:linePitch="100" w:charSpace="0"/>
        </w:sectPr>
      </w:pPr>
    </w:p>
    <w:sdt>
      <w:sdtPr>
        <w:docPartObj>
          <w:docPartGallery w:val="Table of Contents"/>
          <w:docPartUnique w:val="true"/>
        </w:docPartObj>
      </w:sdtPr>
      <w:sdtContent>
        <w:p>
          <w:pPr>
            <w:pStyle w:val="ContentsHeading"/>
            <w:numPr>
              <w:ilvl w:val="0"/>
              <w:numId w:val="0"/>
            </w:numPr>
            <w:ind w:left="-432" w:hanging="0"/>
            <w:jc w:val="both"/>
            <w:rPr>
              <w:rFonts w:ascii="Arial" w:hAnsi="Arial" w:eastAsia="Lucida Sans Unicode" w:cs="Arial"/>
              <w:color w:val="595959" w:themeColor="text1" w:themeTint="a6"/>
              <w:sz w:val="22"/>
              <w:szCs w:val="22"/>
              <w:lang w:bidi="en-US"/>
            </w:rPr>
          </w:pPr>
          <w:r>
            <w:rPr>
              <w:rFonts w:eastAsia="Lucida Sans Unicode" w:cs="Arial" w:ascii="Arial" w:hAnsi="Arial"/>
              <w:color w:val="595959" w:themeColor="text1" w:themeTint="a6"/>
              <w:sz w:val="22"/>
              <w:szCs w:val="22"/>
              <w:lang w:bidi="en-US"/>
            </w:rPr>
          </w:r>
        </w:p>
        <w:p>
          <w:pPr>
            <w:pStyle w:val="ContentsHeading"/>
            <w:numPr>
              <w:ilvl w:val="0"/>
              <w:numId w:val="0"/>
            </w:numPr>
            <w:ind w:left="-432" w:hanging="0"/>
            <w:jc w:val="both"/>
            <w:rPr>
              <w:rFonts w:ascii="Arial" w:hAnsi="Arial" w:eastAsia="Lucida Sans Unicode" w:cs="Arial"/>
              <w:color w:val="595959" w:themeColor="text1" w:themeTint="a6"/>
              <w:sz w:val="22"/>
              <w:szCs w:val="22"/>
              <w:lang w:bidi="en-US"/>
            </w:rPr>
          </w:pPr>
          <w:r>
            <w:rPr>
              <w:rFonts w:eastAsia="Lucida Sans Unicode" w:cs="Arial" w:ascii="Arial" w:hAnsi="Arial"/>
              <w:color w:val="595959" w:themeColor="text1" w:themeTint="a6"/>
              <w:sz w:val="22"/>
              <w:szCs w:val="22"/>
              <w:lang w:bidi="en-US"/>
            </w:rPr>
          </w:r>
        </w:p>
        <w:p>
          <w:pPr>
            <w:pStyle w:val="ContentsHeading"/>
            <w:numPr>
              <w:ilvl w:val="0"/>
              <w:numId w:val="0"/>
            </w:numPr>
            <w:ind w:left="-432" w:hanging="0"/>
            <w:jc w:val="both"/>
            <w:rPr>
              <w:rFonts w:ascii="Arial" w:hAnsi="Arial" w:cs="Arial"/>
              <w:b/>
              <w:b/>
              <w:bCs/>
              <w:color w:val="666666" w:themeColor="accent6"/>
              <w:sz w:val="48"/>
              <w:szCs w:val="48"/>
            </w:rPr>
          </w:pPr>
          <w:r>
            <w:rPr>
              <w:rFonts w:cs="Arial" w:ascii="Arial" w:hAnsi="Arial"/>
              <w:b/>
              <w:bCs/>
              <w:color w:val="3CA5D9" w:themeColor="accent1"/>
              <w:sz w:val="48"/>
              <w:szCs w:val="48"/>
            </w:rPr>
            <w:t>INDEX</w:t>
          </w:r>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r>
            <w:fldChar w:fldCharType="begin"/>
          </w:r>
          <w:r>
            <w:rPr>
              <w:webHidden/>
              <w:rStyle w:val="IndexLink"/>
              <w:b/>
              <w:bCs/>
              <w:vanish w:val="false"/>
              <w:rFonts w:cs="Arial" w:ascii="Arial" w:hAnsi="Arial"/>
            </w:rPr>
            <w:instrText xml:space="preserve"> TOC \z \o "1-3" \u \h</w:instrText>
          </w:r>
          <w:r>
            <w:rPr>
              <w:webHidden/>
              <w:rStyle w:val="IndexLink"/>
              <w:b/>
              <w:bCs/>
              <w:vanish w:val="false"/>
              <w:rFonts w:cs="Arial" w:ascii="Arial" w:hAnsi="Arial"/>
            </w:rPr>
            <w:fldChar w:fldCharType="separate"/>
          </w:r>
          <w:hyperlink w:anchor="_Toc143445375">
            <w:r>
              <w:rPr>
                <w:webHidden/>
                <w:rStyle w:val="IndexLink"/>
                <w:rFonts w:cs="Arial" w:ascii="Arial" w:hAnsi="Arial"/>
                <w:b/>
                <w:bCs/>
                <w:vanish w:val="false"/>
              </w:rPr>
              <w:t>1</w:t>
            </w:r>
            <w:r>
              <w:rPr>
                <w:rStyle w:val="IndexLink"/>
                <w:rFonts w:eastAsia="" w:cs="" w:ascii="Calibri" w:hAnsi="Calibri" w:asciiTheme="minorHAnsi" w:cstheme="minorBidi" w:eastAsiaTheme="minorEastAsia" w:hAnsiTheme="minorHAnsi"/>
              </w:rPr>
              <w:tab/>
            </w:r>
            <w:r>
              <w:rPr>
                <w:rStyle w:val="IndexLink"/>
                <w:rFonts w:cs="Arial" w:ascii="Arial" w:hAnsi="Arial"/>
                <w:b/>
                <w:bCs/>
              </w:rPr>
              <w:t>PROJECT DETAILS</w:t>
            </w:r>
            <w:r>
              <w:rPr>
                <w:webHidden/>
              </w:rPr>
              <w:fldChar w:fldCharType="begin"/>
            </w:r>
            <w:r>
              <w:rPr>
                <w:webHidden/>
              </w:rPr>
              <w:instrText xml:space="preserve">PAGEREF _Toc143445375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76">
            <w:r>
              <w:rPr>
                <w:webHidden/>
                <w:rStyle w:val="IndexLink"/>
                <w:rFonts w:cs="Arial" w:ascii="Arial" w:hAnsi="Arial"/>
                <w:b/>
                <w:bCs/>
                <w:vanish w:val="false"/>
              </w:rPr>
              <w:t>2</w:t>
            </w:r>
            <w:r>
              <w:rPr>
                <w:rStyle w:val="IndexLink"/>
                <w:rFonts w:eastAsia="" w:cs="" w:ascii="Calibri" w:hAnsi="Calibri" w:asciiTheme="minorHAnsi" w:cstheme="minorBidi" w:eastAsiaTheme="minorEastAsia" w:hAnsiTheme="minorHAnsi"/>
              </w:rPr>
              <w:tab/>
            </w:r>
            <w:r>
              <w:rPr>
                <w:rStyle w:val="IndexLink"/>
                <w:rFonts w:cs="Arial" w:ascii="Arial" w:hAnsi="Arial"/>
                <w:b/>
                <w:bCs/>
              </w:rPr>
              <w:t>SUMMARY</w:t>
            </w:r>
            <w:r>
              <w:rPr>
                <w:webHidden/>
              </w:rPr>
              <w:fldChar w:fldCharType="begin"/>
            </w:r>
            <w:r>
              <w:rPr>
                <w:webHidden/>
              </w:rPr>
              <w:instrText xml:space="preserve">PAGEREF _Toc143445376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77">
            <w:r>
              <w:rPr>
                <w:webHidden/>
                <w:rStyle w:val="IndexLink"/>
                <w:rFonts w:cs="Arial" w:ascii="Arial" w:hAnsi="Arial"/>
                <w:b/>
                <w:bCs/>
                <w:vanish w:val="false"/>
              </w:rPr>
              <w:t>3</w:t>
            </w:r>
            <w:r>
              <w:rPr>
                <w:rStyle w:val="IndexLink"/>
                <w:rFonts w:eastAsia="" w:cs="" w:ascii="Calibri" w:hAnsi="Calibri" w:asciiTheme="minorHAnsi" w:cstheme="minorBidi" w:eastAsiaTheme="minorEastAsia" w:hAnsiTheme="minorHAnsi"/>
              </w:rPr>
              <w:tab/>
            </w:r>
            <w:r>
              <w:rPr>
                <w:rStyle w:val="IndexLink"/>
                <w:rFonts w:cs="Arial" w:ascii="Arial" w:hAnsi="Arial"/>
                <w:b/>
                <w:bCs/>
              </w:rPr>
              <w:t>INTRODUCTION</w:t>
            </w:r>
            <w:r>
              <w:rPr>
                <w:webHidden/>
              </w:rPr>
              <w:fldChar w:fldCharType="begin"/>
            </w:r>
            <w:r>
              <w:rPr>
                <w:webHidden/>
              </w:rPr>
              <w:instrText xml:space="preserve">PAGEREF _Toc143445377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78">
            <w:r>
              <w:rPr>
                <w:webHidden/>
                <w:rStyle w:val="IndexLink"/>
                <w:rFonts w:cs="Arial" w:ascii="Arial" w:hAnsi="Arial"/>
                <w:vanish w:val="false"/>
              </w:rPr>
              <w:t>3.1</w:t>
            </w:r>
            <w:r>
              <w:rPr>
                <w:rStyle w:val="IndexLink"/>
                <w:rFonts w:eastAsia="" w:cs="" w:ascii="Calibri" w:hAnsi="Calibri" w:asciiTheme="minorHAnsi" w:cstheme="minorBidi" w:eastAsiaTheme="minorEastAsia" w:hAnsiTheme="minorHAnsi"/>
              </w:rPr>
              <w:tab/>
            </w:r>
            <w:r>
              <w:rPr>
                <w:rStyle w:val="IndexLink"/>
                <w:rFonts w:cs="Arial" w:ascii="Arial" w:hAnsi="Arial"/>
              </w:rPr>
              <w:t>Background</w:t>
            </w:r>
            <w:r>
              <w:rPr>
                <w:webHidden/>
              </w:rPr>
              <w:fldChar w:fldCharType="begin"/>
            </w:r>
            <w:r>
              <w:rPr>
                <w:webHidden/>
              </w:rPr>
              <w:instrText xml:space="preserve">PAGEREF _Toc143445378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79">
            <w:r>
              <w:rPr>
                <w:webHidden/>
                <w:rStyle w:val="IndexLink"/>
                <w:rFonts w:cs="Arial" w:ascii="Arial" w:hAnsi="Arial"/>
                <w:vanish w:val="false"/>
              </w:rPr>
              <w:t>3.2</w:t>
            </w:r>
            <w:r>
              <w:rPr>
                <w:rStyle w:val="IndexLink"/>
                <w:rFonts w:eastAsia="" w:cs="" w:ascii="Calibri" w:hAnsi="Calibri" w:asciiTheme="minorHAnsi" w:cstheme="minorBidi" w:eastAsiaTheme="minorEastAsia" w:hAnsiTheme="minorHAnsi"/>
              </w:rPr>
              <w:tab/>
            </w:r>
            <w:r>
              <w:rPr>
                <w:rStyle w:val="IndexLink"/>
                <w:rFonts w:cs="Arial" w:ascii="Arial" w:hAnsi="Arial"/>
              </w:rPr>
              <w:t>Stakeholders</w:t>
            </w:r>
            <w:r>
              <w:rPr>
                <w:webHidden/>
              </w:rPr>
              <w:fldChar w:fldCharType="begin"/>
            </w:r>
            <w:r>
              <w:rPr>
                <w:webHidden/>
              </w:rPr>
              <w:instrText xml:space="preserve">PAGEREF _Toc143445379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80">
            <w:r>
              <w:rPr>
                <w:webHidden/>
                <w:rStyle w:val="IndexLink"/>
                <w:rFonts w:cs="Arial" w:ascii="Arial" w:hAnsi="Arial"/>
                <w:vanish w:val="false"/>
              </w:rPr>
              <w:t>3.3</w:t>
            </w:r>
            <w:r>
              <w:rPr>
                <w:rStyle w:val="IndexLink"/>
                <w:rFonts w:eastAsia="" w:cs="" w:ascii="Calibri" w:hAnsi="Calibri" w:asciiTheme="minorHAnsi" w:cstheme="minorBidi" w:eastAsiaTheme="minorEastAsia" w:hAnsiTheme="minorHAnsi"/>
              </w:rPr>
              <w:tab/>
            </w:r>
            <w:r>
              <w:rPr>
                <w:rStyle w:val="IndexLink"/>
                <w:rFonts w:cs="Arial" w:ascii="Arial" w:hAnsi="Arial"/>
              </w:rPr>
              <w:t>Objectives</w:t>
            </w:r>
            <w:r>
              <w:rPr>
                <w:webHidden/>
              </w:rPr>
              <w:fldChar w:fldCharType="begin"/>
            </w:r>
            <w:r>
              <w:rPr>
                <w:webHidden/>
              </w:rPr>
              <w:instrText xml:space="preserve">PAGEREF _Toc143445380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81">
            <w:r>
              <w:rPr>
                <w:webHidden/>
                <w:rStyle w:val="IndexLink"/>
                <w:rFonts w:cs="Arial" w:ascii="Arial" w:hAnsi="Arial"/>
                <w:b/>
                <w:bCs/>
                <w:vanish w:val="false"/>
              </w:rPr>
              <w:t>4</w:t>
            </w:r>
            <w:r>
              <w:rPr>
                <w:rStyle w:val="IndexLink"/>
                <w:rFonts w:eastAsia="" w:cs="" w:ascii="Calibri" w:hAnsi="Calibri" w:asciiTheme="minorHAnsi" w:cstheme="minorBidi" w:eastAsiaTheme="minorEastAsia" w:hAnsiTheme="minorHAnsi"/>
              </w:rPr>
              <w:tab/>
            </w:r>
            <w:r>
              <w:rPr>
                <w:rStyle w:val="IndexLink"/>
                <w:rFonts w:cs="Arial" w:ascii="Arial" w:hAnsi="Arial"/>
                <w:b/>
                <w:bCs/>
              </w:rPr>
              <w:t>METHODOLOGY</w:t>
            </w:r>
            <w:r>
              <w:rPr>
                <w:webHidden/>
              </w:rPr>
              <w:fldChar w:fldCharType="begin"/>
            </w:r>
            <w:r>
              <w:rPr>
                <w:webHidden/>
              </w:rPr>
              <w:instrText xml:space="preserve">PAGEREF _Toc143445381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82">
            <w:r>
              <w:rPr>
                <w:webHidden/>
                <w:rStyle w:val="IndexLink"/>
                <w:rFonts w:cs="Arial" w:ascii="Arial" w:hAnsi="Arial"/>
                <w:vanish w:val="false"/>
              </w:rPr>
              <w:t>4.1</w:t>
            </w:r>
            <w:r>
              <w:rPr>
                <w:rStyle w:val="IndexLink"/>
                <w:rFonts w:eastAsia="" w:cs="" w:ascii="Calibri" w:hAnsi="Calibri" w:asciiTheme="minorHAnsi" w:cstheme="minorBidi" w:eastAsiaTheme="minorEastAsia" w:hAnsiTheme="minorHAnsi"/>
              </w:rPr>
              <w:tab/>
            </w:r>
            <w:r>
              <w:rPr>
                <w:rStyle w:val="IndexLink"/>
                <w:rFonts w:cs="Arial" w:ascii="Arial" w:hAnsi="Arial"/>
              </w:rPr>
              <w:t>Considerations &amp; Assumption</w:t>
            </w:r>
            <w:r>
              <w:rPr>
                <w:webHidden/>
              </w:rPr>
              <w:fldChar w:fldCharType="begin"/>
            </w:r>
            <w:r>
              <w:rPr>
                <w:webHidden/>
              </w:rPr>
              <w:instrText xml:space="preserve">PAGEREF _Toc143445382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83">
            <w:r>
              <w:rPr>
                <w:webHidden/>
                <w:rStyle w:val="IndexLink"/>
                <w:rFonts w:cs="Arial" w:ascii="Arial" w:hAnsi="Arial"/>
                <w:vanish w:val="false"/>
              </w:rPr>
              <w:t>4.2</w:t>
            </w:r>
            <w:r>
              <w:rPr>
                <w:rStyle w:val="IndexLink"/>
                <w:rFonts w:eastAsia="" w:cs="" w:ascii="Calibri" w:hAnsi="Calibri" w:asciiTheme="minorHAnsi" w:cstheme="minorBidi" w:eastAsiaTheme="minorEastAsia" w:hAnsiTheme="minorHAnsi"/>
              </w:rPr>
              <w:tab/>
            </w:r>
            <w:r>
              <w:rPr>
                <w:rStyle w:val="IndexLink"/>
                <w:rFonts w:cs="Arial" w:ascii="Arial" w:hAnsi="Arial"/>
              </w:rPr>
              <w:t>Approach</w:t>
            </w:r>
            <w:r>
              <w:rPr>
                <w:webHidden/>
              </w:rPr>
              <w:fldChar w:fldCharType="begin"/>
            </w:r>
            <w:r>
              <w:rPr>
                <w:webHidden/>
              </w:rPr>
              <w:instrText xml:space="preserve">PAGEREF _Toc143445383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84">
            <w:r>
              <w:rPr>
                <w:webHidden/>
                <w:rStyle w:val="IndexLink"/>
                <w:rFonts w:cs="Arial" w:ascii="Arial" w:hAnsi="Arial"/>
                <w:vanish w:val="false"/>
              </w:rPr>
              <w:t>4.3</w:t>
            </w:r>
            <w:r>
              <w:rPr>
                <w:rStyle w:val="IndexLink"/>
                <w:rFonts w:eastAsia="" w:cs="" w:ascii="Calibri" w:hAnsi="Calibri" w:asciiTheme="minorHAnsi" w:cstheme="minorBidi" w:eastAsiaTheme="minorEastAsia" w:hAnsiTheme="minorHAnsi"/>
              </w:rPr>
              <w:tab/>
            </w:r>
            <w:r>
              <w:rPr>
                <w:rStyle w:val="IndexLink"/>
                <w:rFonts w:cs="Arial" w:ascii="Arial" w:hAnsi="Arial"/>
              </w:rPr>
              <w:t>Activities</w:t>
            </w:r>
            <w:r>
              <w:rPr>
                <w:webHidden/>
              </w:rPr>
              <w:fldChar w:fldCharType="begin"/>
            </w:r>
            <w:r>
              <w:rPr>
                <w:webHidden/>
              </w:rPr>
              <w:instrText xml:space="preserve">PAGEREF _Toc143445384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85">
            <w:r>
              <w:rPr>
                <w:webHidden/>
                <w:rStyle w:val="IndexLink"/>
                <w:rFonts w:cs="Arial" w:ascii="Arial" w:hAnsi="Arial"/>
                <w:b/>
                <w:bCs/>
                <w:vanish w:val="false"/>
              </w:rPr>
              <w:t>5</w:t>
            </w:r>
            <w:r>
              <w:rPr>
                <w:rStyle w:val="IndexLink"/>
                <w:rFonts w:eastAsia="" w:cs="" w:ascii="Calibri" w:hAnsi="Calibri" w:asciiTheme="minorHAnsi" w:cstheme="minorBidi" w:eastAsiaTheme="minorEastAsia" w:hAnsiTheme="minorHAnsi"/>
              </w:rPr>
              <w:tab/>
            </w:r>
            <w:r>
              <w:rPr>
                <w:rStyle w:val="IndexLink"/>
                <w:rFonts w:cs="Arial" w:ascii="Arial" w:hAnsi="Arial"/>
                <w:b/>
                <w:bCs/>
              </w:rPr>
              <w:t>TARGETTED V/S ACHIEVED OUTPUT</w:t>
            </w:r>
            <w:r>
              <w:rPr>
                <w:webHidden/>
              </w:rPr>
              <w:fldChar w:fldCharType="begin"/>
            </w:r>
            <w:r>
              <w:rPr>
                <w:webHidden/>
              </w:rPr>
              <w:instrText xml:space="preserve">PAGEREF _Toc143445385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86">
            <w:r>
              <w:rPr>
                <w:webHidden/>
                <w:rStyle w:val="IndexLink"/>
                <w:rFonts w:cs="Arial" w:ascii="Arial" w:hAnsi="Arial"/>
                <w:b/>
                <w:bCs/>
                <w:vanish w:val="false"/>
              </w:rPr>
              <w:t>6</w:t>
            </w:r>
            <w:r>
              <w:rPr>
                <w:rStyle w:val="IndexLink"/>
                <w:rFonts w:eastAsia="" w:cs="" w:ascii="Calibri" w:hAnsi="Calibri" w:asciiTheme="minorHAnsi" w:cstheme="minorBidi" w:eastAsiaTheme="minorEastAsia" w:hAnsiTheme="minorHAnsi"/>
              </w:rPr>
              <w:tab/>
            </w:r>
            <w:r>
              <w:rPr>
                <w:rStyle w:val="IndexLink"/>
                <w:rFonts w:cs="Arial" w:ascii="Arial" w:hAnsi="Arial"/>
                <w:b/>
                <w:bCs/>
              </w:rPr>
              <w:t>CONCLUSION</w:t>
            </w:r>
            <w:r>
              <w:rPr>
                <w:webHidden/>
              </w:rPr>
              <w:fldChar w:fldCharType="begin"/>
            </w:r>
            <w:r>
              <w:rPr>
                <w:webHidden/>
              </w:rPr>
              <w:instrText xml:space="preserve">PAGEREF _Toc143445386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020" w:leader="dot"/>
            </w:tabs>
            <w:rPr>
              <w:rFonts w:ascii="Calibri" w:hAnsi="Calibri" w:eastAsia="" w:cs="" w:asciiTheme="minorHAnsi" w:cstheme="minorBidi" w:eastAsiaTheme="minorEastAsia" w:hAnsiTheme="minorHAnsi"/>
            </w:rPr>
          </w:pPr>
          <w:hyperlink w:anchor="_Toc143445387">
            <w:r>
              <w:rPr>
                <w:webHidden/>
                <w:rStyle w:val="IndexLink"/>
                <w:rFonts w:cs="Arial" w:ascii="Arial" w:hAnsi="Arial"/>
                <w:b/>
                <w:bCs/>
                <w:vanish w:val="false"/>
              </w:rPr>
              <w:t>7</w:t>
            </w:r>
            <w:r>
              <w:rPr>
                <w:rStyle w:val="IndexLink"/>
                <w:rFonts w:eastAsia="" w:cs="" w:ascii="Calibri" w:hAnsi="Calibri" w:asciiTheme="minorHAnsi" w:cstheme="minorBidi" w:eastAsiaTheme="minorEastAsia" w:hAnsiTheme="minorHAnsi"/>
              </w:rPr>
              <w:tab/>
            </w:r>
            <w:r>
              <w:rPr>
                <w:rStyle w:val="IndexLink"/>
                <w:rFonts w:cs="Arial" w:ascii="Arial" w:hAnsi="Arial"/>
                <w:b/>
                <w:bCs/>
              </w:rPr>
              <w:t>APPENDICES</w:t>
            </w:r>
            <w:r>
              <w:rPr>
                <w:webHidden/>
              </w:rPr>
              <w:fldChar w:fldCharType="begin"/>
            </w:r>
            <w:r>
              <w:rPr>
                <w:webHidden/>
              </w:rPr>
              <w:instrText xml:space="preserve">PAGEREF _Toc143445387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960" w:leader="none"/>
              <w:tab w:val="right" w:pos="9020" w:leader="dot"/>
            </w:tabs>
            <w:rPr>
              <w:rFonts w:ascii="Calibri" w:hAnsi="Calibri" w:eastAsia="" w:cs="" w:asciiTheme="minorHAnsi" w:cstheme="minorBidi" w:eastAsiaTheme="minorEastAsia" w:hAnsiTheme="minorHAnsi"/>
            </w:rPr>
          </w:pPr>
          <w:hyperlink w:anchor="_Toc143445388">
            <w:r>
              <w:rPr>
                <w:webHidden/>
                <w:rStyle w:val="IndexLink"/>
                <w:rFonts w:cs="Arial" w:ascii="Arial" w:hAnsi="Arial"/>
                <w:vanish w:val="false"/>
              </w:rPr>
              <w:t>7.1</w:t>
            </w:r>
            <w:r>
              <w:rPr>
                <w:rStyle w:val="IndexLink"/>
                <w:rFonts w:eastAsia="" w:cs="" w:ascii="Calibri" w:hAnsi="Calibri" w:asciiTheme="minorHAnsi" w:cstheme="minorBidi" w:eastAsiaTheme="minorEastAsia" w:hAnsiTheme="minorHAnsi"/>
              </w:rPr>
              <w:tab/>
            </w:r>
            <w:r>
              <w:rPr>
                <w:rStyle w:val="IndexLink"/>
                <w:rFonts w:cs="Arial" w:ascii="Arial" w:hAnsi="Arial"/>
              </w:rPr>
              <w:t>Appendix A – Title</w:t>
            </w:r>
            <w:r>
              <w:rPr>
                <w:webHidden/>
              </w:rPr>
              <w:fldChar w:fldCharType="begin"/>
            </w:r>
            <w:r>
              <w:rPr>
                <w:webHidden/>
              </w:rPr>
              <w:instrText xml:space="preserve">PAGEREF _Toc143445388 \h</w:instrText>
            </w:r>
            <w:r>
              <w:rPr>
                <w:webHidden/>
              </w:rPr>
              <w:fldChar w:fldCharType="separate"/>
            </w:r>
            <w:r>
              <w:rPr>
                <w:rStyle w:val="IndexLink"/>
                <w:vanish w:val="false"/>
              </w:rPr>
              <w:tab/>
              <w:t>4</w:t>
            </w:r>
            <w:r>
              <w:rPr>
                <w:webHidden/>
              </w:rPr>
              <w:fldChar w:fldCharType="end"/>
            </w:r>
          </w:hyperlink>
        </w:p>
        <w:p>
          <w:pPr>
            <w:pStyle w:val="Normal"/>
            <w:jc w:val="both"/>
            <w:rPr>
              <w:rFonts w:ascii="Arial" w:hAnsi="Arial" w:cs="Arial"/>
              <w:color w:val="595959" w:themeColor="text1" w:themeTint="a6"/>
            </w:rPr>
          </w:pPr>
          <w:r>
            <w:rPr>
              <w:rFonts w:cs="Arial" w:ascii="Arial" w:hAnsi="Arial"/>
              <w:color w:val="595959" w:themeColor="text1" w:themeTint="a6"/>
            </w:rPr>
          </w:r>
          <w:r>
            <w:rPr>
              <w:rFonts w:cs="Arial" w:ascii="Arial" w:hAnsi="Arial"/>
              <w:color w:val="595959"/>
            </w:rPr>
            <w:fldChar w:fldCharType="end"/>
          </w:r>
        </w:p>
        <w:p>
          <w:pPr>
            <w:sectPr>
              <w:headerReference w:type="default" r:id="rId7"/>
              <w:footerReference w:type="default" r:id="rId8"/>
              <w:type w:val="nextPage"/>
              <w:pgSz w:w="11906" w:h="16850"/>
              <w:pgMar w:left="1440" w:right="1440" w:gutter="0" w:header="680" w:top="1440" w:footer="57" w:bottom="1440"/>
              <w:pgNumType w:start="1" w:fmt="decimal"/>
              <w:formProt w:val="false"/>
              <w:textDirection w:val="lrTb"/>
              <w:docGrid w:type="default" w:linePitch="299" w:charSpace="0"/>
            </w:sectPr>
          </w:pPr>
        </w:p>
      </w:sdtContent>
    </w:sdt>
    <w:p>
      <w:pPr>
        <w:pStyle w:val="Normal"/>
        <w:spacing w:before="240" w:after="240"/>
        <w:jc w:val="both"/>
        <w:rPr>
          <w:rFonts w:ascii="Arial" w:hAnsi="Arial" w:cs="Arial"/>
          <w:color w:val="3CA5D9" w:themeColor="accent1"/>
        </w:rPr>
      </w:pPr>
      <w:r>
        <w:rPr>
          <w:rFonts w:cs="Arial" w:ascii="Arial" w:hAnsi="Arial"/>
          <w:b/>
          <w:bCs/>
          <w:color w:val="3CA5D9" w:themeColor="accent1"/>
          <w:u w:val="single"/>
        </w:rPr>
        <w:t>General Instructions for using the Live Project Report Template</w:t>
      </w:r>
    </w:p>
    <w:p>
      <w:pPr>
        <w:pStyle w:val="ListParagraph"/>
        <w:numPr>
          <w:ilvl w:val="0"/>
          <w:numId w:val="2"/>
        </w:numPr>
        <w:spacing w:lineRule="auto" w:line="360"/>
        <w:jc w:val="both"/>
        <w:rPr>
          <w:rFonts w:ascii="Arial" w:hAnsi="Arial" w:cs="Arial"/>
          <w:color w:val="595959" w:themeColor="text1" w:themeTint="a6"/>
        </w:rPr>
      </w:pPr>
      <w:r>
        <w:rPr>
          <w:rFonts w:cs="Arial" w:ascii="Arial" w:hAnsi="Arial"/>
          <w:color w:val="595959" w:themeColor="text1" w:themeTint="a6"/>
        </w:rPr>
        <w:t>This template and the subsequent document created using this template is a confidential document and is the intellectual property of Cloud Counselage Pvt. Ltd. Circulating it outside of the organisation without the consent of Cloud Counselage Pvt. Ltd. is the breach of company policies and will lead to legal actions</w:t>
      </w:r>
    </w:p>
    <w:p>
      <w:pPr>
        <w:pStyle w:val="ListParagraph"/>
        <w:numPr>
          <w:ilvl w:val="0"/>
          <w:numId w:val="2"/>
        </w:numPr>
        <w:spacing w:lineRule="auto" w:line="360"/>
        <w:jc w:val="both"/>
        <w:rPr>
          <w:rFonts w:ascii="Arial" w:hAnsi="Arial" w:cs="Arial"/>
          <w:color w:val="595959" w:themeColor="text1" w:themeTint="a6"/>
        </w:rPr>
      </w:pPr>
      <w:r>
        <w:rPr>
          <w:rFonts w:cs="Arial" w:ascii="Arial" w:hAnsi="Arial"/>
          <w:color w:val="595959" w:themeColor="text1" w:themeTint="a6"/>
        </w:rPr>
        <w:t xml:space="preserve">This template is a guideline document to communicate the implementation of design ideas and the results of the work to the stakeholders. </w:t>
      </w:r>
    </w:p>
    <w:p>
      <w:pPr>
        <w:pStyle w:val="ListParagraph"/>
        <w:numPr>
          <w:ilvl w:val="0"/>
          <w:numId w:val="2"/>
        </w:numPr>
        <w:spacing w:lineRule="auto" w:line="360"/>
        <w:jc w:val="both"/>
        <w:rPr>
          <w:rFonts w:ascii="Arial" w:hAnsi="Arial" w:cs="Arial"/>
          <w:color w:val="595959" w:themeColor="text1" w:themeTint="a6"/>
        </w:rPr>
      </w:pPr>
      <w:r>
        <w:rPr>
          <w:rFonts w:cs="Arial" w:ascii="Arial" w:hAnsi="Arial"/>
          <w:color w:val="595959" w:themeColor="text1" w:themeTint="a6"/>
        </w:rPr>
        <w:t xml:space="preserve">The </w:t>
      </w:r>
      <w:r>
        <w:rPr>
          <w:rFonts w:cs="Arial" w:ascii="Arial" w:hAnsi="Arial"/>
          <w:b/>
          <w:bCs/>
          <w:color w:val="595959" w:themeColor="text1" w:themeTint="a6"/>
        </w:rPr>
        <w:t xml:space="preserve">text between inequality </w:t>
      </w:r>
      <w:r>
        <w:rPr>
          <w:rFonts w:cs="Arial" w:ascii="Arial" w:hAnsi="Arial"/>
          <w:b/>
          <w:bCs/>
          <w:color w:val="595959" w:themeColor="text1" w:themeTint="a6"/>
          <w:highlight w:val="yellow"/>
        </w:rPr>
        <w:t>(&lt; &gt;)</w:t>
      </w:r>
      <w:r>
        <w:rPr>
          <w:rFonts w:cs="Arial" w:ascii="Arial" w:hAnsi="Arial"/>
          <w:b/>
          <w:bCs/>
          <w:color w:val="595959" w:themeColor="text1" w:themeTint="a6"/>
        </w:rPr>
        <w:t xml:space="preserve"> is to be replaced</w:t>
      </w:r>
      <w:r>
        <w:rPr>
          <w:rFonts w:cs="Arial" w:ascii="Arial" w:hAnsi="Arial"/>
          <w:color w:val="595959" w:themeColor="text1" w:themeTint="a6"/>
        </w:rPr>
        <w:t xml:space="preserve"> by relevant text</w:t>
      </w:r>
    </w:p>
    <w:p>
      <w:pPr>
        <w:pStyle w:val="ListParagraph"/>
        <w:numPr>
          <w:ilvl w:val="0"/>
          <w:numId w:val="2"/>
        </w:numPr>
        <w:spacing w:lineRule="auto" w:line="360"/>
        <w:jc w:val="both"/>
        <w:rPr>
          <w:rFonts w:ascii="Arial" w:hAnsi="Arial" w:cs="Arial"/>
          <w:color w:val="595959" w:themeColor="text1" w:themeTint="a6"/>
        </w:rPr>
      </w:pPr>
      <w:r>
        <w:rPr>
          <w:rFonts w:cs="Arial" w:ascii="Arial" w:hAnsi="Arial"/>
          <w:color w:val="595959" w:themeColor="text1" w:themeTint="a6"/>
        </w:rPr>
        <w:t xml:space="preserve">Please </w:t>
      </w:r>
      <w:r>
        <w:rPr>
          <w:rFonts w:cs="Arial" w:ascii="Arial" w:hAnsi="Arial"/>
          <w:b/>
          <w:bCs/>
          <w:color w:val="595959" w:themeColor="text1" w:themeTint="a6"/>
        </w:rPr>
        <w:t xml:space="preserve">remove the </w:t>
      </w:r>
      <w:r>
        <w:rPr>
          <w:rFonts w:cs="Arial" w:ascii="Arial" w:hAnsi="Arial"/>
          <w:b/>
          <w:bCs/>
          <w:color w:val="595959" w:themeColor="text1" w:themeTint="a6"/>
          <w:highlight w:val="yellow"/>
        </w:rPr>
        <w:t>yellow</w:t>
      </w:r>
      <w:r>
        <w:rPr>
          <w:rFonts w:cs="Arial" w:ascii="Arial" w:hAnsi="Arial"/>
          <w:b/>
          <w:bCs/>
          <w:color w:val="595959" w:themeColor="text1" w:themeTint="a6"/>
        </w:rPr>
        <w:t xml:space="preserve"> highlight on the Text</w:t>
      </w:r>
      <w:r>
        <w:rPr>
          <w:rFonts w:cs="Arial" w:ascii="Arial" w:hAnsi="Arial"/>
          <w:color w:val="595959" w:themeColor="text1" w:themeTint="a6"/>
        </w:rPr>
        <w:t xml:space="preserve"> between the inequality </w:t>
      </w:r>
      <w:r>
        <w:rPr>
          <w:rFonts w:cs="Arial" w:ascii="Arial" w:hAnsi="Arial"/>
          <w:color w:val="595959" w:themeColor="text1" w:themeTint="a6"/>
          <w:highlight w:val="yellow"/>
        </w:rPr>
        <w:t>(&lt; &gt;).</w:t>
      </w:r>
      <w:r>
        <w:rPr>
          <w:rFonts w:cs="Arial" w:ascii="Arial" w:hAnsi="Arial"/>
          <w:color w:val="595959" w:themeColor="text1" w:themeTint="a6"/>
        </w:rPr>
        <w:t xml:space="preserve"> This is done to help you notice the text to be changed/replaced</w:t>
      </w:r>
    </w:p>
    <w:p>
      <w:pPr>
        <w:pStyle w:val="ListParagraph"/>
        <w:numPr>
          <w:ilvl w:val="0"/>
          <w:numId w:val="2"/>
        </w:numPr>
        <w:spacing w:lineRule="auto" w:line="360"/>
        <w:jc w:val="both"/>
        <w:rPr>
          <w:rFonts w:ascii="Arial" w:hAnsi="Arial" w:cs="Arial"/>
          <w:color w:val="595959" w:themeColor="text1" w:themeTint="a6"/>
        </w:rPr>
      </w:pPr>
      <w:r>
        <w:rPr>
          <w:rFonts w:cs="Arial" w:ascii="Arial" w:hAnsi="Arial"/>
          <w:color w:val="595959" w:themeColor="text1" w:themeTint="a6"/>
        </w:rPr>
        <w:t xml:space="preserve">The text in </w:t>
      </w:r>
      <w:r>
        <w:rPr>
          <w:rFonts w:cs="Arial" w:ascii="Arial" w:hAnsi="Arial"/>
          <w:i/>
          <w:iCs/>
          <w:color w:val="595959" w:themeColor="text1" w:themeTint="a6"/>
          <w:highlight w:val="lightGray"/>
        </w:rPr>
        <w:t>italics</w:t>
      </w:r>
      <w:r>
        <w:rPr>
          <w:rFonts w:cs="Arial" w:ascii="Arial" w:hAnsi="Arial"/>
          <w:color w:val="595959" w:themeColor="text1" w:themeTint="a6"/>
        </w:rPr>
        <w:t xml:space="preserve"> highlighted in </w:t>
      </w:r>
      <w:r>
        <w:rPr>
          <w:rFonts w:cs="Arial" w:ascii="Arial" w:hAnsi="Arial"/>
          <w:color w:val="595959" w:themeColor="text1" w:themeTint="a6"/>
          <w:highlight w:val="lightGray"/>
        </w:rPr>
        <w:t>grey</w:t>
      </w:r>
      <w:r>
        <w:rPr>
          <w:rFonts w:cs="Arial" w:ascii="Arial" w:hAnsi="Arial"/>
          <w:color w:val="595959" w:themeColor="text1" w:themeTint="a6"/>
        </w:rPr>
        <w:t xml:space="preserve"> is just for reference and should be removed after adding the relevant text</w:t>
      </w:r>
    </w:p>
    <w:p>
      <w:pPr>
        <w:pStyle w:val="ListParagraph"/>
        <w:spacing w:lineRule="auto" w:line="360"/>
        <w:ind w:left="360" w:hanging="0"/>
        <w:jc w:val="both"/>
        <w:rPr>
          <w:rFonts w:ascii="Arial" w:hAnsi="Arial" w:cs="Arial"/>
          <w:color w:val="595959" w:themeColor="text1" w:themeTint="a6"/>
        </w:rPr>
      </w:pPr>
      <w:r>
        <w:rPr>
          <w:rFonts w:cs="Arial" w:ascii="Arial" w:hAnsi="Arial"/>
          <w:color w:val="595959" w:themeColor="text1" w:themeTint="a6"/>
        </w:rPr>
      </w:r>
    </w:p>
    <w:p>
      <w:pPr>
        <w:pStyle w:val="ListParagraph"/>
        <w:numPr>
          <w:ilvl w:val="0"/>
          <w:numId w:val="2"/>
        </w:numPr>
        <w:spacing w:lineRule="auto" w:line="360"/>
        <w:jc w:val="both"/>
        <w:rPr>
          <w:rFonts w:ascii="Arial" w:hAnsi="Arial" w:eastAsia="Calibri" w:cs="Arial"/>
          <w:b/>
          <w:b/>
          <w:bCs/>
          <w:color w:val="595959" w:themeColor="text1" w:themeTint="a6"/>
          <w:sz w:val="28"/>
          <w:szCs w:val="28"/>
        </w:rPr>
      </w:pPr>
      <w:r>
        <w:rPr>
          <w:rFonts w:eastAsia="Calibri" w:cs="Arial" w:ascii="Arial" w:hAnsi="Arial"/>
          <w:b/>
          <w:bCs/>
          <w:color w:val="595959" w:themeColor="text1" w:themeTint="a6"/>
          <w:sz w:val="28"/>
          <w:szCs w:val="28"/>
        </w:rPr>
      </w:r>
      <w:r>
        <w:br w:type="page"/>
      </w:r>
    </w:p>
    <w:p>
      <w:pPr>
        <w:pStyle w:val="Heading1"/>
        <w:spacing w:lineRule="auto" w:line="360" w:before="240" w:after="0"/>
        <w:jc w:val="both"/>
        <w:rPr>
          <w:rFonts w:ascii="Arial" w:hAnsi="Arial" w:cs="Arial"/>
          <w:b/>
          <w:b/>
          <w:bCs/>
          <w:color w:val="FFB923" w:themeColor="accent4"/>
          <w:sz w:val="28"/>
          <w:szCs w:val="28"/>
        </w:rPr>
      </w:pPr>
      <w:bookmarkStart w:id="0" w:name="_Toc143445375"/>
      <w:r>
        <w:rPr>
          <w:rFonts w:cs="Arial" w:ascii="Arial" w:hAnsi="Arial"/>
          <w:b/>
          <w:bCs/>
          <w:color w:val="FFB923" w:themeColor="accent4"/>
          <w:sz w:val="28"/>
          <w:szCs w:val="28"/>
        </w:rPr>
        <w:t>PROJECT DETAILS</w:t>
      </w:r>
      <w:bookmarkEnd w:id="0"/>
    </w:p>
    <w:p>
      <w:pPr>
        <w:pStyle w:val="Normal"/>
        <w:ind w:left="426" w:hanging="0"/>
        <w:jc w:val="both"/>
        <w:rPr>
          <w:rFonts w:ascii="Arial" w:hAnsi="Arial" w:cs="Arial"/>
          <w:color w:val="595959" w:themeColor="text1" w:themeTint="a6"/>
        </w:rPr>
      </w:pPr>
      <w:r>
        <w:rPr>
          <w:rFonts w:cs="Arial" w:ascii="Arial" w:hAnsi="Arial"/>
          <w:color w:val="595959" w:themeColor="text1" w:themeTint="a6"/>
        </w:rPr>
      </w:r>
    </w:p>
    <w:tbl>
      <w:tblPr>
        <w:tblW w:w="8080" w:type="dxa"/>
        <w:jc w:val="left"/>
        <w:tblInd w:w="562" w:type="dxa"/>
        <w:tblLayout w:type="fixed"/>
        <w:tblCellMar>
          <w:top w:w="0" w:type="dxa"/>
          <w:left w:w="108" w:type="dxa"/>
          <w:bottom w:w="0" w:type="dxa"/>
          <w:right w:w="108" w:type="dxa"/>
        </w:tblCellMar>
        <w:tblLook w:firstRow="0" w:noVBand="0" w:lastRow="0" w:firstColumn="0" w:lastColumn="0" w:noHBand="0" w:val="0000"/>
      </w:tblPr>
      <w:tblGrid>
        <w:gridCol w:w="1985"/>
        <w:gridCol w:w="1983"/>
        <w:gridCol w:w="1986"/>
        <w:gridCol w:w="2125"/>
      </w:tblGrid>
      <w:tr>
        <w:trPr>
          <w:trHeight w:val="258" w:hRule="atLeast"/>
        </w:trPr>
        <w:tc>
          <w:tcPr>
            <w:tcW w:w="19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22" w:hanging="0"/>
              <w:jc w:val="both"/>
              <w:rPr>
                <w:rFonts w:ascii="Arial" w:hAnsi="Arial" w:cs="Arial"/>
                <w:b/>
                <w:b/>
                <w:color w:val="595959" w:themeColor="text1" w:themeTint="a6"/>
                <w:sz w:val="22"/>
                <w:szCs w:val="22"/>
                <w:lang w:val="en-US"/>
              </w:rPr>
            </w:pPr>
            <w:r>
              <w:rPr>
                <w:rFonts w:cs="Arial" w:ascii="Arial" w:hAnsi="Arial"/>
                <w:b/>
                <w:color w:val="595959" w:themeColor="text1" w:themeTint="a6"/>
                <w:sz w:val="22"/>
                <w:szCs w:val="22"/>
                <w:lang w:val="en-US"/>
              </w:rPr>
              <w:t xml:space="preserve">Project Name </w:t>
            </w:r>
          </w:p>
        </w:tc>
        <w:tc>
          <w:tcPr>
            <w:tcW w:w="6094"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426" w:hanging="0"/>
              <w:jc w:val="both"/>
              <w:rPr>
                <w:rFonts w:ascii="Arial" w:hAnsi="Arial" w:cs="Arial"/>
                <w:color w:val="595959" w:themeColor="text1" w:themeTint="a6"/>
                <w:sz w:val="22"/>
                <w:szCs w:val="22"/>
                <w:lang w:val="en-US"/>
              </w:rPr>
            </w:pPr>
            <w:r>
              <w:rPr>
                <w:rFonts w:cs="Arial" w:ascii="Arial" w:hAnsi="Arial"/>
                <w:color w:val="595959" w:themeColor="text1" w:themeTint="a6"/>
                <w:sz w:val="22"/>
                <w:szCs w:val="22"/>
                <w:lang w:val="en-US"/>
              </w:rPr>
              <w:t>Web Services Open to Malicious Attacks</w:t>
            </w:r>
          </w:p>
        </w:tc>
      </w:tr>
      <w:tr>
        <w:trPr>
          <w:trHeight w:val="273" w:hRule="atLeast"/>
        </w:trPr>
        <w:tc>
          <w:tcPr>
            <w:tcW w:w="19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22" w:hanging="0"/>
              <w:jc w:val="both"/>
              <w:rPr>
                <w:rFonts w:ascii="Arial" w:hAnsi="Arial" w:cs="Arial"/>
                <w:b/>
                <w:b/>
                <w:color w:val="595959" w:themeColor="text1" w:themeTint="a6"/>
                <w:sz w:val="22"/>
                <w:szCs w:val="22"/>
                <w:lang w:val="en-US"/>
              </w:rPr>
            </w:pPr>
            <w:r>
              <w:rPr>
                <w:rFonts w:cs="Arial" w:ascii="Arial" w:hAnsi="Arial"/>
                <w:b/>
                <w:color w:val="595959" w:themeColor="text1" w:themeTint="a6"/>
                <w:sz w:val="22"/>
                <w:szCs w:val="22"/>
                <w:lang w:val="en-US"/>
              </w:rPr>
              <w:t>Project Sponsor</w:t>
            </w:r>
          </w:p>
        </w:tc>
        <w:tc>
          <w:tcPr>
            <w:tcW w:w="6094"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426" w:hanging="0"/>
              <w:jc w:val="both"/>
              <w:rPr>
                <w:rFonts w:ascii="Arial" w:hAnsi="Arial" w:cs="Arial"/>
                <w:color w:val="595959" w:themeColor="text1" w:themeTint="a6"/>
                <w:sz w:val="22"/>
                <w:szCs w:val="22"/>
                <w:lang w:val="en-US"/>
              </w:rPr>
            </w:pPr>
            <w:r>
              <w:rPr>
                <w:rFonts w:cs="Arial" w:ascii="Arial" w:hAnsi="Arial"/>
                <w:color w:val="595959" w:themeColor="text1" w:themeTint="a6"/>
                <w:sz w:val="22"/>
                <w:szCs w:val="22"/>
                <w:lang w:val="en-US"/>
              </w:rPr>
              <w:t>Tushar Topale</w:t>
            </w:r>
          </w:p>
        </w:tc>
      </w:tr>
      <w:tr>
        <w:trPr>
          <w:trHeight w:val="258" w:hRule="atLeast"/>
        </w:trPr>
        <w:tc>
          <w:tcPr>
            <w:tcW w:w="19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22" w:hanging="0"/>
              <w:jc w:val="both"/>
              <w:rPr>
                <w:rFonts w:ascii="Arial" w:hAnsi="Arial" w:cs="Arial"/>
                <w:b/>
                <w:b/>
                <w:color w:val="595959" w:themeColor="text1" w:themeTint="a6"/>
                <w:sz w:val="22"/>
                <w:szCs w:val="22"/>
                <w:lang w:val="en-US"/>
              </w:rPr>
            </w:pPr>
            <w:r>
              <w:rPr>
                <w:rFonts w:cs="Arial" w:ascii="Arial" w:hAnsi="Arial"/>
                <w:b/>
                <w:color w:val="595959" w:themeColor="text1" w:themeTint="a6"/>
                <w:sz w:val="22"/>
                <w:szCs w:val="22"/>
                <w:lang w:val="en-US"/>
              </w:rPr>
              <w:t>Project Manager</w:t>
            </w:r>
          </w:p>
        </w:tc>
        <w:tc>
          <w:tcPr>
            <w:tcW w:w="6094"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426" w:hanging="0"/>
              <w:jc w:val="both"/>
              <w:rPr>
                <w:rFonts w:ascii="Arial" w:hAnsi="Arial" w:cs="Arial"/>
                <w:color w:val="595959" w:themeColor="text1" w:themeTint="a6"/>
                <w:sz w:val="22"/>
                <w:szCs w:val="22"/>
                <w:lang w:val="en-US"/>
              </w:rPr>
            </w:pPr>
            <w:r>
              <w:rPr>
                <w:rFonts w:cs="Arial" w:ascii="Arial" w:hAnsi="Arial"/>
                <w:color w:val="595959" w:themeColor="text1" w:themeTint="a6"/>
                <w:sz w:val="22"/>
                <w:szCs w:val="22"/>
                <w:lang w:val="en-US"/>
              </w:rPr>
              <w:t>Harshada Topale</w:t>
            </w:r>
          </w:p>
        </w:tc>
      </w:tr>
      <w:tr>
        <w:trPr>
          <w:trHeight w:val="329" w:hRule="atLeast"/>
        </w:trPr>
        <w:tc>
          <w:tcPr>
            <w:tcW w:w="19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22" w:hanging="0"/>
              <w:jc w:val="both"/>
              <w:rPr>
                <w:rFonts w:ascii="Arial" w:hAnsi="Arial" w:cs="Arial"/>
                <w:b/>
                <w:b/>
                <w:color w:val="595959" w:themeColor="text1" w:themeTint="a6"/>
                <w:sz w:val="22"/>
                <w:szCs w:val="22"/>
                <w:lang w:val="en-US"/>
              </w:rPr>
            </w:pPr>
            <w:r>
              <w:rPr>
                <w:rFonts w:cs="Arial" w:ascii="Arial" w:hAnsi="Arial"/>
                <w:b/>
                <w:color w:val="595959" w:themeColor="text1" w:themeTint="a6"/>
                <w:sz w:val="22"/>
                <w:szCs w:val="22"/>
                <w:lang w:val="en-US"/>
              </w:rPr>
              <w:t>Start Date</w:t>
            </w:r>
          </w:p>
        </w:tc>
        <w:tc>
          <w:tcPr>
            <w:tcW w:w="198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34" w:hanging="0"/>
              <w:jc w:val="both"/>
              <w:rPr>
                <w:rFonts w:ascii="Arial" w:hAnsi="Arial" w:cs="Arial"/>
                <w:color w:val="595959" w:themeColor="text1" w:themeTint="a6"/>
                <w:sz w:val="22"/>
                <w:szCs w:val="22"/>
                <w:lang w:val="en-US"/>
              </w:rPr>
            </w:pPr>
            <w:r>
              <w:rPr>
                <w:rFonts w:cs="Arial" w:ascii="Arial" w:hAnsi="Arial"/>
                <w:color w:val="595959" w:themeColor="text1" w:themeTint="a6"/>
                <w:sz w:val="22"/>
                <w:szCs w:val="22"/>
                <w:lang w:val="en-US"/>
              </w:rPr>
              <w:t>18-04-2025</w:t>
            </w:r>
          </w:p>
        </w:tc>
        <w:tc>
          <w:tcPr>
            <w:tcW w:w="198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23" w:hanging="23"/>
              <w:jc w:val="both"/>
              <w:rPr>
                <w:rFonts w:ascii="Arial" w:hAnsi="Arial" w:cs="Arial"/>
                <w:b/>
                <w:b/>
                <w:color w:val="595959" w:themeColor="text1" w:themeTint="a6"/>
                <w:sz w:val="22"/>
                <w:szCs w:val="22"/>
                <w:lang w:val="en-US"/>
              </w:rPr>
            </w:pPr>
            <w:r>
              <w:rPr>
                <w:rFonts w:cs="Arial" w:ascii="Arial" w:hAnsi="Arial"/>
                <w:b/>
                <w:color w:val="595959" w:themeColor="text1" w:themeTint="a6"/>
                <w:sz w:val="22"/>
                <w:szCs w:val="22"/>
                <w:lang w:val="en-US"/>
              </w:rPr>
              <w:t>Completion Date</w:t>
            </w:r>
          </w:p>
        </w:tc>
        <w:tc>
          <w:tcPr>
            <w:tcW w:w="212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ind w:left="426" w:hanging="0"/>
              <w:jc w:val="both"/>
              <w:rPr>
                <w:rFonts w:ascii="Arial" w:hAnsi="Arial" w:cs="Arial"/>
                <w:color w:val="595959" w:themeColor="text1" w:themeTint="a6"/>
                <w:sz w:val="22"/>
                <w:szCs w:val="22"/>
                <w:lang w:val="en-US"/>
              </w:rPr>
            </w:pPr>
            <w:r>
              <w:rPr>
                <w:rFonts w:cs="Arial" w:ascii="Arial" w:hAnsi="Arial"/>
                <w:color w:val="595959" w:themeColor="text1" w:themeTint="a6"/>
                <w:sz w:val="22"/>
                <w:szCs w:val="22"/>
                <w:lang w:val="en-US"/>
              </w:rPr>
              <w:t>30-04-2025</w:t>
            </w:r>
          </w:p>
        </w:tc>
      </w:tr>
    </w:tbl>
    <w:p>
      <w:pPr>
        <w:pStyle w:val="Normal"/>
        <w:jc w:val="both"/>
        <w:rPr>
          <w:rFonts w:ascii="Arial" w:hAnsi="Arial" w:cs="Arial"/>
          <w:color w:val="595959" w:themeColor="text1" w:themeTint="a6"/>
        </w:rPr>
      </w:pPr>
      <w:r>
        <w:rPr>
          <w:rFonts w:cs="Arial" w:ascii="Arial" w:hAnsi="Arial"/>
          <w:color w:val="595959" w:themeColor="text1" w:themeTint="a6"/>
        </w:rPr>
      </w:r>
    </w:p>
    <w:p>
      <w:pPr>
        <w:pStyle w:val="Heading1"/>
        <w:spacing w:lineRule="auto" w:line="360" w:before="240" w:after="0"/>
        <w:jc w:val="both"/>
        <w:rPr>
          <w:rFonts w:ascii="Arial" w:hAnsi="Arial" w:cs="Arial"/>
          <w:b/>
          <w:b/>
          <w:bCs/>
          <w:color w:val="FFB923" w:themeColor="accent4"/>
          <w:sz w:val="28"/>
          <w:szCs w:val="28"/>
        </w:rPr>
      </w:pPr>
      <w:bookmarkStart w:id="1" w:name="_Toc143445376"/>
      <w:r>
        <w:rPr>
          <w:rFonts w:cs="Arial" w:ascii="Arial" w:hAnsi="Arial"/>
          <w:b/>
          <w:bCs/>
          <w:color w:val="FFB923" w:themeColor="accent4"/>
          <w:sz w:val="28"/>
          <w:szCs w:val="28"/>
        </w:rPr>
        <w:t>SUMMARY</w:t>
      </w:r>
      <w:bookmarkEnd w:id="1"/>
    </w:p>
    <w:p>
      <w:pPr>
        <w:pStyle w:val="Normal"/>
        <w:ind w:hanging="0"/>
        <w:jc w:val="both"/>
        <w:rPr/>
      </w:pPr>
      <w:r>
        <w:rPr/>
      </w:r>
    </w:p>
    <w:p>
      <w:pPr>
        <w:pStyle w:val="Normal"/>
        <w:ind w:left="426" w:hanging="0"/>
        <w:jc w:val="both"/>
        <w:rPr>
          <w:rFonts w:ascii="Arial" w:hAnsi="Arial" w:cs="Arial"/>
          <w:i/>
          <w:i/>
          <w:iCs/>
          <w:color w:val="595959" w:themeColor="text1" w:themeTint="a6"/>
          <w:highlight w:val="lightGray"/>
          <w:shd w:fill="FFFFFF" w:val="clear"/>
        </w:rPr>
      </w:pPr>
      <w:r>
        <w:rPr>
          <w:rFonts w:cs="Arial" w:ascii="Arial" w:hAnsi="Arial"/>
          <w:color w:val="595959" w:themeColor="text1" w:themeTint="a6"/>
        </w:rPr>
        <w:t>This project's goal was to perform a thorough security audit of a live website in order to find any potential weaknesses and places that needed work. The purpose of this audit was to evaluate the website's resistance to common cybersecurity threats, including platform compatibility, weak password policy, authentication bypass, server configuration errors, DoS/DDoS assaults, cache security, and more. A steganography application was also implemented as part of the research to illustrate data concealing strategies in digital media.</w:t>
        <w:br/>
        <w:br/>
        <w:t xml:space="preserve">Given the quickly changing digital ecosystem of today, where web applications are always vulnerable to compromise due to lax security procedures or missed vulnerabilities, the project was essential. Organizations must make sure their web services are reliable and impervious to malicious attacks in light of the rise in cyberthreats worldwide.  </w:t>
      </w:r>
    </w:p>
    <w:p>
      <w:pPr>
        <w:pStyle w:val="Normal"/>
        <w:jc w:val="both"/>
        <w:textAlignment w:val="baseline"/>
        <w:rPr>
          <w:rFonts w:ascii="Arial" w:hAnsi="Arial" w:cs="Arial"/>
          <w:i/>
          <w:i/>
          <w:iCs/>
          <w:color w:val="595959" w:themeColor="text1" w:themeTint="a6"/>
          <w:highlight w:val="lightGray"/>
          <w:shd w:fill="FFFFFF" w:val="clear"/>
        </w:rPr>
      </w:pPr>
      <w:r>
        <w:rPr>
          <w:rFonts w:cs="Arial" w:ascii="Arial" w:hAnsi="Arial"/>
          <w:i/>
          <w:iCs/>
          <w:color w:val="595959" w:themeColor="text1" w:themeTint="a6"/>
          <w:highlight w:val="lightGray"/>
          <w:shd w:fill="FFFFFF" w:val="clear"/>
        </w:rPr>
      </w:r>
    </w:p>
    <w:p>
      <w:pPr>
        <w:pStyle w:val="Heading1"/>
        <w:spacing w:lineRule="auto" w:line="360" w:before="240" w:after="0"/>
        <w:jc w:val="both"/>
        <w:rPr>
          <w:rFonts w:ascii="Arial" w:hAnsi="Arial" w:cs="Arial"/>
          <w:b/>
          <w:b/>
          <w:bCs/>
          <w:color w:val="FFB923" w:themeColor="accent4"/>
          <w:sz w:val="28"/>
          <w:szCs w:val="28"/>
        </w:rPr>
      </w:pPr>
      <w:bookmarkStart w:id="2" w:name="_Toc143445377"/>
      <w:r>
        <w:rPr>
          <w:rFonts w:cs="Arial" w:ascii="Arial" w:hAnsi="Arial"/>
          <w:b/>
          <w:bCs/>
          <w:color w:val="FFB923" w:themeColor="accent4"/>
          <w:sz w:val="28"/>
          <w:szCs w:val="28"/>
        </w:rPr>
        <w:t>INTRODUCTION</w:t>
      </w:r>
      <w:bookmarkEnd w:id="2"/>
    </w:p>
    <w:p>
      <w:pPr>
        <w:pStyle w:val="Heading2"/>
        <w:ind w:left="993" w:hanging="567"/>
        <w:rPr>
          <w:rFonts w:ascii="Arial" w:hAnsi="Arial" w:eastAsia="Times New Roman" w:cs="Arial"/>
        </w:rPr>
      </w:pPr>
      <w:bookmarkStart w:id="3" w:name="_Toc143445378"/>
      <w:r>
        <w:rPr>
          <w:rFonts w:eastAsia="Times New Roman" w:cs="Arial" w:ascii="Arial" w:hAnsi="Arial"/>
        </w:rPr>
        <w:t>Background</w:t>
      </w:r>
      <w:bookmarkEnd w:id="3"/>
    </w:p>
    <w:p>
      <w:pPr>
        <w:pStyle w:val="Normal"/>
        <w:ind w:left="993" w:hanging="0"/>
        <w:jc w:val="both"/>
        <w:rPr>
          <w:rFonts w:ascii="Arial" w:hAnsi="Arial" w:cs="Arial"/>
          <w:i/>
          <w:i/>
          <w:iCs/>
          <w:color w:val="595959" w:themeColor="text1" w:themeTint="a6"/>
        </w:rPr>
      </w:pPr>
      <w:r>
        <w:rPr>
          <w:rFonts w:cs="Arial" w:ascii="Arial" w:hAnsi="Arial"/>
          <w:i/>
          <w:iCs/>
          <w:color w:val="595959" w:themeColor="text1" w:themeTint="a6"/>
        </w:rPr>
      </w:r>
    </w:p>
    <w:p>
      <w:pPr>
        <w:pStyle w:val="Normal"/>
        <w:ind w:left="993" w:hanging="0"/>
        <w:jc w:val="both"/>
        <w:rPr>
          <w:rFonts w:ascii="Times New Roman" w:hAnsi="Times New Roman"/>
          <w:i w:val="false"/>
          <w:i w:val="false"/>
          <w:iCs w:val="false"/>
        </w:rPr>
      </w:pPr>
      <w:r>
        <w:rPr>
          <w:rFonts w:cs="Arial"/>
          <w:i w:val="false"/>
          <w:iCs w:val="false"/>
          <w:color w:val="595959" w:themeColor="text1" w:themeTint="a6"/>
          <w:lang w:val="en-US"/>
        </w:rPr>
        <w:t xml:space="preserve">The increasing global reliance on web-based services has made ensuring the security of these platforms a top priority. Cybercrime Magazine estimates that by 2025, cybercrime will cost the world $10.5 trillion annually, highlighting the urgent need for proactive security measures and comprehensive system audits to identify and eliminate potential weaknesses. In today's interconnected digital world, websites and web services are prime targets for a wide range of cyberattacks, including data breaches, service disruption through DoS/DDoS attacks, unauthorized access, and system manipulation. </w:t>
      </w:r>
    </w:p>
    <w:p>
      <w:pPr>
        <w:pStyle w:val="Normal"/>
        <w:rPr/>
      </w:pPr>
      <w:r>
        <w:rPr/>
      </w:r>
    </w:p>
    <w:p>
      <w:pPr>
        <w:pStyle w:val="Heading2"/>
        <w:ind w:left="993" w:hanging="567"/>
        <w:rPr>
          <w:rFonts w:ascii="Arial" w:hAnsi="Arial" w:eastAsia="Times New Roman" w:cs="Arial"/>
        </w:rPr>
      </w:pPr>
      <w:bookmarkStart w:id="4" w:name="_Toc143445379"/>
      <w:r>
        <w:rPr>
          <w:rFonts w:eastAsia="Times New Roman" w:cs="Arial" w:ascii="Arial" w:hAnsi="Arial"/>
        </w:rPr>
        <w:t>Stakeholders</w:t>
      </w:r>
      <w:bookmarkEnd w:id="4"/>
    </w:p>
    <w:p>
      <w:pPr>
        <w:pStyle w:val="Normal"/>
        <w:ind w:left="993" w:hanging="0"/>
        <w:jc w:val="both"/>
        <w:rPr>
          <w:rFonts w:ascii="Arial" w:hAnsi="Arial" w:cs="Arial"/>
          <w:i/>
          <w:i/>
          <w:iCs/>
          <w:color w:val="595959" w:themeColor="text1" w:themeTint="a6"/>
        </w:rPr>
      </w:pPr>
      <w:r>
        <w:rPr>
          <w:rFonts w:cs="Arial" w:ascii="Arial" w:hAnsi="Arial"/>
          <w:i/>
          <w:iCs/>
          <w:color w:val="595959" w:themeColor="text1" w:themeTint="a6"/>
        </w:rPr>
      </w:r>
    </w:p>
    <w:p>
      <w:pPr>
        <w:pStyle w:val="Normal"/>
        <w:ind w:left="273" w:firstLine="720"/>
        <w:rPr/>
      </w:pPr>
      <w:r>
        <w:rPr/>
        <w:t>The success of the cybersecurity audit project depends on the collaboration and interests of several key stakeholders. Each stakeholder plays a unique role in shaping the project's direction, implementation, and outcomes. Based on the problem statement and requirement discussions, the primary stakeholders are:</w:t>
        <w:br/>
        <w:br/>
        <w:t>Project Team:</w:t>
        <w:br/>
        <w:t>Responsible for planning and executing the cybersecurity audit, including vulnerability scanning, configuration assessment, documentation, and development of the steganography program. They are the main executors of the audit tasks.</w:t>
        <w:br/>
        <w:br/>
        <w:t>Project Supervisor :</w:t>
        <w:br/>
        <w:t>Oversees the audit process, ensures that the objectives are met, verifies the technical correctness of tools and methods used, and provides guidance throughout the project.</w:t>
        <w:br/>
        <w:br/>
        <w:t>End Users:</w:t>
        <w:br/>
        <w:t>Although not directly involved in the project, end users benefit from a more secure and reliable website. Improvements in password policies, authentication, and system stability enhance their trust and safety.</w:t>
        <w:br/>
        <w:br/>
        <w:t>Developers and System Administrators:</w:t>
        <w:br/>
        <w:t>May be responsible for implementing the suggested patches and configuration changes based on the audit findings. Their role is crucial in turning recommendations into actionable improvements.</w:t>
      </w:r>
    </w:p>
    <w:p>
      <w:pPr>
        <w:pStyle w:val="Normal"/>
        <w:ind w:left="993" w:hanging="0"/>
        <w:rPr/>
      </w:pPr>
      <w:r>
        <w:rPr/>
      </w:r>
    </w:p>
    <w:p>
      <w:pPr>
        <w:pStyle w:val="Heading2"/>
        <w:ind w:left="993" w:hanging="567"/>
        <w:rPr>
          <w:rFonts w:ascii="Arial" w:hAnsi="Arial" w:eastAsia="Times New Roman" w:cs="Arial"/>
        </w:rPr>
      </w:pPr>
      <w:bookmarkStart w:id="5" w:name="_Toc143445380"/>
      <w:r>
        <w:rPr>
          <w:rFonts w:eastAsia="Times New Roman" w:cs="Arial" w:ascii="Arial" w:hAnsi="Arial"/>
        </w:rPr>
        <w:t>Objectives</w:t>
      </w:r>
      <w:bookmarkEnd w:id="5"/>
      <w:r>
        <w:rPr>
          <w:rFonts w:eastAsia="Times New Roman" w:cs="Arial" w:ascii="Arial" w:hAnsi="Arial"/>
        </w:rPr>
        <w:t xml:space="preserve"> </w:t>
      </w:r>
    </w:p>
    <w:p>
      <w:pPr>
        <w:pStyle w:val="Normal"/>
        <w:ind w:left="993" w:hanging="0"/>
        <w:jc w:val="both"/>
        <w:rPr>
          <w:rFonts w:ascii="Arial" w:hAnsi="Arial" w:cs="Arial"/>
          <w:i/>
          <w:i/>
          <w:iCs/>
          <w:color w:val="595959" w:themeColor="text1" w:themeTint="a6"/>
        </w:rPr>
      </w:pPr>
      <w:r>
        <w:rPr>
          <w:rFonts w:cs="Arial" w:ascii="Arial" w:hAnsi="Arial"/>
          <w:i/>
          <w:iCs/>
          <w:color w:val="595959" w:themeColor="text1" w:themeTint="a6"/>
        </w:rPr>
      </w:r>
    </w:p>
    <w:p>
      <w:pPr>
        <w:pStyle w:val="Normal"/>
        <w:ind w:hanging="0"/>
        <w:jc w:val="both"/>
        <w:rPr/>
      </w:pPr>
      <w:r>
        <w:rPr/>
      </w:r>
    </w:p>
    <w:p>
      <w:pPr>
        <w:pStyle w:val="Normal"/>
        <w:jc w:val="left"/>
        <w:rPr/>
      </w:pPr>
      <w:r>
        <w:rPr/>
        <w:t>The primary objective of this project, as outlined in the Project Charter, was to perform a comprehensive cybersecurity audit of the given web application and to develop a steganography program to demonstrate secure data hiding techniques.</w:t>
        <w:br/>
        <w:t>The specific goals included:</w:t>
        <w:br/>
        <w:br/>
        <w:t>*Conducting a Security Audit to identify vulnerabilities related to password policies, authentication bypass, backup and archiving processes, server and browser configurations, content manipulation risks, and multi-platform performance.</w:t>
        <w:br/>
        <w:br/>
        <w:t>*Testing Website Resilience under different conditions, including load performance, DoS/DDoS attack resistance, and cache security.</w:t>
        <w:br/>
        <w:br/>
        <w:t>*Assessing Coding Practices to determine whether the website follows proper conventions that ensure secure functionality across different environments and platforms.</w:t>
        <w:br/>
        <w:br/>
        <w:t>*Developing and Testing a Steganography Program to encode the cryptic message "cloud counselage internship program" into an image, showcasing basic data hiding techniques.</w:t>
      </w:r>
    </w:p>
    <w:p>
      <w:pPr>
        <w:pStyle w:val="Normal"/>
        <w:rPr/>
      </w:pPr>
      <w:r>
        <w:rPr/>
      </w:r>
    </w:p>
    <w:p>
      <w:pPr>
        <w:pStyle w:val="Heading1"/>
        <w:spacing w:lineRule="auto" w:line="360" w:before="240" w:after="0"/>
        <w:jc w:val="both"/>
        <w:rPr>
          <w:rFonts w:ascii="Arial" w:hAnsi="Arial" w:cs="Arial"/>
          <w:b/>
          <w:b/>
          <w:bCs/>
          <w:color w:val="FFB923" w:themeColor="accent4"/>
          <w:sz w:val="28"/>
          <w:szCs w:val="28"/>
        </w:rPr>
      </w:pPr>
      <w:bookmarkStart w:id="6" w:name="_Toc143445381"/>
      <w:r>
        <w:rPr>
          <w:rFonts w:cs="Arial" w:ascii="Arial" w:hAnsi="Arial"/>
          <w:b/>
          <w:bCs/>
          <w:color w:val="FFB923" w:themeColor="accent4"/>
          <w:sz w:val="28"/>
          <w:szCs w:val="28"/>
        </w:rPr>
        <w:t>METHODOLOGY</w:t>
      </w:r>
      <w:bookmarkEnd w:id="6"/>
    </w:p>
    <w:p>
      <w:pPr>
        <w:pStyle w:val="Normal"/>
        <w:ind w:left="426" w:hanging="0"/>
        <w:rPr>
          <w:rFonts w:ascii="Arial" w:hAnsi="Arial" w:cs="Arial"/>
          <w:color w:val="595959" w:themeColor="text1" w:themeTint="a6"/>
        </w:rPr>
      </w:pPr>
      <w:r>
        <w:rPr>
          <w:rFonts w:cs="Arial" w:ascii="Arial" w:hAnsi="Arial"/>
          <w:color w:val="595959" w:themeColor="text1" w:themeTint="a6"/>
        </w:rPr>
        <w:t>These conventions are all about the positions of line breaks, how many characters should go on a line, and everything in between.</w:t>
      </w:r>
    </w:p>
    <w:p>
      <w:pPr>
        <w:pStyle w:val="Heading2"/>
        <w:ind w:left="993" w:hanging="567"/>
        <w:rPr>
          <w:rFonts w:ascii="Arial" w:hAnsi="Arial" w:eastAsia="Times New Roman" w:cs="Arial"/>
        </w:rPr>
      </w:pPr>
      <w:bookmarkStart w:id="7" w:name="_Toc143445382"/>
      <w:r>
        <w:rPr>
          <w:rFonts w:eastAsia="Times New Roman" w:cs="Arial" w:ascii="Arial" w:hAnsi="Arial"/>
        </w:rPr>
        <w:t>Considerations &amp; Assumption</w:t>
      </w:r>
      <w:bookmarkEnd w:id="7"/>
    </w:p>
    <w:p>
      <w:pPr>
        <w:pStyle w:val="Normal"/>
        <w:ind w:left="993" w:hanging="567"/>
        <w:rPr>
          <w:rFonts w:ascii="Arial" w:hAnsi="Arial" w:eastAsia="Times New Roman" w:cs="Arial"/>
        </w:rPr>
      </w:pPr>
      <w:r>
        <w:rPr>
          <w:rFonts w:eastAsia="Times New Roman" w:cs="Arial" w:ascii="Arial" w:hAnsi="Arial"/>
        </w:rPr>
      </w:r>
    </w:p>
    <w:p>
      <w:pPr>
        <w:pStyle w:val="Normal"/>
        <w:ind w:left="993" w:hanging="567"/>
        <w:rPr>
          <w:rFonts w:ascii="Arial" w:hAnsi="Arial" w:eastAsia="Times New Roman" w:cs="Arial"/>
        </w:rPr>
      </w:pPr>
      <w:r>
        <w:rPr>
          <w:rFonts w:eastAsia="Times New Roman" w:cs="Arial" w:ascii="Arial" w:hAnsi="Arial"/>
        </w:rPr>
        <w:t>Considerations:</w:t>
        <w:br/>
        <w:br/>
        <w:t>The audit was conducted based on a dummy website deployed specifically for project purposes, and not a live production system.</w:t>
        <w:br/>
        <w:br/>
        <w:t>Tools like Gobuster, Dirb, Nikto, Burp Suite, and custom scripts were utilized keeping in mind free and open-source availability.</w:t>
        <w:br/>
        <w:br/>
        <w:t>Certain vulnerabilities (like bypassing 403 restrictions) were only reported and not exploited further, in adherence to ethical hacking practices.</w:t>
        <w:br/>
        <w:br/>
        <w:t>Testing for load performance and DDoS/DoS susceptibility was simulated in a limited environment without conducting real disruptive attacks.</w:t>
        <w:br/>
        <w:br/>
        <w:t>The steganography program was created using Python and Pillow library for image processing, ensuring the solution remains lightweight and executable in simple environments.</w:t>
        <w:br/>
      </w:r>
    </w:p>
    <w:p>
      <w:pPr>
        <w:pStyle w:val="Normal"/>
        <w:ind w:left="993" w:hanging="567"/>
        <w:rPr>
          <w:rFonts w:ascii="Arial" w:hAnsi="Arial" w:eastAsia="Times New Roman" w:cs="Arial"/>
        </w:rPr>
      </w:pPr>
      <w:r>
        <w:rPr>
          <w:rFonts w:eastAsia="Times New Roman" w:cs="Arial" w:ascii="Arial" w:hAnsi="Arial"/>
        </w:rPr>
        <w:t>Assumptions:</w:t>
        <w:br/>
        <w:br/>
        <w:t>It was assumed that administrative access to deeper server configurations (like backend database or full application server settings) was not provided, and the audit should be performed using only external testing methods (black-box testing).</w:t>
        <w:br/>
        <w:br/>
        <w:t>The website was assumed to be in a basic security-hardening phase, allowing common vulnerabilities to be detected through standard tools and methods.</w:t>
        <w:br/>
        <w:br/>
        <w:t>It was assumed that the platform hosting the website supported standard web technologies (HTML, PHP, JS) without hidden or proprietary technology layers.</w:t>
        <w:br/>
        <w:br/>
        <w:t>During the steganography task, it was assumed that encoding and decoding would be done manually using a simple user interface (file selection) without full automation or API integration.</w:t>
        <w:br/>
      </w:r>
    </w:p>
    <w:p>
      <w:pPr>
        <w:pStyle w:val="Normal"/>
        <w:ind w:left="993" w:hanging="567"/>
        <w:rPr>
          <w:rFonts w:ascii="Arial" w:hAnsi="Arial" w:eastAsia="Times New Roman" w:cs="Arial"/>
        </w:rPr>
      </w:pPr>
      <w:r>
        <w:rPr>
          <w:rFonts w:eastAsia="Times New Roman" w:cs="Arial" w:ascii="Arial" w:hAnsi="Arial"/>
        </w:rPr>
        <w:t>Challenges:</w:t>
        <w:br/>
        <w:br/>
        <w:t>Limited access to backend server logs and internal code, restricting the depth of some vulnerability assessments.</w:t>
        <w:br/>
        <w:br/>
        <w:t>Installation of some tools and libraries was difficult in a restricted environment (e.g., virtual machine without full sudo access).</w:t>
        <w:br/>
        <w:br/>
        <w:t>Simulating DDoS attacks had to be performed carefully to avoid unintentional disruption.</w:t>
        <w:br/>
        <w:br/>
        <w:t>Encoding secret messages into images required overcoming environment constraints for installing libraries like Pillow.</w:t>
      </w:r>
    </w:p>
    <w:p>
      <w:pPr>
        <w:pStyle w:val="Normal"/>
        <w:ind w:left="273" w:firstLine="720"/>
        <w:rPr/>
      </w:pPr>
      <w:r>
        <w:rPr/>
      </w:r>
    </w:p>
    <w:p>
      <w:pPr>
        <w:pStyle w:val="Heading2"/>
        <w:ind w:left="993" w:hanging="567"/>
        <w:rPr>
          <w:rFonts w:ascii="Arial" w:hAnsi="Arial" w:eastAsia="Times New Roman" w:cs="Arial"/>
        </w:rPr>
      </w:pPr>
      <w:bookmarkStart w:id="8" w:name="_Toc143445383"/>
      <w:r>
        <w:rPr>
          <w:rFonts w:eastAsia="Times New Roman" w:cs="Arial" w:ascii="Arial" w:hAnsi="Arial"/>
        </w:rPr>
        <w:t>Approach</w:t>
      </w:r>
      <w:bookmarkEnd w:id="8"/>
    </w:p>
    <w:p>
      <w:pPr>
        <w:pStyle w:val="Normal"/>
        <w:ind w:left="993" w:hanging="0"/>
        <w:jc w:val="both"/>
        <w:rPr>
          <w:rFonts w:ascii="Arial" w:hAnsi="Arial" w:cs="Arial"/>
          <w:i/>
          <w:i/>
          <w:iCs/>
          <w:color w:val="595959" w:themeColor="text1" w:themeTint="a6"/>
        </w:rPr>
      </w:pPr>
      <w:r>
        <w:rPr/>
        <w:t>A structured and phased approach was adopted to complete the cybersecurity audit and related tasks effectively and ethically. The process was divided into several conceptual stages:</w:t>
        <w:br/>
        <w:br/>
        <w:t xml:space="preserve">1. Reconnaissance and Information Gathering:         </w:t>
        <w:br/>
        <w:t>Initially, tools like Gobuster and Dirb were used to discover hidden directories and files within the website structure. This helped identify exposed or restricted resources, supporting later stages of vulnerability analysis.</w:t>
        <w:br/>
        <w:br/>
        <w:t>2.Vulnerability</w:t>
        <w:tab/>
        <w:t>Assessment:</w:t>
        <w:br/>
        <w:t>Automated scanners such as Nikto and nmap were employed to detect common vulnerabilities including outdated server software, insecure headers, and potential authentication bypass points. Manual validation was also performed where necessary.</w:t>
        <w:br/>
        <w:br/>
        <w:t>3.Authentication</w:t>
        <w:tab/>
        <w:t>and</w:t>
        <w:tab/>
        <w:t>Password</w:t>
        <w:tab/>
        <w:t>Security</w:t>
        <w:tab/>
        <w:t>Testing:</w:t>
        <w:br/>
        <w:t>The password policy was checked by analyzing the login mechanisms and observing password strength enforcement (e.g., complexity requirements). Brute force was avoided, and theoretical weaknesses were documented.</w:t>
        <w:br/>
        <w:br/>
        <w:t>4.</w:t>
        <w:tab/>
        <w:t>Backup</w:t>
        <w:tab/>
        <w:t>and</w:t>
        <w:tab/>
        <w:t>Backdoor</w:t>
        <w:tab/>
        <w:t>Analysis:</w:t>
        <w:br/>
        <w:t>Searches were conducted to identify any publicly accessible backup files or misconfigurations that could serve as unintentional backdoors.</w:t>
        <w:br/>
        <w:br/>
        <w:t>5.Configuration</w:t>
        <w:tab/>
        <w:t>Validation:</w:t>
        <w:br/>
        <w:t>Attempts were made to access sensitive configuration files or server settings to check if they were protected properly without requiring admin credentials.</w:t>
        <w:br/>
        <w:br/>
        <w:t xml:space="preserve">6.Load </w:t>
        <w:tab/>
        <w:t>and</w:t>
        <w:tab/>
        <w:t xml:space="preserve">Performance </w:t>
        <w:tab/>
        <w:t>Analysis:</w:t>
        <w:br/>
        <w:t>Basic load testing was simulated to evaluate if the website could maintain stable performance under user stress, checking for timeouts and instability.</w:t>
        <w:br/>
        <w:br/>
        <w:t xml:space="preserve">7. </w:t>
        <w:tab/>
        <w:t xml:space="preserve">Cache </w:t>
        <w:tab/>
        <w:t xml:space="preserve">and </w:t>
        <w:tab/>
        <w:t xml:space="preserve">Browser </w:t>
        <w:tab/>
        <w:t>Compatibility</w:t>
        <w:tab/>
        <w:t>Testing:</w:t>
        <w:br/>
        <w:t>Cache settings were inspected for security risks, and the site's behavior was tested across multiple browsers to ensure consistent and secure functionality.</w:t>
        <w:br/>
        <w:br/>
        <w:t xml:space="preserve">8. </w:t>
        <w:tab/>
        <w:t xml:space="preserve">DoS/DDoS </w:t>
        <w:tab/>
        <w:t xml:space="preserve">Vulnerability </w:t>
        <w:tab/>
        <w:t>Analysis:</w:t>
        <w:br/>
        <w:t>Potential weaknesses that could enable denial-of-service or distributed denial-of-service attacks were observed by noting response behavior under minimal stress conditions.</w:t>
        <w:br/>
        <w:br/>
        <w:t xml:space="preserve">9. </w:t>
        <w:tab/>
        <w:t xml:space="preserve">Steganography </w:t>
        <w:tab/>
        <w:t>Implementation:</w:t>
        <w:br/>
        <w:t>A simple steganography program was developed using Python to encode and decode the cryptic message "cloud counselage internship program" within an image, demonstrating the use of hidden communication techniques.</w:t>
        <w:br/>
        <w:br/>
        <w:t>Why</w:t>
        <w:tab/>
        <w:t>This</w:t>
        <w:tab/>
        <w:t>Approach</w:t>
        <w:tab/>
        <w:t>Was</w:t>
        <w:tab/>
        <w:t xml:space="preserve">Chosen:     </w:t>
        <w:br/>
        <w:br/>
        <w:t>Systematic: Breaking down the problem into stages ensured thorough coverage of all</w:t>
        <w:tab/>
        <w:t>audit</w:t>
        <w:tab/>
        <w:t>points</w:t>
        <w:tab/>
        <w:t>listed</w:t>
        <w:tab/>
        <w:t>in</w:t>
        <w:tab/>
        <w:t>the</w:t>
        <w:tab/>
        <w:t>problem</w:t>
        <w:tab/>
        <w:t xml:space="preserve">statement.  </w:t>
        <w:br/>
        <w:br/>
        <w:t>Ethical: No aggressive exploitation or attacks were performed, maintaining respect for</w:t>
        <w:tab/>
        <w:t>the</w:t>
        <w:tab/>
        <w:t>website's</w:t>
        <w:tab/>
        <w:t>intended</w:t>
        <w:tab/>
        <w:t>functionality.</w:t>
        <w:br/>
        <w:br/>
        <w:t>Scalable: This method allows the audit process to be repeated or expanded on larger</w:t>
        <w:tab/>
        <w:t>systems</w:t>
        <w:tab/>
        <w:t>in</w:t>
        <w:tab/>
        <w:t>future</w:t>
        <w:tab/>
        <w:t>professional</w:t>
        <w:tab/>
        <w:t>settings.</w:t>
        <w:br/>
        <w:br/>
        <w:t>Educational: Following a structured approach deepened technical skills and offered practical</w:t>
        <w:tab/>
        <w:t>cybersecurity</w:t>
        <w:tab/>
        <w:t>experience</w:t>
        <w:tab/>
        <w:t xml:space="preserve">step-by-step.  </w:t>
        <w:br/>
        <w:br/>
      </w:r>
    </w:p>
    <w:p>
      <w:pPr>
        <w:pStyle w:val="Normal"/>
        <w:ind w:left="273" w:firstLine="720"/>
        <w:rPr>
          <w:rFonts w:ascii="Arial" w:hAnsi="Arial" w:cs="Arial"/>
          <w:color w:val="595959" w:themeColor="text1" w:themeTint="a6"/>
        </w:rPr>
      </w:pPr>
      <w:r>
        <w:rPr>
          <w:rFonts w:cs="Arial" w:ascii="Arial" w:hAnsi="Arial"/>
          <w:color w:val="595959" w:themeColor="text1" w:themeTint="a6"/>
        </w:rPr>
      </w:r>
    </w:p>
    <w:p>
      <w:pPr>
        <w:pStyle w:val="Heading2"/>
        <w:ind w:left="993" w:hanging="567"/>
        <w:rPr>
          <w:rFonts w:ascii="Arial" w:hAnsi="Arial" w:eastAsia="Times New Roman" w:cs="Arial"/>
        </w:rPr>
      </w:pPr>
      <w:bookmarkStart w:id="9" w:name="_Toc143445384"/>
      <w:r>
        <w:rPr>
          <w:rFonts w:eastAsia="Times New Roman" w:cs="Arial" w:ascii="Arial" w:hAnsi="Arial"/>
        </w:rPr>
        <w:t>Activities</w:t>
      </w:r>
      <w:bookmarkEnd w:id="9"/>
    </w:p>
    <w:p>
      <w:pPr>
        <w:pStyle w:val="Normal"/>
        <w:ind w:left="993" w:hanging="567"/>
        <w:rPr>
          <w:rFonts w:ascii="Arial" w:hAnsi="Arial" w:eastAsia="Times New Roman" w:cs="Arial"/>
        </w:rPr>
      </w:pPr>
      <w:r>
        <w:rPr>
          <w:rFonts w:eastAsia="Times New Roman" w:cs="Arial" w:ascii="Arial" w:hAnsi="Arial"/>
        </w:rPr>
        <w:t>To successfully deliver the cybersecurity audit project, the following activities were carried out:</w:t>
        <w:br/>
        <w:br/>
        <w:t>Requirement Understanding and Clarification:</w:t>
        <w:br/>
        <w:t>Carefully read and analyzed the project problem statement to fully understand the scope, goals, and expected deliverables.</w:t>
        <w:br/>
        <w:br/>
        <w:t>Planning and Tool Selection:</w:t>
        <w:br/>
        <w:t>Identified the appropriate cybersecurity tools and resources required for different stages of the audit (e.g., Gobuster, Nikto, Python for steganography).</w:t>
        <w:br/>
        <w:br/>
        <w:t>Website Reconnaissance:</w:t>
        <w:br/>
        <w:t>Conducted directory and file enumeration to discover hidden or sensitive parts of the website using Gobuster and Dirb.</w:t>
        <w:br/>
        <w:br/>
        <w:t>Vulnerability Scanning:</w:t>
        <w:br/>
        <w:t>Used vulnerability scanners to identify weaknesses in website security, configurations, and possible entry points.</w:t>
        <w:br/>
        <w:br/>
        <w:t>Authentication and Password Policy Evaluation:</w:t>
        <w:br/>
        <w:t>Checked the website's login mechanisms and password strength requirements to ensure proper security practices.</w:t>
        <w:br/>
        <w:br/>
        <w:t>Cross-Browser Testing:</w:t>
        <w:br/>
        <w:t>Tested the website on multiple browsers to detect any platform-specific security or functionality issues.</w:t>
        <w:br/>
        <w:br/>
        <w:t>Steganography Program Development:</w:t>
        <w:br/>
        <w:t>Designed and implemented a Python-based steganography script to encode and decode the given secret message into an image.</w:t>
        <w:br/>
        <w:br/>
        <w:t>Documentation and Reporting:</w:t>
        <w:br/>
        <w:t>Recorded findings, created supporting documentation like Traceability Matrix, RAID Logs, System Design, Test Plans, and prepared the final comprehensive project report.</w:t>
        <w:br/>
        <w:br/>
        <w:t>Review and Refinement:</w:t>
        <w:br/>
        <w:t>Reviewed all collected data, findings, and documents to ensure completeness, accuracy, and clarity before submission.</w:t>
      </w:r>
    </w:p>
    <w:p>
      <w:pPr>
        <w:pStyle w:val="Normal"/>
        <w:ind w:left="993" w:hanging="567"/>
        <w:rPr>
          <w:rFonts w:ascii="Arial" w:hAnsi="Arial" w:eastAsia="Times New Roman" w:cs="Arial"/>
        </w:rPr>
      </w:pPr>
      <w:r>
        <w:rPr>
          <w:rFonts w:eastAsia="Times New Roman" w:cs="Arial" w:ascii="Arial" w:hAnsi="Arial"/>
        </w:rPr>
      </w:r>
    </w:p>
    <w:p>
      <w:pPr>
        <w:pStyle w:val="Normal"/>
        <w:ind w:left="993" w:hanging="567"/>
        <w:rPr>
          <w:rFonts w:ascii="Arial" w:hAnsi="Arial" w:eastAsia="Times New Roman" w:cs="Arial"/>
        </w:rPr>
      </w:pPr>
      <w:bookmarkStart w:id="10" w:name="docs-internal-guid-c440da77-7fff-8b3d-32"/>
      <w:bookmarkEnd w:id="10"/>
      <w:r>
        <w:rPr/>
        <w:drawing>
          <wp:inline distT="0" distB="0" distL="0" distR="0">
            <wp:extent cx="4587240" cy="151638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link="rId9"/>
                    <a:stretch>
                      <a:fillRect/>
                    </a:stretch>
                  </pic:blipFill>
                  <pic:spPr bwMode="auto">
                    <a:xfrm>
                      <a:off x="0" y="0"/>
                      <a:ext cx="4587240" cy="151638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 1. scanning using nikto</w:t>
      </w:r>
    </w:p>
    <w:p>
      <w:pPr>
        <w:pStyle w:val="Normal"/>
        <w:ind w:left="993" w:hanging="567"/>
        <w:rPr>
          <w:rFonts w:ascii="Arial" w:hAnsi="Arial" w:eastAsia="Times New Roman" w:cs="Arial"/>
        </w:rPr>
      </w:pPr>
      <w:bookmarkStart w:id="11" w:name="docs-internal-guid-eb25728b-7fff-6e1f-d1"/>
      <w:bookmarkEnd w:id="11"/>
      <w:r>
        <w:rPr/>
        <w:drawing>
          <wp:inline distT="0" distB="0" distL="0" distR="0">
            <wp:extent cx="4587240" cy="211074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4587240" cy="211074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fig2. Scanning using nmap</w:t>
      </w:r>
    </w:p>
    <w:p>
      <w:pPr>
        <w:pStyle w:val="Normal"/>
        <w:ind w:left="993" w:hanging="567"/>
        <w:rPr>
          <w:rFonts w:ascii="Arial" w:hAnsi="Arial" w:eastAsia="Times New Roman" w:cs="Arial"/>
        </w:rPr>
      </w:pPr>
      <w:bookmarkStart w:id="12" w:name="docs-internal-guid-327f710a-7fff-21da-a3"/>
      <w:bookmarkEnd w:id="12"/>
      <w:r>
        <w:rPr/>
        <w:drawing>
          <wp:inline distT="0" distB="0" distL="0" distR="0">
            <wp:extent cx="4587240" cy="39624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4587240" cy="39624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 3. scanning using whatweb</w:t>
      </w:r>
    </w:p>
    <w:p>
      <w:pPr>
        <w:pStyle w:val="Normal"/>
        <w:ind w:left="993" w:hanging="567"/>
        <w:rPr>
          <w:rFonts w:ascii="Arial" w:hAnsi="Arial" w:eastAsia="Times New Roman" w:cs="Arial"/>
        </w:rPr>
      </w:pPr>
      <w:bookmarkStart w:id="13" w:name="docs-internal-guid-b166ddc5-7fff-cdd0-6d"/>
      <w:bookmarkEnd w:id="13"/>
      <w:r>
        <w:rPr/>
        <w:drawing>
          <wp:inline distT="0" distB="0" distL="0" distR="0">
            <wp:extent cx="4587240" cy="541782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587240" cy="541782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fig4. Scanning using sslscan</w:t>
      </w:r>
    </w:p>
    <w:p>
      <w:pPr>
        <w:pStyle w:val="Normal"/>
        <w:ind w:left="993" w:hanging="567"/>
        <w:rPr>
          <w:rFonts w:ascii="Arial" w:hAnsi="Arial" w:eastAsia="Times New Roman" w:cs="Arial"/>
        </w:rPr>
      </w:pPr>
      <w:bookmarkStart w:id="14" w:name="docs-internal-guid-09e5e041-7fff-8c6a-f8"/>
      <w:bookmarkEnd w:id="14"/>
      <w:r>
        <w:rPr/>
        <w:drawing>
          <wp:inline distT="0" distB="0" distL="0" distR="0">
            <wp:extent cx="4587240" cy="23241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587240" cy="232410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 5.1 scanning using gobuster for finding sensitive files</w:t>
      </w:r>
    </w:p>
    <w:p>
      <w:pPr>
        <w:pStyle w:val="Normal"/>
        <w:ind w:left="993" w:hanging="567"/>
        <w:rPr>
          <w:rFonts w:ascii="Arial" w:hAnsi="Arial" w:eastAsia="Times New Roman" w:cs="Arial"/>
        </w:rPr>
      </w:pPr>
      <w:bookmarkStart w:id="15" w:name="docs-internal-guid-658a96d2-7fff-36bc-3f"/>
      <w:bookmarkEnd w:id="15"/>
      <w:r>
        <w:rPr/>
        <w:drawing>
          <wp:inline distT="0" distB="0" distL="0" distR="0">
            <wp:extent cx="2019300" cy="343662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2019300" cy="3436620"/>
                    </a:xfrm>
                    <a:prstGeom prst="rect">
                      <a:avLst/>
                    </a:prstGeom>
                  </pic:spPr>
                </pic:pic>
              </a:graphicData>
            </a:graphic>
          </wp:inline>
        </w:drawing>
      </w:r>
    </w:p>
    <w:p>
      <w:pPr>
        <w:pStyle w:val="Normal"/>
        <w:ind w:left="993" w:hanging="567"/>
        <w:rPr>
          <w:rFonts w:ascii="Arial" w:hAnsi="Arial" w:eastAsia="Times New Roman" w:cs="Arial"/>
        </w:rPr>
      </w:pPr>
      <w:r>
        <w:rPr>
          <w:rFonts w:eastAsia="Times New Roman" w:cs="Arial" w:ascii="Arial" w:hAnsi="Arial"/>
        </w:rPr>
        <w:t xml:space="preserve"> </w:t>
      </w:r>
      <w:bookmarkStart w:id="16" w:name="docs-internal-guid-34e3d574-7fff-177c-c0"/>
      <w:bookmarkEnd w:id="16"/>
      <w:r>
        <w:rPr/>
        <w:drawing>
          <wp:inline distT="0" distB="0" distL="0" distR="0">
            <wp:extent cx="4587240" cy="158496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4587240" cy="1584960"/>
                    </a:xfrm>
                    <a:prstGeom prst="rect">
                      <a:avLst/>
                    </a:prstGeom>
                  </pic:spPr>
                </pic:pic>
              </a:graphicData>
            </a:graphic>
          </wp:inline>
        </w:drawing>
      </w:r>
      <w:r>
        <w:rPr>
          <w:rFonts w:eastAsia="Times New Roman" w:cs="Arial" w:ascii="Arial" w:hAnsi="Arial"/>
        </w:rPr>
        <w:t xml:space="preserve"> </w:t>
      </w:r>
    </w:p>
    <w:p>
      <w:pPr>
        <w:pStyle w:val="Normal"/>
        <w:ind w:left="993" w:hanging="567"/>
        <w:rPr>
          <w:rFonts w:ascii="Arial" w:hAnsi="Arial" w:eastAsia="Times New Roman" w:cs="Arial"/>
        </w:rPr>
      </w:pPr>
      <w:r>
        <w:rPr>
          <w:rFonts w:eastAsia="Times New Roman" w:cs="Arial" w:ascii="Arial" w:hAnsi="Arial"/>
        </w:rPr>
        <w:t>fig 5.3, 5.4 sensitive file found , but not accessable</w:t>
      </w:r>
    </w:p>
    <w:p>
      <w:pPr>
        <w:pStyle w:val="Normal"/>
        <w:ind w:left="993" w:hanging="567"/>
        <w:rPr>
          <w:rFonts w:ascii="Arial" w:hAnsi="Arial" w:eastAsia="Times New Roman" w:cs="Arial"/>
        </w:rPr>
      </w:pPr>
      <w:bookmarkStart w:id="17" w:name="docs-internal-guid-8f313179-7fff-d1e7-47"/>
      <w:bookmarkEnd w:id="17"/>
      <w:r>
        <w:rPr/>
        <w:drawing>
          <wp:inline distT="0" distB="0" distL="0" distR="0">
            <wp:extent cx="4587240" cy="198882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4587240" cy="1988820"/>
                    </a:xfrm>
                    <a:prstGeom prst="rect">
                      <a:avLst/>
                    </a:prstGeom>
                  </pic:spPr>
                </pic:pic>
              </a:graphicData>
            </a:graphic>
          </wp:inline>
        </w:drawing>
      </w:r>
      <w:r>
        <w:rPr>
          <w:rFonts w:eastAsia="Times New Roman" w:cs="Arial" w:ascii="Arial" w:hAnsi="Arial"/>
          <w:caps w:val="false"/>
          <w:smallCaps w:val="false"/>
          <w:strike w:val="false"/>
          <w:dstrike w:val="false"/>
          <w:color w:val="000000"/>
          <w:u w:val="none"/>
          <w:effect w:val="none"/>
          <w:shd w:fill="auto" w:val="clear"/>
        </w:rPr>
        <w:t xml:space="preserve"> </w:t>
      </w:r>
    </w:p>
    <w:p>
      <w:pPr>
        <w:pStyle w:val="Normal"/>
        <w:ind w:left="993" w:hanging="567"/>
        <w:rPr>
          <w:rFonts w:ascii="Arial" w:hAnsi="Arial" w:eastAsia="Times New Roman" w:cs="Arial"/>
        </w:rPr>
      </w:pPr>
      <w:r>
        <w:rPr>
          <w:rFonts w:eastAsia="Times New Roman" w:cs="Arial" w:ascii="Arial" w:hAnsi="Arial"/>
        </w:rPr>
      </w:r>
      <w:bookmarkStart w:id="18" w:name="docs-internal-guid-34e3d574-7fff-177c-c0"/>
      <w:bookmarkStart w:id="19" w:name="docs-internal-guid-34e3d574-7fff-177c-c0"/>
      <w:bookmarkEnd w:id="19"/>
    </w:p>
    <w:p>
      <w:pPr>
        <w:pStyle w:val="Normal"/>
        <w:ind w:left="993" w:hanging="567"/>
        <w:rPr>
          <w:rFonts w:ascii="Arial" w:hAnsi="Arial" w:eastAsia="Times New Roman" w:cs="Arial"/>
        </w:rPr>
      </w:pPr>
      <w:r>
        <w:rPr>
          <w:rFonts w:eastAsia="Times New Roman" w:cs="Arial" w:ascii="Arial" w:hAnsi="Arial"/>
        </w:rPr>
        <w:t>fig 6. password security constrains</w:t>
      </w:r>
    </w:p>
    <w:p>
      <w:pPr>
        <w:pStyle w:val="Normal"/>
        <w:ind w:left="993" w:hanging="567"/>
        <w:rPr>
          <w:rFonts w:ascii="Arial" w:hAnsi="Arial" w:eastAsia="Times New Roman" w:cs="Arial"/>
        </w:rPr>
      </w:pPr>
      <w:r>
        <w:rPr>
          <w:rFonts w:eastAsia="Times New Roman" w:cs="Arial" w:ascii="Arial" w:hAnsi="Aria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61000" cy="724852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461000" cy="7248525"/>
                    </a:xfrm>
                    <a:prstGeom prst="rect">
                      <a:avLst/>
                    </a:prstGeom>
                  </pic:spPr>
                </pic:pic>
              </a:graphicData>
            </a:graphic>
          </wp:anchor>
        </w:drawing>
      </w:r>
    </w:p>
    <w:p>
      <w:pPr>
        <w:pStyle w:val="Normal"/>
        <w:rPr/>
      </w:pPr>
      <w:r>
        <w:rPr/>
        <w:t>fig 7. Dos attack susceptibility</w:t>
      </w:r>
    </w:p>
    <w:p>
      <w:pPr>
        <w:pStyle w:val="Heading1"/>
        <w:spacing w:lineRule="auto" w:line="360" w:before="240" w:after="0"/>
        <w:jc w:val="both"/>
        <w:rPr>
          <w:rFonts w:ascii="Arial" w:hAnsi="Arial" w:cs="Arial"/>
          <w:b/>
          <w:b/>
          <w:bCs/>
          <w:color w:val="FFB923" w:themeColor="accent4"/>
          <w:sz w:val="28"/>
          <w:szCs w:val="28"/>
        </w:rPr>
      </w:pPr>
      <w:bookmarkStart w:id="20" w:name="_Toc143445385"/>
      <w:r>
        <w:rPr>
          <w:rFonts w:cs="Arial" w:ascii="Arial" w:hAnsi="Arial"/>
          <w:b/>
          <w:bCs/>
          <w:color w:val="FFB923" w:themeColor="accent4"/>
          <w:sz w:val="28"/>
          <w:szCs w:val="28"/>
        </w:rPr>
        <w:t>TARGETED V/S ACHIEVED OUTPUT</w:t>
      </w:r>
      <w:bookmarkEnd w:id="20"/>
    </w:p>
    <w:p>
      <w:pPr>
        <w:pStyle w:val="Normal"/>
        <w:ind w:left="432" w:hanging="0"/>
        <w:jc w:val="both"/>
        <w:rPr/>
      </w:pPr>
      <w:r>
        <w:rPr>
          <w:b/>
          <w:bCs/>
          <w:sz w:val="28"/>
          <w:szCs w:val="28"/>
        </w:rPr>
        <w:t>Targeted</w:t>
        <w:tab/>
        <w:t>Output</w:t>
      </w:r>
    </w:p>
    <w:p>
      <w:pPr>
        <w:pStyle w:val="Normal"/>
        <w:ind w:left="432" w:hanging="0"/>
        <w:jc w:val="both"/>
        <w:rPr/>
      </w:pPr>
      <w:r>
        <w:rPr/>
        <w:br/>
        <w:t>The project aimed to deliver the</w:t>
        <w:tab/>
        <w:t>following</w:t>
        <w:tab/>
        <w:t xml:space="preserve">outputs:    </w:t>
        <w:br/>
        <w:br/>
        <w:t>Conduct a complete security audit</w:t>
        <w:tab/>
        <w:t>of the provided website.</w:t>
        <w:tab/>
        <w:t xml:space="preserve">   </w:t>
        <w:br/>
        <w:br/>
        <w:t>Identify vulnerabilities related to password policies, server configurations, authentication bypass,</w:t>
        <w:tab/>
        <w:t>and</w:t>
        <w:tab/>
        <w:t>performance</w:t>
        <w:tab/>
        <w:t>under</w:t>
        <w:tab/>
        <w:t>load.</w:t>
        <w:br/>
        <w:br/>
        <w:t xml:space="preserve">Test the site's resistance to DoS/DDoS attacks and caching configuration.  </w:t>
        <w:br/>
        <w:br/>
        <w:t xml:space="preserve">Encode a cryptic message into an image using steganography.     </w:t>
        <w:br/>
        <w:br/>
        <w:t xml:space="preserve">Document the entire process, including findings, vulnerabilities, test cases, and improvement suggestions.                    </w:t>
        <w:br/>
        <w:br/>
      </w:r>
      <w:r>
        <w:rPr>
          <w:b/>
          <w:bCs/>
          <w:sz w:val="28"/>
          <w:szCs w:val="28"/>
        </w:rPr>
        <w:t>Achieved</w:t>
        <w:tab/>
        <w:t>Output</w:t>
      </w:r>
      <w:r>
        <w:rPr/>
        <w:br/>
        <w:t>The achieved</w:t>
        <w:tab/>
        <w:t>outputs</w:t>
        <w:tab/>
        <w:t>are</w:t>
        <w:tab/>
        <w:t>as</w:t>
        <w:tab/>
        <w:t>follows:</w:t>
        <w:br/>
        <w:br/>
        <w:t>Successfully conducted a full website security audit using tools like Gobuster, Dirb, and manual</w:t>
        <w:tab/>
        <w:t>analysis.</w:t>
        <w:br/>
        <w:br/>
        <w:t>Identified vulnerabilities such as exposed directories, weak access controls, and minor misconfigurations.</w:t>
        <w:br/>
        <w:br/>
        <w:t>Performed basic load testing and observed website behaviour under simulated traffic, identifying minor</w:t>
        <w:tab/>
        <w:t>performance</w:t>
        <w:tab/>
        <w:t xml:space="preserve">drops when the load is increased.      </w:t>
        <w:br/>
        <w:br/>
        <w:t>Developed and executed a Python-based steganography program to hide and retrieve the given</w:t>
        <w:tab/>
        <w:t>message</w:t>
        <w:tab/>
        <w:t>inside</w:t>
        <w:tab/>
        <w:t>an</w:t>
        <w:tab/>
        <w:t>image.</w:t>
        <w:br/>
        <w:br/>
        <w:t>Completed all required documentation, including the Traceability Matrix, RAID Logs, and comprehensive Project Report.</w:t>
      </w:r>
    </w:p>
    <w:p>
      <w:pPr>
        <w:pStyle w:val="Normal"/>
        <w:spacing w:before="0" w:after="120"/>
        <w:ind w:firstLine="432"/>
        <w:jc w:val="both"/>
        <w:textAlignment w:val="baseline"/>
        <w:rPr>
          <w:rFonts w:ascii="Arial" w:hAnsi="Arial" w:cs="Arial"/>
          <w:color w:val="595959" w:themeColor="text1" w:themeTint="a6"/>
        </w:rPr>
      </w:pPr>
      <w:r>
        <w:rPr>
          <w:rFonts w:cs="Arial" w:ascii="Arial" w:hAnsi="Arial"/>
          <w:color w:val="595959" w:themeColor="text1" w:themeTint="a6"/>
        </w:rPr>
      </w:r>
    </w:p>
    <w:p>
      <w:pPr>
        <w:pStyle w:val="Heading1"/>
        <w:spacing w:lineRule="auto" w:line="360" w:before="240" w:after="0"/>
        <w:jc w:val="both"/>
        <w:rPr>
          <w:rFonts w:ascii="Arial" w:hAnsi="Arial" w:cs="Arial"/>
          <w:b/>
          <w:b/>
          <w:bCs/>
          <w:color w:val="FFB923" w:themeColor="accent4"/>
          <w:sz w:val="28"/>
          <w:szCs w:val="28"/>
        </w:rPr>
      </w:pPr>
      <w:bookmarkStart w:id="21" w:name="_Toc143445386"/>
      <w:r>
        <w:rPr>
          <w:rFonts w:cs="Arial" w:ascii="Arial" w:hAnsi="Arial"/>
          <w:b/>
          <w:bCs/>
          <w:color w:val="FFB923" w:themeColor="accent4"/>
          <w:sz w:val="28"/>
          <w:szCs w:val="28"/>
        </w:rPr>
        <w:t>CONCLUSION</w:t>
      </w:r>
      <w:bookmarkEnd w:id="21"/>
    </w:p>
    <w:p>
      <w:pPr>
        <w:pStyle w:val="Normal"/>
        <w:ind w:hanging="0"/>
        <w:jc w:val="both"/>
        <w:rPr>
          <w:rFonts w:ascii="Arial" w:hAnsi="Arial" w:cs="Arial"/>
          <w:color w:val="595959" w:themeColor="text1" w:themeTint="a6"/>
        </w:rPr>
      </w:pPr>
      <w:r>
        <w:rPr>
          <w:rFonts w:cs="Arial" w:ascii="Arial" w:hAnsi="Arial"/>
          <w:color w:val="595959" w:themeColor="text1" w:themeTint="a6"/>
        </w:rPr>
        <w:tab/>
        <w:t xml:space="preserve">The project successfully conducted a full security audit of the website, identifying vulnerabilities and providing recommendations for strengthening its security. These findings will help stakeholders protect against unauthorized access, performance issues, and cyber threats.            </w:t>
        <w:br/>
        <w:br/>
        <w:t>Future</w:t>
        <w:tab/>
        <w:t>Scope:</w:t>
        <w:br/>
        <w:br/>
        <w:t>Regular</w:t>
        <w:tab/>
        <w:t>vulnerability</w:t>
        <w:tab/>
        <w:t>assessments.</w:t>
        <w:br/>
        <w:br/>
        <w:t>Improved DoS/DDoS protections</w:t>
        <w:tab/>
        <w:t>.</w:t>
        <w:br/>
        <w:br/>
        <w:t>Periodic penetration</w:t>
        <w:tab/>
        <w:tab/>
        <w:t>testing.</w:t>
        <w:br/>
        <w:br/>
        <w:t>Enhancements for mobile, accessibility, and compliance with security standards.</w:t>
      </w:r>
      <w:r>
        <w:br w:type="page"/>
      </w:r>
    </w:p>
    <w:p>
      <w:pPr>
        <w:pStyle w:val="Normal"/>
        <w:spacing w:before="0" w:after="120"/>
        <w:ind w:left="426" w:hanging="0"/>
        <w:jc w:val="both"/>
        <w:textAlignment w:val="baseline"/>
        <w:rPr>
          <w:rFonts w:ascii="Arial" w:hAnsi="Arial" w:cs="Arial"/>
          <w:color w:val="595959" w:themeColor="text1" w:themeTint="a6"/>
        </w:rPr>
      </w:pPr>
      <w:r>
        <w:rPr>
          <w:rFonts w:cs="Arial" w:ascii="Arial" w:hAnsi="Arial"/>
          <w:color w:val="595959" w:themeColor="text1" w:themeTint="a6"/>
        </w:rPr>
      </w:r>
    </w:p>
    <w:p>
      <w:pPr>
        <w:pStyle w:val="Heading1"/>
        <w:spacing w:lineRule="auto" w:line="360" w:before="240" w:after="0"/>
        <w:jc w:val="both"/>
        <w:rPr>
          <w:rFonts w:ascii="Arial" w:hAnsi="Arial" w:cs="Arial"/>
          <w:b/>
          <w:b/>
          <w:bCs/>
          <w:color w:val="FFB923" w:themeColor="accent4"/>
          <w:sz w:val="28"/>
          <w:szCs w:val="28"/>
        </w:rPr>
      </w:pPr>
      <w:bookmarkStart w:id="22" w:name="_Toc143445387"/>
      <w:r>
        <w:rPr>
          <w:rFonts w:cs="Arial" w:ascii="Arial" w:hAnsi="Arial"/>
          <w:b/>
          <w:bCs/>
          <w:color w:val="FFB923" w:themeColor="accent4"/>
          <w:sz w:val="28"/>
          <w:szCs w:val="28"/>
        </w:rPr>
        <w:t>APPENDICES</w:t>
      </w:r>
      <w:bookmarkEnd w:id="22"/>
    </w:p>
    <w:p>
      <w:pPr>
        <w:pStyle w:val="Heading2"/>
        <w:rPr>
          <w:rFonts w:ascii="Arial" w:hAnsi="Arial" w:cs="Arial"/>
        </w:rPr>
      </w:pPr>
      <w:bookmarkStart w:id="23" w:name="_Toc143445388"/>
      <w:bookmarkStart w:id="24" w:name="_Ref142377092"/>
      <w:r>
        <w:rPr>
          <w:rFonts w:eastAsia="Times New Roman" w:cs="Arial" w:ascii="Arial" w:hAnsi="Arial"/>
        </w:rPr>
        <w:t xml:space="preserve">Appendix A – </w:t>
      </w:r>
      <w:bookmarkEnd w:id="24"/>
      <w:r>
        <w:rPr>
          <w:rFonts w:eastAsia="Times New Roman" w:cs="Arial" w:ascii="Arial" w:hAnsi="Arial"/>
        </w:rPr>
        <w:t>Title</w:t>
      </w:r>
      <w:bookmarkEnd w:id="23"/>
      <w:r>
        <w:rPr>
          <w:rFonts w:eastAsia="Times New Roman" w:cs="Arial" w:ascii="Arial" w:hAnsi="Arial"/>
        </w:rPr>
        <w:br/>
      </w:r>
    </w:p>
    <w:tbl>
      <w:tblPr>
        <w:tblW w:w="5000" w:type="pct"/>
        <w:jc w:val="left"/>
        <w:tblInd w:w="-5" w:type="dxa"/>
        <w:tblLayout w:type="fixed"/>
        <w:tblCellMar>
          <w:top w:w="55" w:type="dxa"/>
          <w:left w:w="55" w:type="dxa"/>
          <w:bottom w:w="55" w:type="dxa"/>
          <w:right w:w="55" w:type="dxa"/>
        </w:tblCellMar>
      </w:tblPr>
      <w:tblGrid>
        <w:gridCol w:w="4512"/>
        <w:gridCol w:w="4513"/>
      </w:tblGrid>
      <w:tr>
        <w:trPr>
          <w:tblHeader w:val="true"/>
        </w:trPr>
        <w:tc>
          <w:tcPr>
            <w:tcW w:w="4512" w:type="dxa"/>
            <w:tcBorders>
              <w:top w:val="single" w:sz="4" w:space="0" w:color="000000"/>
              <w:left w:val="single" w:sz="4" w:space="0" w:color="000000"/>
              <w:bottom w:val="single" w:sz="4" w:space="0" w:color="000000"/>
            </w:tcBorders>
          </w:tcPr>
          <w:p>
            <w:pPr>
              <w:pStyle w:val="TableHeading"/>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Component </w:t>
            </w:r>
          </w:p>
        </w:tc>
        <w:tc>
          <w:tcPr>
            <w:tcW w:w="4513" w:type="dxa"/>
            <w:tcBorders>
              <w:top w:val="single" w:sz="4" w:space="0" w:color="000000"/>
              <w:left w:val="single" w:sz="4" w:space="0" w:color="000000"/>
              <w:bottom w:val="single" w:sz="4" w:space="0" w:color="000000"/>
              <w:right w:val="single" w:sz="4" w:space="0" w:color="000000"/>
            </w:tcBorders>
          </w:tcPr>
          <w:p>
            <w:pPr>
              <w:pStyle w:val="TableHeading"/>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Description </w:t>
            </w:r>
          </w:p>
        </w:tc>
      </w:tr>
      <w:tr>
        <w:trPr/>
        <w:tc>
          <w:tcPr>
            <w:tcW w:w="4512" w:type="dxa"/>
            <w:tcBorders>
              <w:left w:val="single" w:sz="4" w:space="0" w:color="000000"/>
              <w:bottom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Apache Benchmark (ab) Tool </w:t>
            </w:r>
          </w:p>
        </w:tc>
        <w:tc>
          <w:tcPr>
            <w:tcW w:w="4513" w:type="dxa"/>
            <w:tcBorders>
              <w:left w:val="single" w:sz="4" w:space="0" w:color="000000"/>
              <w:bottom w:val="single" w:sz="4" w:space="0" w:color="000000"/>
              <w:right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Used for performing basic DoS resistance and load testing on the website. </w:t>
            </w:r>
          </w:p>
        </w:tc>
      </w:tr>
      <w:tr>
        <w:trPr/>
        <w:tc>
          <w:tcPr>
            <w:tcW w:w="4512" w:type="dxa"/>
            <w:tcBorders>
              <w:left w:val="single" w:sz="4" w:space="0" w:color="000000"/>
              <w:bottom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Python 3 </w:t>
            </w:r>
          </w:p>
        </w:tc>
        <w:tc>
          <w:tcPr>
            <w:tcW w:w="4513" w:type="dxa"/>
            <w:tcBorders>
              <w:left w:val="single" w:sz="4" w:space="0" w:color="000000"/>
              <w:bottom w:val="single" w:sz="4" w:space="0" w:color="000000"/>
              <w:right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Programming language used for developing the steganography application. </w:t>
            </w:r>
          </w:p>
        </w:tc>
      </w:tr>
      <w:tr>
        <w:trPr/>
        <w:tc>
          <w:tcPr>
            <w:tcW w:w="4512" w:type="dxa"/>
            <w:tcBorders>
              <w:left w:val="single" w:sz="4" w:space="0" w:color="000000"/>
              <w:bottom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Visual Studio Code (VS Code) </w:t>
            </w:r>
          </w:p>
        </w:tc>
        <w:tc>
          <w:tcPr>
            <w:tcW w:w="4513" w:type="dxa"/>
            <w:tcBorders>
              <w:left w:val="single" w:sz="4" w:space="0" w:color="000000"/>
              <w:bottom w:val="single" w:sz="4" w:space="0" w:color="000000"/>
              <w:right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IDE used for writing, testing, and running Python scripts. </w:t>
            </w:r>
          </w:p>
        </w:tc>
      </w:tr>
      <w:tr>
        <w:trPr/>
        <w:tc>
          <w:tcPr>
            <w:tcW w:w="4512" w:type="dxa"/>
            <w:tcBorders>
              <w:left w:val="single" w:sz="4" w:space="0" w:color="000000"/>
              <w:bottom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Linux Terminal / Command Prompt </w:t>
            </w:r>
          </w:p>
        </w:tc>
        <w:tc>
          <w:tcPr>
            <w:tcW w:w="4513" w:type="dxa"/>
            <w:tcBorders>
              <w:left w:val="single" w:sz="4" w:space="0" w:color="000000"/>
              <w:bottom w:val="single" w:sz="4" w:space="0" w:color="000000"/>
              <w:right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Used to run Apache Benchmark commands for website testing. </w:t>
            </w:r>
          </w:p>
        </w:tc>
      </w:tr>
      <w:tr>
        <w:trPr/>
        <w:tc>
          <w:tcPr>
            <w:tcW w:w="4512" w:type="dxa"/>
            <w:tcBorders>
              <w:left w:val="single" w:sz="4" w:space="0" w:color="000000"/>
              <w:bottom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Dummy Website (giftacareer.in) </w:t>
            </w:r>
          </w:p>
        </w:tc>
        <w:tc>
          <w:tcPr>
            <w:tcW w:w="4513" w:type="dxa"/>
            <w:tcBorders>
              <w:left w:val="single" w:sz="4" w:space="0" w:color="000000"/>
              <w:bottom w:val="single" w:sz="4" w:space="0" w:color="000000"/>
              <w:right w:val="single" w:sz="4" w:space="0" w:color="000000"/>
            </w:tcBorders>
          </w:tcPr>
          <w:p>
            <w:pPr>
              <w:pStyle w:val="TableContents"/>
              <w:widowControl w:val="false"/>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Target website provided for security audit and load testing. </w:t>
            </w:r>
          </w:p>
        </w:tc>
      </w:tr>
    </w:tbl>
    <w:p>
      <w:pPr>
        <w:pStyle w:val="Normal"/>
        <w:jc w:val="both"/>
        <w:rPr/>
      </w:pPr>
      <w:r>
        <w:rPr/>
      </w:r>
    </w:p>
    <w:sectPr>
      <w:headerReference w:type="default" r:id="rId18"/>
      <w:footerReference w:type="default" r:id="rId19"/>
      <w:type w:val="nextPage"/>
      <w:pgSz w:w="11906" w:h="16850"/>
      <w:pgMar w:left="1440" w:right="1440" w:gutter="0" w:header="680" w:top="1701" w:footer="57" w:bottom="1440"/>
      <w:pgNumType w:start="1"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ucida Sans Unicode">
    <w:charset w:val="00"/>
    <w:family w:val="roman"/>
    <w:pitch w:val="variable"/>
  </w:font>
  <w:font w:name="Tahoma">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Verdan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35508564"/>
    </w:sdtPr>
    <w:sdtContent>
      <w:p>
        <w:pPr>
          <w:pStyle w:val="Footer"/>
          <w:rPr/>
        </w:pPr>
        <w:r>
          <w:rPr/>
        </w:r>
      </w:p>
      <w:p>
        <w:pPr>
          <w:pStyle w:val="Footer"/>
          <w:jc w:val="right"/>
          <w:rPr/>
        </w:pPr>
        <w:r>
          <w:rPr/>
          <w:fldChar w:fldCharType="begin"/>
        </w:r>
        <w:r>
          <w:rPr/>
          <w:instrText xml:space="preserve"> PAGE </w:instrText>
        </w:r>
        <w:r>
          <w:rPr/>
          <w:fldChar w:fldCharType="separate"/>
        </w:r>
        <w:r>
          <w:rPr/>
          <w:t>12</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46" w:after="0"/>
      <w:ind w:left="746" w:hanging="0"/>
      <w:rPr>
        <w:rFonts w:ascii="Verdana" w:hAnsi="Verdana"/>
        <w:sz w:val="26"/>
      </w:rPr>
    </w:pPr>
    <w:r>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46" w:after="0"/>
      <w:ind w:left="746" w:hanging="0"/>
      <w:rPr>
        <w:rFonts w:ascii="Verdana" w:hAnsi="Verdana"/>
        <w:sz w:val="26"/>
      </w:rPr>
    </w:pPr>
    <w:r>
      <w:drawing>
        <wp:anchor behindDoc="1" distT="0" distB="0" distL="0" distR="0" simplePos="0" locked="0" layoutInCell="0" allowOverlap="1" relativeHeight="22">
          <wp:simplePos x="0" y="0"/>
          <wp:positionH relativeFrom="page">
            <wp:posOffset>5937885</wp:posOffset>
          </wp:positionH>
          <wp:positionV relativeFrom="paragraph">
            <wp:posOffset>-121920</wp:posOffset>
          </wp:positionV>
          <wp:extent cx="918845" cy="703580"/>
          <wp:effectExtent l="0" t="0" r="0" b="0"/>
          <wp:wrapNone/>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
                  <a:stretch>
                    <a:fillRect/>
                  </a:stretch>
                </pic:blipFill>
                <pic:spPr bwMode="auto">
                  <a:xfrm>
                    <a:off x="0" y="0"/>
                    <a:ext cx="918845" cy="703580"/>
                  </a:xfrm>
                  <a:prstGeom prst="rect">
                    <a:avLst/>
                  </a:prstGeom>
                </pic:spPr>
              </pic:pic>
            </a:graphicData>
          </a:graphic>
        </wp:anchor>
      </w:drawing>
    </w:r>
    <w:r>
      <w:rPr/>
      <w:t xml:space="preserve">   </w:t>
    </w:r>
  </w:p>
  <w:p>
    <w:pPr>
      <w:pStyle w:val="Header"/>
      <w:rPr>
        <w:color w:val="273755" w:themeColor="accent2"/>
      </w:rPr>
    </w:pPr>
    <w:r>
      <w:rPr>
        <w:color w:val="273755" w:themeColor="accent2"/>
      </w:rPr>
      <w:t>IAC – IP: Live Project Report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46" w:after="0"/>
      <w:ind w:left="746" w:hanging="0"/>
      <w:rPr>
        <w:rFonts w:ascii="Verdana" w:hAnsi="Verdana"/>
        <w:sz w:val="26"/>
      </w:rPr>
    </w:pPr>
    <w:r>
      <w:drawing>
        <wp:anchor behindDoc="1" distT="0" distB="0" distL="0" distR="0" simplePos="0" locked="0" layoutInCell="0" allowOverlap="1" relativeHeight="21">
          <wp:simplePos x="0" y="0"/>
          <wp:positionH relativeFrom="page">
            <wp:posOffset>5937885</wp:posOffset>
          </wp:positionH>
          <wp:positionV relativeFrom="paragraph">
            <wp:posOffset>-121920</wp:posOffset>
          </wp:positionV>
          <wp:extent cx="918845" cy="703580"/>
          <wp:effectExtent l="0" t="0" r="0" b="0"/>
          <wp:wrapNone/>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
                  <a:stretch>
                    <a:fillRect/>
                  </a:stretch>
                </pic:blipFill>
                <pic:spPr bwMode="auto">
                  <a:xfrm>
                    <a:off x="0" y="0"/>
                    <a:ext cx="918845" cy="703580"/>
                  </a:xfrm>
                  <a:prstGeom prst="rect">
                    <a:avLst/>
                  </a:prstGeom>
                </pic:spPr>
              </pic:pic>
            </a:graphicData>
          </a:graphic>
        </wp:anchor>
      </w:drawing>
    </w:r>
    <w:r>
      <w:rPr/>
      <w:t xml:space="preserve">   </w:t>
    </w:r>
  </w:p>
  <w:p>
    <w:pPr>
      <w:pStyle w:val="Header"/>
      <w:rPr>
        <w:color w:val="273755" w:themeColor="accent2"/>
      </w:rPr>
    </w:pPr>
    <w:r>
      <w:rPr>
        <w:color w:val="273755" w:themeColor="accent2"/>
      </w:rPr>
      <w:t>IAC – IP: Live Project Report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912426"/>
    <w:pPr>
      <w:widowControl/>
      <w:suppressAutoHyphens w:val="true"/>
      <w:bidi w:val="0"/>
      <w:spacing w:before="0" w:after="0"/>
      <w:jc w:val="left"/>
    </w:pPr>
    <w:rPr>
      <w:rFonts w:ascii="Times New Roman" w:hAnsi="Times New Roman" w:eastAsia="Times New Roman" w:cs="Times New Roman"/>
      <w:color w:val="auto"/>
      <w:kern w:val="0"/>
      <w:sz w:val="24"/>
      <w:szCs w:val="24"/>
      <w:lang w:val="en-IN" w:eastAsia="en-GB" w:bidi="ar-SA"/>
    </w:rPr>
  </w:style>
  <w:style w:type="paragraph" w:styleId="Heading1">
    <w:name w:val="Heading 1"/>
    <w:next w:val="Normal"/>
    <w:link w:val="Heading1Char"/>
    <w:uiPriority w:val="9"/>
    <w:qFormat/>
    <w:rsid w:val="00ab3905"/>
    <w:pPr>
      <w:keepNext w:val="true"/>
      <w:keepLines/>
      <w:widowControl/>
      <w:numPr>
        <w:ilvl w:val="0"/>
        <w:numId w:val="1"/>
      </w:numPr>
      <w:suppressAutoHyphens w:val="true"/>
      <w:bidi w:val="0"/>
      <w:spacing w:lineRule="auto" w:line="259" w:before="0" w:after="0"/>
      <w:jc w:val="left"/>
      <w:outlineLvl w:val="0"/>
    </w:pPr>
    <w:rPr>
      <w:rFonts w:ascii="Calibri" w:hAnsi="Calibri" w:eastAsia="Calibri" w:cs="Calibri"/>
      <w:color w:val="000000"/>
      <w:kern w:val="0"/>
      <w:sz w:val="48"/>
      <w:szCs w:val="22"/>
      <w:lang w:val="en-US" w:eastAsia="en-US" w:bidi="ar-SA"/>
    </w:rPr>
  </w:style>
  <w:style w:type="paragraph" w:styleId="Heading2">
    <w:name w:val="Heading 2"/>
    <w:basedOn w:val="Normal"/>
    <w:next w:val="Normal"/>
    <w:link w:val="Heading2Char"/>
    <w:uiPriority w:val="9"/>
    <w:unhideWhenUsed/>
    <w:qFormat/>
    <w:rsid w:val="00b934b1"/>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3CA5D9" w:themeColor="accent1"/>
      <w:sz w:val="26"/>
      <w:szCs w:val="26"/>
    </w:rPr>
  </w:style>
  <w:style w:type="paragraph" w:styleId="Heading3">
    <w:name w:val="Heading 3"/>
    <w:basedOn w:val="Normal"/>
    <w:next w:val="Normal"/>
    <w:link w:val="Heading3Char"/>
    <w:uiPriority w:val="9"/>
    <w:unhideWhenUsed/>
    <w:qFormat/>
    <w:rsid w:val="00b71aab"/>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3CA5D9" w:themeColor="accent1"/>
    </w:rPr>
  </w:style>
  <w:style w:type="paragraph" w:styleId="Heading4">
    <w:name w:val="Heading 4"/>
    <w:basedOn w:val="Normal"/>
    <w:next w:val="Normal"/>
    <w:link w:val="Heading4Char"/>
    <w:uiPriority w:val="9"/>
    <w:unhideWhenUsed/>
    <w:qFormat/>
    <w:rsid w:val="00a718fc"/>
    <w:pPr>
      <w:keepNext w:val="true"/>
      <w:keepLines/>
      <w:numPr>
        <w:ilvl w:val="3"/>
        <w:numId w:val="1"/>
      </w:numPr>
      <w:spacing w:before="40" w:after="0"/>
      <w:outlineLvl w:val="3"/>
    </w:pPr>
    <w:rPr>
      <w:rFonts w:ascii="Cambria" w:hAnsi="Cambria" w:eastAsia="" w:cs="" w:asciiTheme="majorHAnsi" w:cstheme="majorBidi" w:eastAsiaTheme="majorEastAsia" w:hAnsiTheme="majorHAnsi"/>
      <w:i/>
      <w:iCs/>
      <w:color w:val="227EAD" w:themeColor="accent1" w:themeShade="bf"/>
    </w:rPr>
  </w:style>
  <w:style w:type="paragraph" w:styleId="Heading5">
    <w:name w:val="Heading 5"/>
    <w:basedOn w:val="Normal"/>
    <w:next w:val="Normal"/>
    <w:link w:val="Heading5Char"/>
    <w:uiPriority w:val="9"/>
    <w:unhideWhenUsed/>
    <w:qFormat/>
    <w:rsid w:val="00a718fc"/>
    <w:pPr>
      <w:keepNext w:val="true"/>
      <w:keepLines/>
      <w:numPr>
        <w:ilvl w:val="4"/>
        <w:numId w:val="1"/>
      </w:numPr>
      <w:spacing w:before="40" w:after="0"/>
      <w:outlineLvl w:val="4"/>
    </w:pPr>
    <w:rPr>
      <w:rFonts w:ascii="Cambria" w:hAnsi="Cambria" w:eastAsia="" w:cs="" w:asciiTheme="majorHAnsi" w:cstheme="majorBidi" w:eastAsiaTheme="majorEastAsia" w:hAnsiTheme="majorHAnsi"/>
      <w:color w:val="227EAD" w:themeColor="accent1" w:themeShade="bf"/>
    </w:rPr>
  </w:style>
  <w:style w:type="paragraph" w:styleId="Heading6">
    <w:name w:val="Heading 6"/>
    <w:basedOn w:val="Normal"/>
    <w:next w:val="Normal"/>
    <w:link w:val="Heading6Char"/>
    <w:uiPriority w:val="9"/>
    <w:semiHidden/>
    <w:unhideWhenUsed/>
    <w:qFormat/>
    <w:rsid w:val="00a718fc"/>
    <w:pPr>
      <w:keepNext w:val="true"/>
      <w:keepLines/>
      <w:numPr>
        <w:ilvl w:val="5"/>
        <w:numId w:val="1"/>
      </w:numPr>
      <w:spacing w:before="40" w:after="0"/>
      <w:outlineLvl w:val="5"/>
    </w:pPr>
    <w:rPr>
      <w:rFonts w:ascii="Cambria" w:hAnsi="Cambria" w:eastAsia="" w:cs="" w:asciiTheme="majorHAnsi" w:cstheme="majorBidi" w:eastAsiaTheme="majorEastAsia" w:hAnsiTheme="majorHAnsi"/>
      <w:color w:val="165473" w:themeColor="accent1" w:themeShade="7f"/>
    </w:rPr>
  </w:style>
  <w:style w:type="paragraph" w:styleId="Heading7">
    <w:name w:val="Heading 7"/>
    <w:basedOn w:val="Normal"/>
    <w:next w:val="Normal"/>
    <w:link w:val="Heading7Char"/>
    <w:uiPriority w:val="9"/>
    <w:semiHidden/>
    <w:unhideWhenUsed/>
    <w:qFormat/>
    <w:rsid w:val="00a718fc"/>
    <w:pPr>
      <w:keepNext w:val="true"/>
      <w:keepLines/>
      <w:numPr>
        <w:ilvl w:val="6"/>
        <w:numId w:val="1"/>
      </w:numPr>
      <w:spacing w:before="40" w:after="0"/>
      <w:outlineLvl w:val="6"/>
    </w:pPr>
    <w:rPr>
      <w:rFonts w:ascii="Cambria" w:hAnsi="Cambria" w:eastAsia="" w:cs="" w:asciiTheme="majorHAnsi" w:cstheme="majorBidi" w:eastAsiaTheme="majorEastAsia" w:hAnsiTheme="majorHAnsi"/>
      <w:i/>
      <w:iCs/>
      <w:color w:val="165473" w:themeColor="accent1" w:themeShade="7f"/>
    </w:rPr>
  </w:style>
  <w:style w:type="paragraph" w:styleId="Heading8">
    <w:name w:val="Heading 8"/>
    <w:basedOn w:val="Normal"/>
    <w:next w:val="Normal"/>
    <w:link w:val="Heading8Char"/>
    <w:uiPriority w:val="9"/>
    <w:semiHidden/>
    <w:unhideWhenUsed/>
    <w:qFormat/>
    <w:rsid w:val="00a718fc"/>
    <w:pPr>
      <w:keepNext w:val="true"/>
      <w:keepLines/>
      <w:numPr>
        <w:ilvl w:val="7"/>
        <w:numId w:val="1"/>
      </w:numPr>
      <w:spacing w:before="40" w:after="0"/>
      <w:outlineLvl w:val="7"/>
    </w:pPr>
    <w:rPr>
      <w:rFonts w:ascii="Cambria" w:hAnsi="Cambri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a718fc"/>
    <w:pPr>
      <w:keepNext w:val="true"/>
      <w:keepLines/>
      <w:numPr>
        <w:ilvl w:val="8"/>
        <w:numId w:val="1"/>
      </w:numPr>
      <w:spacing w:before="40" w:after="0"/>
      <w:outlineLvl w:val="8"/>
    </w:pPr>
    <w:rPr>
      <w:rFonts w:ascii="Cambria" w:hAnsi="Cambri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f7e07"/>
    <w:rPr>
      <w:rFonts w:ascii="Lucida Sans Unicode" w:hAnsi="Lucida Sans Unicode" w:eastAsia="Lucida Sans Unicode" w:cs="Lucida Sans Unicode"/>
      <w:lang w:bidi="en-US"/>
    </w:rPr>
  </w:style>
  <w:style w:type="character" w:styleId="FooterChar" w:customStyle="1">
    <w:name w:val="Footer Char"/>
    <w:basedOn w:val="DefaultParagraphFont"/>
    <w:link w:val="Footer"/>
    <w:uiPriority w:val="99"/>
    <w:qFormat/>
    <w:rsid w:val="008f7e07"/>
    <w:rPr>
      <w:rFonts w:ascii="Lucida Sans Unicode" w:hAnsi="Lucida Sans Unicode" w:eastAsia="Lucida Sans Unicode" w:cs="Lucida Sans Unicode"/>
      <w:lang w:bidi="en-US"/>
    </w:rPr>
  </w:style>
  <w:style w:type="character" w:styleId="BalloonTextChar" w:customStyle="1">
    <w:name w:val="Balloon Text Char"/>
    <w:basedOn w:val="DefaultParagraphFont"/>
    <w:link w:val="BalloonText"/>
    <w:uiPriority w:val="99"/>
    <w:semiHidden/>
    <w:qFormat/>
    <w:rsid w:val="008f7e07"/>
    <w:rPr>
      <w:rFonts w:ascii="Tahoma" w:hAnsi="Tahoma" w:eastAsia="Lucida Sans Unicode" w:cs="Tahoma"/>
      <w:sz w:val="16"/>
      <w:szCs w:val="16"/>
      <w:lang w:bidi="en-US"/>
    </w:rPr>
  </w:style>
  <w:style w:type="character" w:styleId="Heading1Char" w:customStyle="1">
    <w:name w:val="Heading 1 Char"/>
    <w:basedOn w:val="DefaultParagraphFont"/>
    <w:link w:val="Heading1"/>
    <w:uiPriority w:val="9"/>
    <w:qFormat/>
    <w:rsid w:val="00ab3905"/>
    <w:rPr>
      <w:rFonts w:ascii="Calibri" w:hAnsi="Calibri" w:eastAsia="Calibri" w:cs="Calibri"/>
      <w:color w:val="000000"/>
      <w:sz w:val="48"/>
    </w:rPr>
  </w:style>
  <w:style w:type="character" w:styleId="Heading2Char" w:customStyle="1">
    <w:name w:val="Heading 2 Char"/>
    <w:basedOn w:val="DefaultParagraphFont"/>
    <w:link w:val="Heading2"/>
    <w:uiPriority w:val="9"/>
    <w:qFormat/>
    <w:rsid w:val="00b934b1"/>
    <w:rPr>
      <w:rFonts w:ascii="Cambria" w:hAnsi="Cambria" w:eastAsia="" w:cs="" w:asciiTheme="majorHAnsi" w:cstheme="majorBidi" w:eastAsiaTheme="majorEastAsia" w:hAnsiTheme="majorHAnsi"/>
      <w:b/>
      <w:bCs/>
      <w:color w:val="3CA5D9" w:themeColor="accent1"/>
      <w:sz w:val="26"/>
      <w:szCs w:val="26"/>
      <w:lang w:bidi="en-US"/>
    </w:rPr>
  </w:style>
  <w:style w:type="character" w:styleId="Heading3Char" w:customStyle="1">
    <w:name w:val="Heading 3 Char"/>
    <w:basedOn w:val="DefaultParagraphFont"/>
    <w:link w:val="Heading3"/>
    <w:uiPriority w:val="9"/>
    <w:qFormat/>
    <w:rsid w:val="00b71aab"/>
    <w:rPr>
      <w:rFonts w:ascii="Cambria" w:hAnsi="Cambria" w:eastAsia="" w:cs="" w:asciiTheme="majorHAnsi" w:cstheme="majorBidi" w:eastAsiaTheme="majorEastAsia" w:hAnsiTheme="majorHAnsi"/>
      <w:b/>
      <w:bCs/>
      <w:color w:val="3CA5D9" w:themeColor="accent1"/>
      <w:lang w:bidi="en-US"/>
    </w:rPr>
  </w:style>
  <w:style w:type="character" w:styleId="InternetLink">
    <w:name w:val="Hyperlink"/>
    <w:basedOn w:val="DefaultParagraphFont"/>
    <w:uiPriority w:val="99"/>
    <w:unhideWhenUsed/>
    <w:rsid w:val="00fd21d8"/>
    <w:rPr>
      <w:color w:val="3CA5D9" w:themeColor="hyperlink"/>
      <w:u w:val="single"/>
    </w:rPr>
  </w:style>
  <w:style w:type="character" w:styleId="Heading4Char" w:customStyle="1">
    <w:name w:val="Heading 4 Char"/>
    <w:basedOn w:val="DefaultParagraphFont"/>
    <w:link w:val="Heading4"/>
    <w:uiPriority w:val="9"/>
    <w:qFormat/>
    <w:rsid w:val="00a718fc"/>
    <w:rPr>
      <w:rFonts w:ascii="Cambria" w:hAnsi="Cambria" w:eastAsia="" w:cs="" w:asciiTheme="majorHAnsi" w:cstheme="majorBidi" w:eastAsiaTheme="majorEastAsia" w:hAnsiTheme="majorHAnsi"/>
      <w:i/>
      <w:iCs/>
      <w:color w:val="227EAD" w:themeColor="accent1" w:themeShade="bf"/>
      <w:lang w:bidi="en-US"/>
    </w:rPr>
  </w:style>
  <w:style w:type="character" w:styleId="Heading5Char" w:customStyle="1">
    <w:name w:val="Heading 5 Char"/>
    <w:basedOn w:val="DefaultParagraphFont"/>
    <w:link w:val="Heading5"/>
    <w:uiPriority w:val="9"/>
    <w:qFormat/>
    <w:rsid w:val="00a718fc"/>
    <w:rPr>
      <w:rFonts w:ascii="Cambria" w:hAnsi="Cambria" w:eastAsia="" w:cs="" w:asciiTheme="majorHAnsi" w:cstheme="majorBidi" w:eastAsiaTheme="majorEastAsia" w:hAnsiTheme="majorHAnsi"/>
      <w:color w:val="227EAD" w:themeColor="accent1" w:themeShade="bf"/>
      <w:lang w:bidi="en-US"/>
    </w:rPr>
  </w:style>
  <w:style w:type="character" w:styleId="Heading6Char" w:customStyle="1">
    <w:name w:val="Heading 6 Char"/>
    <w:basedOn w:val="DefaultParagraphFont"/>
    <w:link w:val="Heading6"/>
    <w:uiPriority w:val="9"/>
    <w:semiHidden/>
    <w:qFormat/>
    <w:rsid w:val="00a718fc"/>
    <w:rPr>
      <w:rFonts w:ascii="Cambria" w:hAnsi="Cambria" w:eastAsia="" w:cs="" w:asciiTheme="majorHAnsi" w:cstheme="majorBidi" w:eastAsiaTheme="majorEastAsia" w:hAnsiTheme="majorHAnsi"/>
      <w:color w:val="165473" w:themeColor="accent1" w:themeShade="7f"/>
      <w:lang w:bidi="en-US"/>
    </w:rPr>
  </w:style>
  <w:style w:type="character" w:styleId="Heading7Char" w:customStyle="1">
    <w:name w:val="Heading 7 Char"/>
    <w:basedOn w:val="DefaultParagraphFont"/>
    <w:link w:val="Heading7"/>
    <w:uiPriority w:val="9"/>
    <w:semiHidden/>
    <w:qFormat/>
    <w:rsid w:val="00a718fc"/>
    <w:rPr>
      <w:rFonts w:ascii="Cambria" w:hAnsi="Cambria" w:eastAsia="" w:cs="" w:asciiTheme="majorHAnsi" w:cstheme="majorBidi" w:eastAsiaTheme="majorEastAsia" w:hAnsiTheme="majorHAnsi"/>
      <w:i/>
      <w:iCs/>
      <w:color w:val="165473" w:themeColor="accent1" w:themeShade="7f"/>
      <w:lang w:bidi="en-US"/>
    </w:rPr>
  </w:style>
  <w:style w:type="character" w:styleId="Heading8Char" w:customStyle="1">
    <w:name w:val="Heading 8 Char"/>
    <w:basedOn w:val="DefaultParagraphFont"/>
    <w:link w:val="Heading8"/>
    <w:uiPriority w:val="9"/>
    <w:semiHidden/>
    <w:qFormat/>
    <w:rsid w:val="00a718fc"/>
    <w:rPr>
      <w:rFonts w:ascii="Cambria" w:hAnsi="Cambria" w:eastAsia="" w:cs="" w:asciiTheme="majorHAnsi" w:cstheme="majorBidi" w:eastAsiaTheme="majorEastAsia" w:hAnsiTheme="majorHAnsi"/>
      <w:color w:val="272727" w:themeColor="text1" w:themeTint="d8"/>
      <w:sz w:val="21"/>
      <w:szCs w:val="21"/>
      <w:lang w:bidi="en-US"/>
    </w:rPr>
  </w:style>
  <w:style w:type="character" w:styleId="Heading9Char" w:customStyle="1">
    <w:name w:val="Heading 9 Char"/>
    <w:basedOn w:val="DefaultParagraphFont"/>
    <w:link w:val="Heading9"/>
    <w:uiPriority w:val="9"/>
    <w:semiHidden/>
    <w:qFormat/>
    <w:rsid w:val="00a718fc"/>
    <w:rPr>
      <w:rFonts w:ascii="Cambria" w:hAnsi="Cambria" w:eastAsia="" w:cs="" w:asciiTheme="majorHAnsi" w:cstheme="majorBidi" w:eastAsiaTheme="majorEastAsia" w:hAnsiTheme="majorHAnsi"/>
      <w:i/>
      <w:iCs/>
      <w:color w:val="272727" w:themeColor="text1" w:themeTint="d8"/>
      <w:sz w:val="21"/>
      <w:szCs w:val="21"/>
      <w:lang w:bidi="en-US"/>
    </w:rPr>
  </w:style>
  <w:style w:type="character" w:styleId="NoSpacingChar" w:customStyle="1">
    <w:name w:val="No Spacing Char"/>
    <w:basedOn w:val="DefaultParagraphFont"/>
    <w:link w:val="NoSpacing"/>
    <w:uiPriority w:val="1"/>
    <w:qFormat/>
    <w:rsid w:val="00b6737b"/>
    <w:rPr>
      <w:rFonts w:eastAsia="" w:eastAsiaTheme="minorEastAsia"/>
      <w:lang w:eastAsia="zh-CN"/>
    </w:rPr>
  </w:style>
  <w:style w:type="character" w:styleId="Strong">
    <w:name w:val="Strong"/>
    <w:qFormat/>
    <w:rPr>
      <w:b/>
      <w:bCs/>
    </w:rPr>
  </w:style>
  <w:style w:type="character" w:styleId="UnresolvedMention">
    <w:name w:val="Unresolved Mention"/>
    <w:basedOn w:val="DefaultParagraphFont"/>
    <w:uiPriority w:val="99"/>
    <w:semiHidden/>
    <w:unhideWhenUsed/>
    <w:qFormat/>
    <w:rsid w:val="00020f32"/>
    <w:rPr>
      <w:color w:val="605E5C"/>
      <w:shd w:fill="E1DFDD" w:val="clear"/>
    </w:rPr>
  </w:style>
  <w:style w:type="character" w:styleId="VisitedInternetLink">
    <w:name w:val="FollowedHyperlink"/>
    <w:basedOn w:val="DefaultParagraphFont"/>
    <w:uiPriority w:val="99"/>
    <w:semiHidden/>
    <w:unhideWhenUsed/>
    <w:rsid w:val="00020f32"/>
    <w:rPr>
      <w:color w:val="273755" w:themeColor="followedHyperlink"/>
      <w:u w:val="single"/>
    </w:rPr>
  </w:style>
  <w:style w:type="character" w:styleId="HTMLCode">
    <w:name w:val="HTML Code"/>
    <w:basedOn w:val="DefaultParagraphFont"/>
    <w:uiPriority w:val="99"/>
    <w:semiHidden/>
    <w:unhideWhenUsed/>
    <w:qFormat/>
    <w:rsid w:val="00627a62"/>
    <w:rPr>
      <w:rFonts w:ascii="Courier New" w:hAnsi="Courier New" w:eastAsia="Times New Roman" w:cs="Courier New"/>
      <w:sz w:val="20"/>
      <w:szCs w:val="20"/>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z w:val="43"/>
      <w:szCs w:val="43"/>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f7e07"/>
    <w:pPr>
      <w:tabs>
        <w:tab w:val="clear" w:pos="720"/>
        <w:tab w:val="center" w:pos="4513" w:leader="none"/>
        <w:tab w:val="right" w:pos="9026" w:leader="none"/>
      </w:tabs>
    </w:pPr>
    <w:rPr/>
  </w:style>
  <w:style w:type="paragraph" w:styleId="Footer">
    <w:name w:val="Footer"/>
    <w:basedOn w:val="Normal"/>
    <w:link w:val="FooterChar"/>
    <w:unhideWhenUsed/>
    <w:rsid w:val="008f7e07"/>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8f7e07"/>
    <w:pPr/>
    <w:rPr>
      <w:rFonts w:ascii="Tahoma" w:hAnsi="Tahoma" w:cs="Tahoma"/>
      <w:sz w:val="16"/>
      <w:szCs w:val="16"/>
    </w:rPr>
  </w:style>
  <w:style w:type="paragraph" w:styleId="2909F619802848F09E01365C32F34654" w:customStyle="1">
    <w:name w:val="2909F619802848F09E01365C32F34654"/>
    <w:qFormat/>
    <w:rsid w:val="008f7e07"/>
    <w:pPr>
      <w:widowControl/>
      <w:suppressAutoHyphens w:val="true"/>
      <w:bidi w:val="0"/>
      <w:spacing w:lineRule="auto" w:line="276" w:before="0" w:after="200"/>
      <w:jc w:val="left"/>
    </w:pPr>
    <w:rPr>
      <w:rFonts w:ascii="Calibri" w:hAnsi="Calibri" w:eastAsia="" w:cs="" w:eastAsiaTheme="minorEastAsia"/>
      <w:color w:val="auto"/>
      <w:kern w:val="0"/>
      <w:sz w:val="22"/>
      <w:szCs w:val="22"/>
      <w:lang w:val="en-US" w:eastAsia="ja-JP"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d21d8"/>
    <w:pPr>
      <w:numPr>
        <w:ilvl w:val="0"/>
        <w:numId w:val="0"/>
      </w:numPr>
      <w:spacing w:before="240" w:after="0"/>
      <w:ind w:left="0" w:hanging="0"/>
      <w:outlineLvl w:val="9"/>
    </w:pPr>
    <w:rPr>
      <w:rFonts w:ascii="Cambria" w:hAnsi="Cambria" w:eastAsia="" w:cs="" w:asciiTheme="majorHAnsi" w:cstheme="majorBidi" w:eastAsiaTheme="majorEastAsia" w:hAnsiTheme="majorHAnsi"/>
      <w:color w:val="227EAD" w:themeColor="accent1" w:themeShade="bf"/>
      <w:sz w:val="32"/>
      <w:szCs w:val="32"/>
    </w:rPr>
  </w:style>
  <w:style w:type="paragraph" w:styleId="Contents1">
    <w:name w:val="TOC 1"/>
    <w:basedOn w:val="Normal"/>
    <w:next w:val="Normal"/>
    <w:autoRedefine/>
    <w:uiPriority w:val="39"/>
    <w:unhideWhenUsed/>
    <w:rsid w:val="00fd21d8"/>
    <w:pPr>
      <w:spacing w:before="0" w:after="100"/>
    </w:pPr>
    <w:rPr/>
  </w:style>
  <w:style w:type="paragraph" w:styleId="NormalWeb">
    <w:name w:val="Normal (Web)"/>
    <w:basedOn w:val="Normal"/>
    <w:uiPriority w:val="99"/>
    <w:semiHidden/>
    <w:unhideWhenUsed/>
    <w:qFormat/>
    <w:rsid w:val="005c1e13"/>
    <w:pPr>
      <w:spacing w:beforeAutospacing="1" w:afterAutospacing="1"/>
    </w:pPr>
    <w:rPr/>
  </w:style>
  <w:style w:type="paragraph" w:styleId="Contents2">
    <w:name w:val="TOC 2"/>
    <w:basedOn w:val="Normal"/>
    <w:next w:val="Normal"/>
    <w:autoRedefine/>
    <w:uiPriority w:val="39"/>
    <w:unhideWhenUsed/>
    <w:rsid w:val="00035426"/>
    <w:pPr>
      <w:spacing w:before="0" w:after="100"/>
      <w:ind w:left="220" w:hanging="0"/>
    </w:pPr>
    <w:rPr/>
  </w:style>
  <w:style w:type="paragraph" w:styleId="Contents3">
    <w:name w:val="TOC 3"/>
    <w:basedOn w:val="Normal"/>
    <w:next w:val="Normal"/>
    <w:autoRedefine/>
    <w:uiPriority w:val="39"/>
    <w:unhideWhenUsed/>
    <w:rsid w:val="00035426"/>
    <w:pPr>
      <w:spacing w:before="0" w:after="100"/>
      <w:ind w:left="440" w:hanging="0"/>
    </w:pPr>
    <w:rPr/>
  </w:style>
  <w:style w:type="paragraph" w:styleId="NoSpacing">
    <w:name w:val="No Spacing"/>
    <w:link w:val="NoSpacingChar"/>
    <w:uiPriority w:val="1"/>
    <w:qFormat/>
    <w:rsid w:val="00b6737b"/>
    <w:pPr>
      <w:widowControl/>
      <w:suppressAutoHyphens w:val="true"/>
      <w:bidi w:val="0"/>
      <w:spacing w:before="0" w:after="0"/>
      <w:jc w:val="left"/>
    </w:pPr>
    <w:rPr>
      <w:rFonts w:ascii="Calibri" w:hAnsi="Calibri" w:eastAsia="" w:cs="" w:eastAsiaTheme="minorEastAsia"/>
      <w:color w:val="auto"/>
      <w:kern w:val="0"/>
      <w:sz w:val="22"/>
      <w:szCs w:val="22"/>
      <w:lang w:val="en-US" w:eastAsia="zh-CN" w:bidi="ar-SA"/>
    </w:rPr>
  </w:style>
  <w:style w:type="paragraph" w:styleId="Caption1">
    <w:name w:val="caption"/>
    <w:basedOn w:val="Normal"/>
    <w:next w:val="Normal"/>
    <w:uiPriority w:val="35"/>
    <w:unhideWhenUsed/>
    <w:qFormat/>
    <w:rsid w:val="006d2b58"/>
    <w:pPr>
      <w:spacing w:before="0" w:after="200"/>
    </w:pPr>
    <w:rPr>
      <w:i/>
      <w:iCs/>
      <w:color w:val="596171" w:themeColor="text2"/>
      <w:sz w:val="18"/>
      <w:szCs w:val="18"/>
    </w:rPr>
  </w:style>
  <w:style w:type="paragraph" w:styleId="Paginationitem" w:customStyle="1">
    <w:name w:val="pagination__item"/>
    <w:basedOn w:val="Normal"/>
    <w:qFormat/>
    <w:rsid w:val="00627a62"/>
    <w:pPr>
      <w:spacing w:beforeAutospacing="1" w:afterAutospacing="1"/>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ab3905"/>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bd1d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783eb7"/>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https://lh7-rt.googleusercontent.com/docsz/AD_4nXfrm31nFN2bIttV0334uPWcFBQpeONljRKm0nbMkbugyuq4Du3HFtJr39Ek2QW6nqnJkG-SpAHjYqX_2ITxCvBt54C0b-5kxiqZQ648WfCy2OiePu5DvPdge2uc7zWZOywc3Xsl?key=zicOqBm1RILSkV0zJuauHKtj" TargetMode="Externa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CCPL2022">
      <a:dk1>
        <a:srgbClr val="000000"/>
      </a:dk1>
      <a:lt1>
        <a:srgbClr val="FFFFFF"/>
      </a:lt1>
      <a:dk2>
        <a:srgbClr val="596171"/>
      </a:dk2>
      <a:lt2>
        <a:srgbClr val="E7E6E6"/>
      </a:lt2>
      <a:accent1>
        <a:srgbClr val="3CA5D9"/>
      </a:accent1>
      <a:accent2>
        <a:srgbClr val="273755"/>
      </a:accent2>
      <a:accent3>
        <a:srgbClr val="FFC601"/>
      </a:accent3>
      <a:accent4>
        <a:srgbClr val="FFB923"/>
      </a:accent4>
      <a:accent5>
        <a:srgbClr val="EA7317"/>
      </a:accent5>
      <a:accent6>
        <a:srgbClr val="666666"/>
      </a:accent6>
      <a:hlink>
        <a:srgbClr val="3CA5D9"/>
      </a:hlink>
      <a:folHlink>
        <a:srgbClr val="27375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E1DE-ADD4-8642-8B1E-F6E70949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Cloud Counselage Document Template.dotx</Template>
  <TotalTime>345</TotalTime>
  <Application>Real_Office/7.4.0.3$Windows_X86_64 LibreOffice_project/</Application>
  <AppVersion>15.0000</AppVersion>
  <Pages>16</Pages>
  <Words>1944</Words>
  <Characters>12183</Characters>
  <CharactersWithSpaces>14217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2023-08-18T04:22:00Z</dcterms:created>
  <dc:creator>Microsoft Office User</dc:creator>
  <dc:description/>
  <cp:keywords>DADzH3XObzA BADp1GzW2kg</cp:keywords>
  <dc:language>en-IN</dc:language>
  <cp:lastModifiedBy/>
  <cp:lastPrinted>2022-09-20T16:52:00Z</cp:lastPrinted>
  <dcterms:modified xsi:type="dcterms:W3CDTF">2025-05-08T22:27:45Z</dcterms:modified>
  <cp:revision>24</cp:revision>
  <dc:subject/>
  <dc:title>Grey and Yellow Buildings Social Media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Canva</vt:lpwstr>
  </property>
  <property fmtid="{D5CDD505-2E9C-101B-9397-08002B2CF9AE}" pid="4" name="LastSaved">
    <vt:filetime>2020-02-12T00:00:00Z</vt:filetime>
  </property>
</Properties>
</file>