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WHT Website — Copy Review</w:t>
      </w:r>
    </w:p>
    <w:p>
      <w:pPr>
        <w:pStyle w:val="Subtitle"/>
      </w:pPr>
      <w:r>
        <w:t xml:space="preserve">Everything on the website that is not taken word for word from the WHT Website Build Pack</w:t>
      </w:r>
    </w:p>
    <w:p>
      <w:pPr>
        <w:pStyle w:val="Heading1"/>
      </w:pPr>
      <w:r>
        <w:t xml:space="preserve">Summary</w:t>
      </w:r>
    </w:p>
    <w:p>
      <w:r>
        <w:t xml:space="preserve">Every piece of text on all 10 website pages was checked against the Build Pack. That covered 1,615 pieces of text: headings, paragraphs, buttons, links, menu items, form labels, image descriptions, WhatsApp messages and the information given to search engines.</w:t>
      </w:r>
    </w:p>
    <w:p>
      <w:r>
        <w:rPr>
          <w:b/>
        </w:rPr>
        <w:t xml:space="preserve">Everything not listed in this document matches the Build Pack word for word. </w:t>
      </w:r>
      <w:r>
        <w:t xml:space="preserve">Phone numbers, email address and physical address all match the Build Pack.</w:t>
      </w:r>
    </w:p>
    <w:p>
      <w:r>
        <w:t xml:space="preserve">The differences fall into six groups. Tick the box next to each item you approve, or note what you would like changed.</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600"/>
        <w:gridCol w:w="6038"/>
      </w:tblGrid>
      <w:tr>
        <w:trPr>
          <w:tblHeader/>
        </w:trPr>
        <w:tc>
          <w:tcPr>
            <w:tcW w:w="3600" w:type="dxa"/>
            <w:shd w:val="clear" w:color="auto" w:fill="1E2F4D"/>
          </w:tcPr>
          <w:p>
            <w:pPr>
              <w:pStyle w:val="TableText"/>
            </w:pPr>
            <w:r>
              <w:rPr>
                <w:b/>
                <w:color w:val="FFFFFF"/>
              </w:rPr>
              <w:t xml:space="preserve">Group</w:t>
            </w:r>
          </w:p>
        </w:tc>
        <w:tc>
          <w:tcPr>
            <w:tcW w:w="6038" w:type="dxa"/>
            <w:shd w:val="clear" w:color="auto" w:fill="1E2F4D"/>
          </w:tcPr>
          <w:p>
            <w:pPr>
              <w:pStyle w:val="TableText"/>
            </w:pPr>
            <w:r>
              <w:rPr>
                <w:b/>
                <w:color w:val="FFFFFF"/>
              </w:rPr>
              <w:t xml:space="preserve">What to do</w:t>
            </w:r>
          </w:p>
        </w:tc>
      </w:tr>
      <w:tr>
        <w:trPr>
          <w:cantSplit/>
        </w:trPr>
        <w:tc>
          <w:tcPr>
            <w:tcW w:w="3600" w:type="dxa"/>
          </w:tcPr>
          <w:p>
            <w:pPr>
              <w:pStyle w:val="TableText"/>
            </w:pPr>
            <w:r>
              <w:rPr>
                <w:b/>
              </w:rPr>
              <w:t xml:space="preserve">1. New wording</w:t>
            </w:r>
          </w:p>
        </w:tc>
        <w:tc>
          <w:tcPr>
            <w:tcW w:w="6038" w:type="dxa"/>
          </w:tcPr>
          <w:p>
            <w:pPr>
              <w:pStyle w:val="TableText"/>
            </w:pPr>
            <w:r>
              <w:t xml:space="preserve">Wording that is not in the Build Pack. Approve, change or remove.</w:t>
            </w:r>
          </w:p>
        </w:tc>
      </w:tr>
      <w:tr>
        <w:trPr>
          <w:cantSplit/>
        </w:trPr>
        <w:tc>
          <w:tcPr>
            <w:tcW w:w="3600" w:type="dxa"/>
            <w:shd w:val="clear" w:color="auto" w:fill="F4F7FB"/>
          </w:tcPr>
          <w:p>
            <w:pPr>
              <w:pStyle w:val="TableText"/>
            </w:pPr>
            <w:r>
              <w:rPr>
                <w:b/>
              </w:rPr>
              <w:t xml:space="preserve">2. Wording changed from the Build Pack</w:t>
            </w:r>
          </w:p>
        </w:tc>
        <w:tc>
          <w:tcPr>
            <w:tcW w:w="6038" w:type="dxa"/>
            <w:shd w:val="clear" w:color="auto" w:fill="F4F7FB"/>
          </w:tcPr>
          <w:p>
            <w:pPr>
              <w:pStyle w:val="TableText"/>
            </w:pPr>
            <w:r>
              <w:t xml:space="preserve">Approve the change, or go back to the Build Pack wording.</w:t>
            </w:r>
          </w:p>
        </w:tc>
      </w:tr>
      <w:tr>
        <w:trPr>
          <w:cantSplit/>
        </w:trPr>
        <w:tc>
          <w:tcPr>
            <w:tcW w:w="3600" w:type="dxa"/>
          </w:tcPr>
          <w:p>
            <w:pPr>
              <w:pStyle w:val="TableText"/>
            </w:pPr>
            <w:r>
              <w:rPr>
                <w:b/>
              </w:rPr>
              <w:t xml:space="preserve">3. Placeholder text</w:t>
            </w:r>
          </w:p>
        </w:tc>
        <w:tc>
          <w:tcPr>
            <w:tcW w:w="6038" w:type="dxa"/>
          </w:tcPr>
          <w:p>
            <w:pPr>
              <w:pStyle w:val="TableText"/>
            </w:pPr>
            <w:r>
              <w:t xml:space="preserve">Not meant to go live. Replace with real content before launch.</w:t>
            </w:r>
          </w:p>
        </w:tc>
      </w:tr>
      <w:tr>
        <w:trPr>
          <w:cantSplit/>
        </w:trPr>
        <w:tc>
          <w:tcPr>
            <w:tcW w:w="3600" w:type="dxa"/>
            <w:shd w:val="clear" w:color="auto" w:fill="F4F7FB"/>
          </w:tcPr>
          <w:p>
            <w:pPr>
              <w:pStyle w:val="TableText"/>
            </w:pPr>
            <w:r>
              <w:rPr>
                <w:b/>
              </w:rPr>
              <w:t xml:space="preserve">4. Extra buttons</w:t>
            </w:r>
          </w:p>
        </w:tc>
        <w:tc>
          <w:tcPr>
            <w:tcW w:w="6038" w:type="dxa"/>
            <w:shd w:val="clear" w:color="auto" w:fill="F4F7FB"/>
          </w:tcPr>
          <w:p>
            <w:pPr>
              <w:pStyle w:val="TableText"/>
            </w:pPr>
            <w:r>
              <w:t xml:space="preserve">Build Pack button wording, placed where the Build Pack has no button. Approve or remove.</w:t>
            </w:r>
          </w:p>
        </w:tc>
      </w:tr>
      <w:tr>
        <w:trPr>
          <w:cantSplit/>
        </w:trPr>
        <w:tc>
          <w:tcPr>
            <w:tcW w:w="3600" w:type="dxa"/>
          </w:tcPr>
          <w:p>
            <w:pPr>
              <w:pStyle w:val="TableText"/>
            </w:pPr>
            <w:r>
              <w:rPr>
                <w:b/>
              </w:rPr>
              <w:t xml:space="preserve">5. Build Pack copy used in a new place</w:t>
            </w:r>
          </w:p>
        </w:tc>
        <w:tc>
          <w:tcPr>
            <w:tcW w:w="6038" w:type="dxa"/>
          </w:tcPr>
          <w:p>
            <w:pPr>
              <w:pStyle w:val="TableText"/>
            </w:pPr>
            <w:r>
              <w:t xml:space="preserve">Wording is unchanged. Confirm you are happy with where it appears.</w:t>
            </w:r>
          </w:p>
        </w:tc>
      </w:tr>
      <w:tr>
        <w:trPr>
          <w:cantSplit/>
        </w:trPr>
        <w:tc>
          <w:tcPr>
            <w:tcW w:w="3600" w:type="dxa"/>
            <w:shd w:val="clear" w:color="auto" w:fill="F4F7FB"/>
          </w:tcPr>
          <w:p>
            <w:pPr>
              <w:pStyle w:val="TableText"/>
            </w:pPr>
            <w:r>
              <w:rPr>
                <w:b/>
              </w:rPr>
              <w:t xml:space="preserve">6. Text visitors do not normally see</w:t>
            </w:r>
          </w:p>
        </w:tc>
        <w:tc>
          <w:tcPr>
            <w:tcW w:w="6038" w:type="dxa"/>
            <w:shd w:val="clear" w:color="auto" w:fill="F4F7FB"/>
          </w:tcPr>
          <w:p>
            <w:pPr>
              <w:pStyle w:val="TableText"/>
            </w:pPr>
            <w:r>
              <w:t xml:space="preserve">Read by screen readers and search engines. Approve or change.</w:t>
            </w:r>
          </w:p>
        </w:tc>
      </w:tr>
    </w:tbl>
    <w:p>
      <w:pPr>
        <w:pStyle w:val="Spacer"/>
      </w:pPr>
    </w:p>
    <w:p>
      <w:pPr>
        <w:pStyle w:val="Heading1"/>
      </w:pPr>
      <w:r>
        <w:t xml:space="preserve">1. New wording</w:t>
      </w:r>
    </w:p>
    <w:p>
      <w:r>
        <w:t xml:space="preserve">Wording visitors can see on the page that does not appear anywhere in the Build Pack.</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Text on the website</w:t>
            </w:r>
          </w:p>
        </w:tc>
        <w:tc>
          <w:tcPr>
            <w:tcW w:w="2500" w:type="dxa"/>
            <w:shd w:val="clear" w:color="auto" w:fill="1E2F4D"/>
          </w:tcPr>
          <w:p>
            <w:pPr>
              <w:pStyle w:val="TableText"/>
            </w:pPr>
            <w:r>
              <w:rPr>
                <w:b/>
                <w:color w:val="FFFFFF"/>
              </w:rPr>
              <w:t xml:space="preserve">Where</w:t>
            </w:r>
          </w:p>
        </w:tc>
        <w:tc>
          <w:tcPr>
            <w:tcW w:w="3188" w:type="dxa"/>
            <w:shd w:val="clear" w:color="auto" w:fill="1E2F4D"/>
          </w:tcPr>
          <w:p>
            <w:pPr>
              <w:pStyle w:val="TableText"/>
            </w:pPr>
            <w:r>
              <w:rPr>
                <w:b/>
                <w:color w:val="FFFFFF"/>
              </w:rPr>
              <w:t xml:space="preserve">Why it is there</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rPr>
                <w:b/>
              </w:rPr>
              <w:t xml:space="preserve">“Start here”</w:t>
            </w:r>
          </w:p>
        </w:tc>
        <w:tc>
          <w:tcPr>
            <w:tcW w:w="2500" w:type="dxa"/>
          </w:tcPr>
          <w:p>
            <w:pPr>
              <w:pStyle w:val="TableText"/>
            </w:pPr>
            <w:r>
              <w:t xml:space="preserve">Home — small label above “What Problem Can We Help You Solve?”</w:t>
            </w:r>
          </w:p>
        </w:tc>
        <w:tc>
          <w:tcPr>
            <w:tcW w:w="3188" w:type="dxa"/>
          </w:tcPr>
          <w:p>
            <w:pPr>
              <w:pStyle w:val="TableText"/>
            </w:pPr>
            <w:r>
              <w:t xml:space="preserve">The Build Pack has no label for this section.</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“Our approach”</w:t>
            </w:r>
          </w:p>
        </w:tc>
        <w:tc>
          <w:tcPr>
            <w:tcW w:w="2500" w:type="dxa"/>
            <w:shd w:val="clear" w:color="auto" w:fill="F4F7FB"/>
          </w:tcPr>
          <w:p>
            <w:pPr>
              <w:pStyle w:val="TableText"/>
            </w:pPr>
            <w:r>
              <w:t xml:space="preserve">Home — small label above “Problems Found. Solutions Delivered.”</w:t>
            </w:r>
          </w:p>
        </w:tc>
        <w:tc>
          <w:tcPr>
            <w:tcW w:w="3188" w:type="dxa"/>
            <w:shd w:val="clear" w:color="auto" w:fill="F4F7FB"/>
          </w:tcPr>
          <w:p>
            <w:pPr>
              <w:pStyle w:val="TableText"/>
            </w:pPr>
            <w:r>
              <w:t xml:space="preserve">The Build Pack label is “PROBLEM-SOLVING SECTION”, which reads as an internal note.</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“Compliance”</w:t>
            </w:r>
          </w:p>
        </w:tc>
        <w:tc>
          <w:tcPr>
            <w:tcW w:w="2500" w:type="dxa"/>
          </w:tcPr>
          <w:p>
            <w:pPr>
              <w:pStyle w:val="TableText"/>
            </w:pPr>
            <w:r>
              <w:t xml:space="preserve">Home — small label above “Need an Electrical COC?”</w:t>
            </w:r>
          </w:p>
        </w:tc>
        <w:tc>
          <w:tcPr>
            <w:tcW w:w="3188" w:type="dxa"/>
          </w:tcPr>
          <w:p>
            <w:pPr>
              <w:pStyle w:val="TableText"/>
            </w:pPr>
            <w:r>
              <w:t xml:space="preserve">The Build Pack label is “COC FEATURE”, which reads as an internal note.</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“Common Questions”</w:t>
            </w:r>
          </w:p>
        </w:tc>
        <w:tc>
          <w:tcPr>
            <w:tcW w:w="2500" w:type="dxa"/>
            <w:shd w:val="clear" w:color="auto" w:fill="F4F7FB"/>
          </w:tcPr>
          <w:p>
            <w:pPr>
              <w:pStyle w:val="TableText"/>
            </w:pPr>
            <w:r>
              <w:t xml:space="preserve">Home — heading of the FAQ section</w:t>
            </w:r>
          </w:p>
        </w:tc>
        <w:tc>
          <w:tcPr>
            <w:tcW w:w="3188" w:type="dxa"/>
            <w:shd w:val="clear" w:color="auto" w:fill="F4F7FB"/>
          </w:tcPr>
          <w:p>
            <w:pPr>
              <w:pStyle w:val="TableText"/>
            </w:pPr>
            <w:r>
              <w:t xml:space="preserve">The Build Pack only has the label “HOMEPAGE FAQs”; the section needed a visible heading.</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“Related services”</w:t>
            </w:r>
          </w:p>
          <w:p>
            <w:pPr>
              <w:pStyle w:val="TableText"/>
            </w:pPr>
            <w:r>
              <w:t xml:space="preserve">and the heading</w:t>
            </w:r>
          </w:p>
          <w:p>
            <w:pPr>
              <w:pStyle w:val="TableText"/>
            </w:pPr>
            <w:r>
              <w:rPr>
                <w:b/>
              </w:rPr>
              <w:t xml:space="preserve">“Related Services”</w:t>
            </w:r>
          </w:p>
        </w:tc>
        <w:tc>
          <w:tcPr>
            <w:tcW w:w="2500" w:type="dxa"/>
          </w:tcPr>
          <w:p>
            <w:pPr>
              <w:pStyle w:val="TableText"/>
            </w:pPr>
            <w:r>
              <w:t xml:space="preserve">Gate Motors &amp; Electric Fencing, Solar &amp; Backup Power, Plumbing, Property Maintenance</w:t>
            </w:r>
          </w:p>
        </w:tc>
        <w:tc>
          <w:tcPr>
            <w:tcW w:w="3188" w:type="dxa"/>
          </w:tcPr>
          <w:p>
            <w:pPr>
              <w:pStyle w:val="TableText"/>
            </w:pPr>
            <w:r>
              <w:t xml:space="preserve">The Build Pack page templates include a related-services section but give it no heading.</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“FAQs”</w:t>
            </w:r>
          </w:p>
        </w:tc>
        <w:tc>
          <w:tcPr>
            <w:tcW w:w="2500" w:type="dxa"/>
            <w:shd w:val="clear" w:color="auto" w:fill="F4F7FB"/>
          </w:tcPr>
          <w:p>
            <w:pPr>
              <w:pStyle w:val="TableText"/>
            </w:pPr>
            <w:r>
              <w:t xml:space="preserve">Small label above the FAQ heading on every page that has FAQs</w:t>
            </w:r>
          </w:p>
        </w:tc>
        <w:tc>
          <w:tcPr>
            <w:tcW w:w="3188" w:type="dxa"/>
            <w:shd w:val="clear" w:color="auto" w:fill="F4F7FB"/>
          </w:tcPr>
          <w:p>
            <w:pPr>
              <w:pStyle w:val="TableText"/>
            </w:pPr>
            <w:r>
              <w:t xml:space="preserve">Added for consistency with the other section labels.</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 Required field”</w:t>
            </w:r>
          </w:p>
        </w:tc>
        <w:tc>
          <w:tcPr>
            <w:tcW w:w="2500" w:type="dxa"/>
          </w:tcPr>
          <w:p>
            <w:pPr>
              <w:pStyle w:val="TableText"/>
            </w:pPr>
            <w:r>
              <w:t xml:space="preserve">Contact — top of the enquiry form</w:t>
            </w:r>
          </w:p>
        </w:tc>
        <w:tc>
          <w:tcPr>
            <w:tcW w:w="3188" w:type="dxa"/>
          </w:tcPr>
          <w:p>
            <w:pPr>
              <w:pStyle w:val="TableText"/>
            </w:pPr>
            <w:r>
              <w:t xml:space="preserve">Explains the asterisks on required fields.</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“Select a service…”</w:t>
            </w:r>
          </w:p>
        </w:tc>
        <w:tc>
          <w:tcPr>
            <w:tcW w:w="2500" w:type="dxa"/>
            <w:shd w:val="clear" w:color="auto" w:fill="F4F7FB"/>
          </w:tcPr>
          <w:p>
            <w:pPr>
              <w:pStyle w:val="TableText"/>
            </w:pPr>
            <w:r>
              <w:t xml:space="preserve">Contact — first choice in “What Do You Need Help With?”</w:t>
            </w:r>
          </w:p>
        </w:tc>
        <w:tc>
          <w:tcPr>
            <w:tcW w:w="3188" w:type="dxa"/>
            <w:shd w:val="clear" w:color="auto" w:fill="F4F7FB"/>
          </w:tcPr>
          <w:p>
            <w:pPr>
              <w:pStyle w:val="TableText"/>
            </w:pPr>
            <w:r>
              <w:t xml:space="preserve">Shown before a service is picked.</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 2026 WHT Electrical. All rights reserved.”</w:t>
            </w:r>
          </w:p>
        </w:tc>
        <w:tc>
          <w:tcPr>
            <w:tcW w:w="2500" w:type="dxa"/>
          </w:tcPr>
          <w:p>
            <w:pPr>
              <w:pStyle w:val="TableText"/>
            </w:pPr>
            <w:r>
              <w:t xml:space="preserve">Every page — bottom of the footer</w:t>
            </w:r>
          </w:p>
        </w:tc>
        <w:tc>
          <w:tcPr>
            <w:tcW w:w="3188" w:type="dxa"/>
          </w:tcPr>
          <w:p>
            <w:pPr>
              <w:pStyle w:val="TableText"/>
            </w:pPr>
            <w:r>
              <w:t xml:space="preserve">Standard copyright line. The year updates automatically.</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“Benoni · Gauteng · South Africa”</w:t>
            </w:r>
          </w:p>
        </w:tc>
        <w:tc>
          <w:tcPr>
            <w:tcW w:w="2500" w:type="dxa"/>
            <w:shd w:val="clear" w:color="auto" w:fill="F4F7FB"/>
          </w:tcPr>
          <w:p>
            <w:pPr>
              <w:pStyle w:val="TableText"/>
            </w:pPr>
            <w:r>
              <w:t xml:space="preserve">Every page — bottom of the footer</w:t>
            </w:r>
          </w:p>
        </w:tc>
        <w:tc>
          <w:tcPr>
            <w:tcW w:w="3188" w:type="dxa"/>
            <w:shd w:val="clear" w:color="auto" w:fill="F4F7FB"/>
          </w:tcPr>
          <w:p>
            <w:pPr>
              <w:pStyle w:val="TableText"/>
            </w:pPr>
            <w:r>
              <w:t xml:space="preserve">Location line.</w:t>
            </w:r>
          </w:p>
        </w:tc>
        <w:tc>
          <w:tcPr>
            <w:tcW w:w="900" w:type="dxa"/>
            <w:shd w:val="clear" w:color="auto" w:fill="F4F7FB"/>
          </w:tcPr>
          <w:p>
            <w:pPr>
              <w:pStyle w:val="TableText"/>
            </w:pPr>
            <w:r>
              <w:t xml:space="preserve">☐</w:t>
            </w:r>
          </w:p>
        </w:tc>
      </w:tr>
      <w:tr>
        <w:trPr>
          <w:cantSplit/>
        </w:trPr>
        <w:tc>
          <w:tcPr>
            <w:tcW w:w="3050" w:type="dxa"/>
          </w:tcPr>
          <w:p>
            <w:pPr>
              <w:pStyle w:val="TableText"/>
            </w:pPr>
            <w:r>
              <w:t xml:space="preserve">Search button in the header, with the prompt </w:t>
            </w:r>
            <w:r>
              <w:rPr>
                <w:b/>
              </w:rPr>
              <w:t xml:space="preserve">“Search the site…”</w:t>
            </w:r>
          </w:p>
        </w:tc>
        <w:tc>
          <w:tcPr>
            <w:tcW w:w="2500" w:type="dxa"/>
          </w:tcPr>
          <w:p>
            <w:pPr>
              <w:pStyle w:val="TableText"/>
            </w:pPr>
            <w:r>
              <w:t xml:space="preserve">Every page — header</w:t>
            </w:r>
          </w:p>
        </w:tc>
        <w:tc>
          <w:tcPr>
            <w:tcW w:w="3188" w:type="dxa"/>
          </w:tcPr>
          <w:p>
            <w:pPr>
              <w:pStyle w:val="TableText"/>
            </w:pPr>
            <w:r>
              <w:t xml:space="preserve">Search is not in the Build Pack. It came from the earlier design and can be removed.</w:t>
            </w:r>
          </w:p>
        </w:tc>
        <w:tc>
          <w:tcPr>
            <w:tcW w:w="900" w:type="dxa"/>
          </w:tcPr>
          <w:p>
            <w:pPr>
              <w:pStyle w:val="TableText"/>
            </w:pPr>
            <w:r>
              <w:t xml:space="preserve">☐</w:t>
            </w:r>
          </w:p>
        </w:tc>
      </w:tr>
    </w:tbl>
    <w:p>
      <w:pPr>
        <w:pStyle w:val="Spacer"/>
      </w:pPr>
    </w:p>
    <w:p>
      <w:pPr>
        <w:pStyle w:val="Heading2"/>
      </w:pPr>
      <w:r>
        <w:t xml:space="preserve">WhatsApp messages</w:t>
      </w:r>
    </w:p>
    <w:p>
      <w:r>
        <w:t xml:space="preserve">When a visitor taps a WhatsApp button on the page, WhatsApp opens with this message already typed, ready to send or edit. The WhatsApp links in the menu, footer and mobile bar open an empty message.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Message</w:t>
            </w:r>
          </w:p>
        </w:tc>
        <w:tc>
          <w:tcPr>
            <w:tcW w:w="2500" w:type="dxa"/>
            <w:shd w:val="clear" w:color="auto" w:fill="1E2F4D"/>
          </w:tcPr>
          <w:p>
            <w:pPr>
              <w:pStyle w:val="TableText"/>
            </w:pPr>
            <w:r>
              <w:rPr>
                <w:b/>
                <w:color w:val="FFFFFF"/>
              </w:rPr>
              <w:t xml:space="preserve">Where</w:t>
            </w:r>
          </w:p>
        </w:tc>
        <w:tc>
          <w:tcPr>
            <w:tcW w:w="3188" w:type="dxa"/>
            <w:shd w:val="clear" w:color="auto" w:fill="1E2F4D"/>
          </w:tcPr>
          <w:p>
            <w:pPr>
              <w:pStyle w:val="TableText"/>
            </w:pPr>
            <w:r>
              <w:rPr>
                <w:b/>
                <w:color w:val="FFFFFF"/>
              </w:rPr>
              <w:t xml:space="preserve">Note</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rPr>
                <w:b/>
              </w:rPr>
              <w:t xml:space="preserve">“Hi WHT Electrical, I'd like help with the following:”</w:t>
            </w:r>
          </w:p>
        </w:tc>
        <w:tc>
          <w:tcPr>
            <w:tcW w:w="2500" w:type="dxa"/>
          </w:tcPr>
          <w:p>
            <w:pPr>
              <w:pStyle w:val="TableText"/>
            </w:pPr>
            <w:r>
              <w:t xml:space="preserve">WhatsApp buttons on Home, Electrical, Gate Motors &amp; Electric Fencing, Plumbing, Property Maintenance</w:t>
            </w:r>
          </w:p>
        </w:tc>
        <w:tc>
          <w:tcPr>
            <w:tcW w:w="3188" w:type="dxa"/>
          </w:tcPr>
          <w:p>
            <w:pPr>
              <w:pStyle w:val="TableText"/>
            </w:pPr>
            <w:r>
              <w:t xml:space="preserve">General message.</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“Hi WHT Electrical, my power keeps tripping. Here's what is happening:”</w:t>
            </w:r>
          </w:p>
        </w:tc>
        <w:tc>
          <w:tcPr>
            <w:tcW w:w="2500" w:type="dxa"/>
            <w:shd w:val="clear" w:color="auto" w:fill="F4F7FB"/>
          </w:tcPr>
          <w:p>
            <w:pPr>
              <w:pStyle w:val="TableText"/>
            </w:pPr>
            <w:r>
              <w:t xml:space="preserve">Fault Finding &amp; Repairs</w:t>
            </w:r>
          </w:p>
        </w:tc>
        <w:tc>
          <w:tcPr>
            <w:tcW w:w="3188" w:type="dxa"/>
            <w:shd w:val="clear" w:color="auto" w:fill="F4F7FB"/>
          </w:tcPr>
          <w:p>
            <w:pPr>
              <w:pStyle w:val="TableText"/>
            </w:pPr>
            <w:r>
              <w:t xml:space="preserve">Matches the page topic.</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“Hi WHT Electrical, I'd like to ask about an electrical COC for my property.”</w:t>
            </w:r>
          </w:p>
        </w:tc>
        <w:tc>
          <w:tcPr>
            <w:tcW w:w="2500" w:type="dxa"/>
          </w:tcPr>
          <w:p>
            <w:pPr>
              <w:pStyle w:val="TableText"/>
            </w:pPr>
            <w:r>
              <w:t xml:space="preserve">Electrical COCs</w:t>
            </w:r>
          </w:p>
        </w:tc>
        <w:tc>
          <w:tcPr>
            <w:tcW w:w="3188" w:type="dxa"/>
          </w:tcPr>
          <w:p>
            <w:pPr>
              <w:pStyle w:val="TableText"/>
            </w:pPr>
            <w:r>
              <w:t xml:space="preserve">Matches the page topic.</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“Hi WHT Electrical, I'm planning solar or backup power and would like an assessment.”</w:t>
            </w:r>
          </w:p>
        </w:tc>
        <w:tc>
          <w:tcPr>
            <w:tcW w:w="2500" w:type="dxa"/>
            <w:shd w:val="clear" w:color="auto" w:fill="F4F7FB"/>
          </w:tcPr>
          <w:p>
            <w:pPr>
              <w:pStyle w:val="TableText"/>
            </w:pPr>
            <w:r>
              <w:t xml:space="preserve">Solar &amp; Backup Power</w:t>
            </w:r>
          </w:p>
        </w:tc>
        <w:tc>
          <w:tcPr>
            <w:tcW w:w="3188" w:type="dxa"/>
            <w:shd w:val="clear" w:color="auto" w:fill="F4F7FB"/>
          </w:tcPr>
          <w:p>
            <w:pPr>
              <w:pStyle w:val="TableText"/>
            </w:pPr>
            <w:r>
              <w:t xml:space="preserve">Matches the page topic.</w:t>
            </w:r>
          </w:p>
        </w:tc>
        <w:tc>
          <w:tcPr>
            <w:tcW w:w="900" w:type="dxa"/>
            <w:shd w:val="clear" w:color="auto" w:fill="F4F7FB"/>
          </w:tcPr>
          <w:p>
            <w:pPr>
              <w:pStyle w:val="TableText"/>
            </w:pPr>
            <w:r>
              <w:t xml:space="preserve">☐</w:t>
            </w:r>
          </w:p>
        </w:tc>
      </w:tr>
    </w:tbl>
    <w:p>
      <w:pPr>
        <w:pStyle w:val="Spacer"/>
      </w:pPr>
    </w:p>
    <w:p>
      <w:pPr>
        <w:pStyle w:val="Heading1"/>
      </w:pPr>
      <w:r>
        <w:t xml:space="preserve">2. Wording changed from the Build Pack</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On the website</w:t>
            </w:r>
          </w:p>
        </w:tc>
        <w:tc>
          <w:tcPr>
            <w:tcW w:w="2500" w:type="dxa"/>
            <w:shd w:val="clear" w:color="auto" w:fill="1E2F4D"/>
          </w:tcPr>
          <w:p>
            <w:pPr>
              <w:pStyle w:val="TableText"/>
            </w:pPr>
            <w:r>
              <w:rPr>
                <w:b/>
                <w:color w:val="FFFFFF"/>
              </w:rPr>
              <w:t xml:space="preserve">In the Build Pack</w:t>
            </w:r>
          </w:p>
        </w:tc>
        <w:tc>
          <w:tcPr>
            <w:tcW w:w="3188" w:type="dxa"/>
            <w:shd w:val="clear" w:color="auto" w:fill="1E2F4D"/>
          </w:tcPr>
          <w:p>
            <w:pPr>
              <w:pStyle w:val="TableText"/>
            </w:pPr>
            <w:r>
              <w:rPr>
                <w:b/>
                <w:color w:val="FFFFFF"/>
              </w:rPr>
              <w:t xml:space="preserve">Where</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t xml:space="preserve">Button </w:t>
            </w:r>
            <w:r>
              <w:rPr>
                <w:b/>
              </w:rPr>
              <w:t xml:space="preserve">“Call WHT”</w:t>
            </w:r>
          </w:p>
          <w:p>
            <w:pPr>
              <w:pStyle w:val="TableText"/>
            </w:pPr>
            <w:r>
              <w:t xml:space="preserve">with both numbers shown underneath (083 306 1267 and 083 952 2925)</w:t>
            </w:r>
          </w:p>
        </w:tc>
        <w:tc>
          <w:tcPr>
            <w:tcW w:w="2500" w:type="dxa"/>
          </w:tcPr>
          <w:p>
            <w:pPr>
              <w:pStyle w:val="TableText"/>
            </w:pPr>
            <w:r>
              <w:rPr>
                <w:b/>
              </w:rPr>
              <w:t xml:space="preserve">“Call 083 306 1267”</w:t>
            </w:r>
          </w:p>
        </w:tc>
        <w:tc>
          <w:tcPr>
            <w:tcW w:w="3188" w:type="dxa"/>
          </w:tcPr>
          <w:p>
            <w:pPr>
              <w:pStyle w:val="TableText"/>
            </w:pPr>
            <w:r>
              <w:t xml:space="preserve">Fault Finding &amp; Repairs — closing section “Power Keeps Tripping?”</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“Common problems”</w:t>
            </w:r>
          </w:p>
        </w:tc>
        <w:tc>
          <w:tcPr>
            <w:tcW w:w="2500" w:type="dxa"/>
            <w:shd w:val="clear" w:color="auto" w:fill="F4F7FB"/>
          </w:tcPr>
          <w:p>
            <w:pPr>
              <w:pStyle w:val="TableText"/>
            </w:pPr>
            <w:r>
              <w:rPr>
                <w:b/>
              </w:rPr>
              <w:t xml:space="preserve">“COMMON ELECTRICAL PROBLEMS”</w:t>
            </w:r>
          </w:p>
        </w:tc>
        <w:tc>
          <w:tcPr>
            <w:tcW w:w="3188" w:type="dxa"/>
            <w:shd w:val="clear" w:color="auto" w:fill="F4F7FB"/>
          </w:tcPr>
          <w:p>
            <w:pPr>
              <w:pStyle w:val="TableText"/>
            </w:pPr>
            <w:r>
              <w:t xml:space="preserve">Electrical — small label above “Something Electrical Giving You Trouble?”</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“How it works”</w:t>
            </w:r>
          </w:p>
        </w:tc>
        <w:tc>
          <w:tcPr>
            <w:tcW w:w="2500" w:type="dxa"/>
          </w:tcPr>
          <w:p>
            <w:pPr>
              <w:pStyle w:val="TableText"/>
            </w:pPr>
            <w:r>
              <w:rPr>
                <w:b/>
              </w:rPr>
              <w:t xml:space="preserve">“PROCESS”</w:t>
            </w:r>
          </w:p>
        </w:tc>
        <w:tc>
          <w:tcPr>
            <w:tcW w:w="3188" w:type="dxa"/>
          </w:tcPr>
          <w:p>
            <w:pPr>
              <w:pStyle w:val="TableText"/>
            </w:pPr>
            <w:r>
              <w:t xml:space="preserve">Small label above the process section on Electrical, Fault Finding, Gate Motors, Solar, Plumbing and Property Maintenance. (“HOW IT WORKS” is the homepage label.)</w:t>
            </w:r>
          </w:p>
        </w:tc>
        <w:tc>
          <w:tcPr>
            <w:tcW w:w="900" w:type="dxa"/>
          </w:tcPr>
          <w:p>
            <w:pPr>
              <w:pStyle w:val="TableText"/>
            </w:pPr>
            <w:r>
              <w:t xml:space="preserve">☐</w:t>
            </w:r>
          </w:p>
        </w:tc>
      </w:tr>
      <w:tr>
        <w:trPr>
          <w:cantSplit/>
        </w:trPr>
        <w:tc>
          <w:tcPr>
            <w:tcW w:w="3050" w:type="dxa"/>
            <w:shd w:val="clear" w:color="auto" w:fill="F4F7FB"/>
          </w:tcPr>
          <w:p>
            <w:pPr>
              <w:pStyle w:val="TableText"/>
            </w:pPr>
            <w:r>
              <w:t xml:space="preserve">Three </w:t>
            </w:r>
            <w:r>
              <w:rPr>
                <w:b/>
              </w:rPr>
              <w:t xml:space="preserve">“Related service”</w:t>
            </w:r>
            <w:r>
              <w:t xml:space="preserve"> links on the project cards, and no “View Recent Work” button</w:t>
            </w:r>
          </w:p>
        </w:tc>
        <w:tc>
          <w:tcPr>
            <w:tcW w:w="2500" w:type="dxa"/>
            <w:shd w:val="clear" w:color="auto" w:fill="F4F7FB"/>
          </w:tcPr>
          <w:p>
            <w:pPr>
              <w:pStyle w:val="TableText"/>
            </w:pPr>
            <w:r>
              <w:rPr>
                <w:b/>
              </w:rPr>
              <w:t xml:space="preserve">“View Recent Work →”</w:t>
            </w:r>
          </w:p>
        </w:tc>
        <w:tc>
          <w:tcPr>
            <w:tcW w:w="3188" w:type="dxa"/>
            <w:shd w:val="clear" w:color="auto" w:fill="F4F7FB"/>
          </w:tcPr>
          <w:p>
            <w:pPr>
              <w:pStyle w:val="TableText"/>
            </w:pPr>
            <w:r>
              <w:t xml:space="preserve">Home — “Recent WHT Projects”. The Projects page is a Phase 2 page, so the button would have nowhere to go yet.</w:t>
            </w:r>
          </w:p>
        </w:tc>
        <w:tc>
          <w:tcPr>
            <w:tcW w:w="900" w:type="dxa"/>
            <w:shd w:val="clear" w:color="auto" w:fill="F4F7FB"/>
          </w:tcPr>
          <w:p>
            <w:pPr>
              <w:pStyle w:val="TableText"/>
            </w:pPr>
            <w:r>
              <w:t xml:space="preserve">☐</w:t>
            </w:r>
          </w:p>
        </w:tc>
      </w:tr>
      <w:tr>
        <w:trPr>
          <w:cantSplit/>
        </w:trPr>
        <w:tc>
          <w:tcPr>
            <w:tcW w:w="3050" w:type="dxa"/>
          </w:tcPr>
          <w:p>
            <w:pPr>
              <w:pStyle w:val="TableText"/>
            </w:pPr>
            <w:r>
              <w:t xml:space="preserve">Not visible — business description given to search engines: </w:t>
            </w:r>
            <w:r>
              <w:rPr>
                <w:b/>
              </w:rPr>
              <w:t xml:space="preserve">“… Based in Benoni, serving Gauteng with national project capability.”</w:t>
            </w:r>
          </w:p>
        </w:tc>
        <w:tc>
          <w:tcPr>
            <w:tcW w:w="2500" w:type="dxa"/>
          </w:tcPr>
          <w:p>
            <w:pPr>
              <w:pStyle w:val="TableText"/>
            </w:pPr>
            <w:r>
              <w:rPr>
                <w:b/>
              </w:rPr>
              <w:t xml:space="preserve">“Based in Benoni and serving clients throughout Gauteng, with national project capability.”</w:t>
            </w:r>
          </w:p>
        </w:tc>
        <w:tc>
          <w:tcPr>
            <w:tcW w:w="3188" w:type="dxa"/>
          </w:tcPr>
          <w:p>
            <w:pPr>
              <w:pStyle w:val="TableText"/>
            </w:pPr>
            <w:r>
              <w:t xml:space="preserve">Every page (Google business information). The first sentence is the Build Pack footer copy.</w:t>
            </w:r>
          </w:p>
        </w:tc>
        <w:tc>
          <w:tcPr>
            <w:tcW w:w="900" w:type="dxa"/>
          </w:tcPr>
          <w:p>
            <w:pPr>
              <w:pStyle w:val="TableText"/>
            </w:pPr>
            <w:r>
              <w:t xml:space="preserve">☐</w:t>
            </w:r>
          </w:p>
        </w:tc>
      </w:tr>
    </w:tbl>
    <w:p>
      <w:pPr>
        <w:pStyle w:val="Spacer"/>
      </w:pPr>
    </w:p>
    <w:p>
      <w:pPr>
        <w:pStyle w:val="Heading1"/>
      </w:pPr>
      <w:r>
        <w:t xml:space="preserve">3. Placeholder text</w:t>
      </w:r>
    </w:p>
    <w:p>
      <w:r>
        <w:t xml:space="preserve">Temporary text marking where real content goes. None of this should go live.</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350"/>
        <w:gridCol w:w="3050"/>
        <w:gridCol w:w="3238"/>
      </w:tblGrid>
      <w:tr>
        <w:trPr>
          <w:tblHeader/>
        </w:trPr>
        <w:tc>
          <w:tcPr>
            <w:tcW w:w="3350" w:type="dxa"/>
            <w:shd w:val="clear" w:color="auto" w:fill="1E2F4D"/>
          </w:tcPr>
          <w:p>
            <w:pPr>
              <w:pStyle w:val="TableText"/>
            </w:pPr>
            <w:r>
              <w:rPr>
                <w:b/>
                <w:color w:val="FFFFFF"/>
              </w:rPr>
              <w:t xml:space="preserve">Placeholder</w:t>
            </w:r>
          </w:p>
        </w:tc>
        <w:tc>
          <w:tcPr>
            <w:tcW w:w="3050" w:type="dxa"/>
            <w:shd w:val="clear" w:color="auto" w:fill="1E2F4D"/>
          </w:tcPr>
          <w:p>
            <w:pPr>
              <w:pStyle w:val="TableText"/>
            </w:pPr>
            <w:r>
              <w:rPr>
                <w:b/>
                <w:color w:val="FFFFFF"/>
              </w:rPr>
              <w:t xml:space="preserve">Where</w:t>
            </w:r>
          </w:p>
        </w:tc>
        <w:tc>
          <w:tcPr>
            <w:tcW w:w="3238" w:type="dxa"/>
            <w:shd w:val="clear" w:color="auto" w:fill="1E2F4D"/>
          </w:tcPr>
          <w:p>
            <w:pPr>
              <w:pStyle w:val="TableText"/>
            </w:pPr>
            <w:r>
              <w:rPr>
                <w:b/>
                <w:color w:val="FFFFFF"/>
              </w:rPr>
              <w:t xml:space="preserve">Replace with</w:t>
            </w:r>
          </w:p>
        </w:tc>
      </w:tr>
      <w:tr>
        <w:trPr>
          <w:cantSplit/>
        </w:trPr>
        <w:tc>
          <w:tcPr>
            <w:tcW w:w="3350" w:type="dxa"/>
          </w:tcPr>
          <w:p>
            <w:pPr>
              <w:pStyle w:val="TableText"/>
            </w:pPr>
            <w:r>
              <w:rPr>
                <w:b/>
              </w:rPr>
              <w:t xml:space="preserve">“Placeholder — paste a genuine Google review here, word for word.”</w:t>
            </w:r>
          </w:p>
          <w:p>
            <w:pPr>
              <w:pStyle w:val="TableText"/>
            </w:pPr>
            <w:r>
              <w:t xml:space="preserve">with “Reviewer name” and “Google review”, on three cards</w:t>
            </w:r>
          </w:p>
        </w:tc>
        <w:tc>
          <w:tcPr>
            <w:tcW w:w="3050" w:type="dxa"/>
          </w:tcPr>
          <w:p>
            <w:pPr>
              <w:pStyle w:val="TableText"/>
            </w:pPr>
            <w:r>
              <w:t xml:space="preserve">Home — “What Clients Say About WHT”</w:t>
            </w:r>
          </w:p>
        </w:tc>
        <w:tc>
          <w:tcPr>
            <w:tcW w:w="3238" w:type="dxa"/>
          </w:tcPr>
          <w:p>
            <w:pPr>
              <w:pStyle w:val="TableText"/>
            </w:pPr>
            <w:r>
              <w:t xml:space="preserve">Genuine Google reviews, unedited (Build Pack note).</w:t>
            </w:r>
          </w:p>
        </w:tc>
      </w:tr>
      <w:tr>
        <w:trPr>
          <w:cantSplit/>
        </w:trPr>
        <w:tc>
          <w:tcPr>
            <w:tcW w:w="3350" w:type="dxa"/>
            <w:shd w:val="clear" w:color="auto" w:fill="F4F7FB"/>
          </w:tcPr>
          <w:p>
            <w:pPr>
              <w:pStyle w:val="TableText"/>
            </w:pPr>
            <w:r>
              <w:t xml:space="preserve">Project titles </w:t>
            </w:r>
            <w:r>
              <w:rPr>
                <w:b/>
              </w:rPr>
              <w:t xml:space="preserve">“Recurring Electrical Trips”</w:t>
            </w:r>
            <w:r>
              <w:t xml:space="preserve">, </w:t>
            </w:r>
            <w:r>
              <w:rPr>
                <w:b/>
              </w:rPr>
              <w:t xml:space="preserve">“Backup Power Installation”</w:t>
            </w:r>
            <w:r>
              <w:t xml:space="preserve">, </w:t>
            </w:r>
            <w:r>
              <w:rPr>
                <w:b/>
              </w:rPr>
              <w:t xml:space="preserve">“Gate Motor Replacement”</w:t>
            </w:r>
          </w:p>
          <w:p>
            <w:pPr>
              <w:pStyle w:val="TableText"/>
            </w:pPr>
            <w:r>
              <w:t xml:space="preserve">the label “Example project”, “Replace with what the client was experiencing.”, “Replace with what WHT assessed, repaired or installed.” and the link “Related service”</w:t>
            </w:r>
          </w:p>
        </w:tc>
        <w:tc>
          <w:tcPr>
            <w:tcW w:w="3050" w:type="dxa"/>
            <w:shd w:val="clear" w:color="auto" w:fill="F4F7FB"/>
          </w:tcPr>
          <w:p>
            <w:pPr>
              <w:pStyle w:val="TableText"/>
            </w:pPr>
            <w:r>
              <w:t xml:space="preserve">Home — “Recent WHT Projects”, three cards</w:t>
            </w:r>
          </w:p>
        </w:tc>
        <w:tc>
          <w:tcPr>
            <w:tcW w:w="3238" w:type="dxa"/>
            <w:shd w:val="clear" w:color="auto" w:fill="F4F7FB"/>
          </w:tcPr>
          <w:p>
            <w:pPr>
              <w:pStyle w:val="TableText"/>
            </w:pPr>
            <w:r>
              <w:t xml:space="preserve">Three real WHT jobs: title, location, problem and work completed (Build Pack Tab 10). “Recurring Electrical Trips” is the Build Pack’s own example; the other two titles are made up.</w:t>
            </w:r>
          </w:p>
        </w:tc>
      </w:tr>
      <w:tr>
        <w:trPr>
          <w:cantSplit/>
        </w:trPr>
        <w:tc>
          <w:tcPr>
            <w:tcW w:w="3350" w:type="dxa"/>
          </w:tcPr>
          <w:p>
            <w:pPr>
              <w:pStyle w:val="TableText"/>
            </w:pPr>
            <w:r>
              <w:rPr>
                <w:b/>
              </w:rPr>
              <w:t xml:space="preserve">“Photo of Wayne”</w:t>
            </w:r>
          </w:p>
          <w:p>
            <w:pPr>
              <w:pStyle w:val="TableText"/>
            </w:pPr>
            <w:r>
              <w:t xml:space="preserve">“Replace with a real WHT photograph before launch”</w:t>
            </w:r>
          </w:p>
        </w:tc>
        <w:tc>
          <w:tcPr>
            <w:tcW w:w="3050" w:type="dxa"/>
          </w:tcPr>
          <w:p>
            <w:pPr>
              <w:pStyle w:val="TableText"/>
            </w:pPr>
            <w:r>
              <w:t xml:space="preserve">About — beside “A New Direction”</w:t>
            </w:r>
          </w:p>
        </w:tc>
        <w:tc>
          <w:tcPr>
            <w:tcW w:w="3238" w:type="dxa"/>
          </w:tcPr>
          <w:p>
            <w:pPr>
              <w:pStyle w:val="TableText"/>
            </w:pPr>
            <w:r>
              <w:t xml:space="preserve">A real photo of Wayne.</w:t>
            </w:r>
          </w:p>
        </w:tc>
      </w:tr>
      <w:tr>
        <w:trPr>
          <w:cantSplit/>
        </w:trPr>
        <w:tc>
          <w:tcPr>
            <w:tcW w:w="3350" w:type="dxa"/>
            <w:shd w:val="clear" w:color="auto" w:fill="F4F7FB"/>
          </w:tcPr>
          <w:p>
            <w:pPr>
              <w:pStyle w:val="TableText"/>
            </w:pPr>
            <w:r>
              <w:rPr>
                <w:b/>
              </w:rPr>
              <w:t xml:space="preserve">“Early WHT photo — the old Hilux or first jobs”</w:t>
            </w:r>
          </w:p>
          <w:p>
            <w:pPr>
              <w:pStyle w:val="TableText"/>
            </w:pPr>
            <w:r>
              <w:t xml:space="preserve">“Replace with a real WHT photograph before launch”</w:t>
            </w:r>
          </w:p>
        </w:tc>
        <w:tc>
          <w:tcPr>
            <w:tcW w:w="3050" w:type="dxa"/>
            <w:shd w:val="clear" w:color="auto" w:fill="F4F7FB"/>
          </w:tcPr>
          <w:p>
            <w:pPr>
              <w:pStyle w:val="TableText"/>
            </w:pPr>
            <w:r>
              <w:t xml:space="preserve">About — beside “One Job at a Time”</w:t>
            </w:r>
          </w:p>
        </w:tc>
        <w:tc>
          <w:tcPr>
            <w:tcW w:w="3238" w:type="dxa"/>
            <w:shd w:val="clear" w:color="auto" w:fill="F4F7FB"/>
          </w:tcPr>
          <w:p>
            <w:pPr>
              <w:pStyle w:val="TableText"/>
            </w:pPr>
            <w:r>
              <w:t xml:space="preserve">A real early WHT photo.</w:t>
            </w:r>
          </w:p>
        </w:tc>
      </w:tr>
      <w:tr>
        <w:trPr>
          <w:cantSplit/>
        </w:trPr>
        <w:tc>
          <w:tcPr>
            <w:tcW w:w="3350" w:type="dxa"/>
          </w:tcPr>
          <w:p>
            <w:pPr>
              <w:pStyle w:val="TableText"/>
            </w:pPr>
            <w:r>
              <w:t xml:space="preserve">Facebook and Instagram icons (links end in “REPLACE”)</w:t>
            </w:r>
          </w:p>
        </w:tc>
        <w:tc>
          <w:tcPr>
            <w:tcW w:w="3050" w:type="dxa"/>
          </w:tcPr>
          <w:p>
            <w:pPr>
              <w:pStyle w:val="TableText"/>
            </w:pPr>
            <w:r>
              <w:t xml:space="preserve">Every page — footer</w:t>
            </w:r>
          </w:p>
        </w:tc>
        <w:tc>
          <w:tcPr>
            <w:tcW w:w="3238" w:type="dxa"/>
          </w:tcPr>
          <w:p>
            <w:pPr>
              <w:pStyle w:val="TableText"/>
            </w:pPr>
            <w:r>
              <w:t xml:space="preserve">WHT’s real social media pages, or remove the icons.</w:t>
            </w:r>
          </w:p>
        </w:tc>
      </w:tr>
      <w:tr>
        <w:trPr>
          <w:cantSplit/>
        </w:trPr>
        <w:tc>
          <w:tcPr>
            <w:tcW w:w="3350" w:type="dxa"/>
            <w:shd w:val="clear" w:color="auto" w:fill="F4F7FB"/>
          </w:tcPr>
          <w:p>
            <w:pPr>
              <w:pStyle w:val="TableText"/>
            </w:pPr>
            <w:r>
              <w:t xml:space="preserve">All photographs</w:t>
            </w:r>
          </w:p>
        </w:tc>
        <w:tc>
          <w:tcPr>
            <w:tcW w:w="3050" w:type="dxa"/>
            <w:shd w:val="clear" w:color="auto" w:fill="F4F7FB"/>
          </w:tcPr>
          <w:p>
            <w:pPr>
              <w:pStyle w:val="TableText"/>
            </w:pPr>
            <w:r>
              <w:t xml:space="preserve">Home — hero, service cards and project cards</w:t>
            </w:r>
          </w:p>
        </w:tc>
        <w:tc>
          <w:tcPr>
            <w:tcW w:w="3238" w:type="dxa"/>
            <w:shd w:val="clear" w:color="auto" w:fill="F4F7FB"/>
          </w:tcPr>
          <w:p>
            <w:pPr>
              <w:pStyle w:val="TableText"/>
            </w:pPr>
            <w:r>
              <w:t xml:space="preserve">Real WHT photography (Build Pack Tab 9). These are stock photos.</w:t>
            </w:r>
          </w:p>
        </w:tc>
      </w:tr>
    </w:tbl>
    <w:p>
      <w:pPr>
        <w:pStyle w:val="Spacer"/>
      </w:pPr>
    </w:p>
    <w:p>
      <w:pPr>
        <w:pStyle w:val="Heading1"/>
      </w:pPr>
      <w:r>
        <w:t xml:space="preserve">4. Extra buttons</w:t>
      </w:r>
    </w:p>
    <w:p>
      <w:r>
        <w:t xml:space="preserve">The button wording comes from the Build Pack, but the Build Pack does not put a button in these places.</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Button</w:t>
            </w:r>
          </w:p>
        </w:tc>
        <w:tc>
          <w:tcPr>
            <w:tcW w:w="2500" w:type="dxa"/>
            <w:shd w:val="clear" w:color="auto" w:fill="1E2F4D"/>
          </w:tcPr>
          <w:p>
            <w:pPr>
              <w:pStyle w:val="TableText"/>
            </w:pPr>
            <w:r>
              <w:rPr>
                <w:b/>
                <w:color w:val="FFFFFF"/>
              </w:rPr>
              <w:t xml:space="preserve">Page and section</w:t>
            </w:r>
          </w:p>
        </w:tc>
        <w:tc>
          <w:tcPr>
            <w:tcW w:w="3188" w:type="dxa"/>
            <w:shd w:val="clear" w:color="auto" w:fill="1E2F4D"/>
          </w:tcPr>
          <w:p>
            <w:pPr>
              <w:pStyle w:val="TableText"/>
            </w:pPr>
            <w:r>
              <w:rPr>
                <w:b/>
                <w:color w:val="FFFFFF"/>
              </w:rPr>
              <w:t xml:space="preserve">What the Build Pack has there</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rPr>
                <w:b/>
              </w:rPr>
              <w:t xml:space="preserve">“WhatsApp WHT”</w:t>
            </w:r>
          </w:p>
        </w:tc>
        <w:tc>
          <w:tcPr>
            <w:tcW w:w="2500" w:type="dxa"/>
          </w:tcPr>
          <w:p>
            <w:pPr>
              <w:pStyle w:val="TableText"/>
            </w:pPr>
            <w:r>
              <w:t xml:space="preserve">Electrical COCs — top of the page</w:t>
            </w:r>
          </w:p>
        </w:tc>
        <w:tc>
          <w:tcPr>
            <w:tcW w:w="3188" w:type="dxa"/>
          </w:tcPr>
          <w:p>
            <w:pPr>
              <w:pStyle w:val="TableText"/>
            </w:pPr>
            <w:r>
              <w:t xml:space="preserve">Only “Ask About a COC”</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“WhatsApp WHT”</w:t>
            </w:r>
          </w:p>
        </w:tc>
        <w:tc>
          <w:tcPr>
            <w:tcW w:w="2500" w:type="dxa"/>
            <w:shd w:val="clear" w:color="auto" w:fill="F4F7FB"/>
          </w:tcPr>
          <w:p>
            <w:pPr>
              <w:pStyle w:val="TableText"/>
            </w:pPr>
            <w:r>
              <w:t xml:space="preserve">Electrical COCs — closing section “Need an Electrical COC?”</w:t>
            </w:r>
          </w:p>
        </w:tc>
        <w:tc>
          <w:tcPr>
            <w:tcW w:w="3188" w:type="dxa"/>
            <w:shd w:val="clear" w:color="auto" w:fill="F4F7FB"/>
          </w:tcPr>
          <w:p>
            <w:pPr>
              <w:pStyle w:val="TableText"/>
            </w:pPr>
            <w:r>
              <w:t xml:space="preserve">Only “Ask About a COC”</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“WhatsApp WHT”</w:t>
            </w:r>
          </w:p>
        </w:tc>
        <w:tc>
          <w:tcPr>
            <w:tcW w:w="2500" w:type="dxa"/>
          </w:tcPr>
          <w:p>
            <w:pPr>
              <w:pStyle w:val="TableText"/>
            </w:pPr>
            <w:r>
              <w:t xml:space="preserve">Solar &amp; Backup Power — top of the page</w:t>
            </w:r>
          </w:p>
        </w:tc>
        <w:tc>
          <w:tcPr>
            <w:tcW w:w="3188" w:type="dxa"/>
          </w:tcPr>
          <w:p>
            <w:pPr>
              <w:pStyle w:val="TableText"/>
            </w:pPr>
            <w:r>
              <w:t xml:space="preserve">Only “Request a Solar Assessment”</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“Request a Solar Assessment”</w:t>
            </w:r>
          </w:p>
        </w:tc>
        <w:tc>
          <w:tcPr>
            <w:tcW w:w="2500" w:type="dxa"/>
            <w:shd w:val="clear" w:color="auto" w:fill="F4F7FB"/>
          </w:tcPr>
          <w:p>
            <w:pPr>
              <w:pStyle w:val="TableText"/>
            </w:pPr>
            <w:r>
              <w:t xml:space="preserve">Solar &amp; Backup Power — “Power Solutions for Businesses”</w:t>
            </w:r>
          </w:p>
        </w:tc>
        <w:tc>
          <w:tcPr>
            <w:tcW w:w="3188" w:type="dxa"/>
            <w:shd w:val="clear" w:color="auto" w:fill="F4F7FB"/>
          </w:tcPr>
          <w:p>
            <w:pPr>
              <w:pStyle w:val="TableText"/>
            </w:pPr>
            <w:r>
              <w:t xml:space="preserve">No button</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“WhatsApp WHT”</w:t>
            </w:r>
          </w:p>
        </w:tc>
        <w:tc>
          <w:tcPr>
            <w:tcW w:w="2500" w:type="dxa"/>
          </w:tcPr>
          <w:p>
            <w:pPr>
              <w:pStyle w:val="TableText"/>
            </w:pPr>
            <w:r>
              <w:t xml:space="preserve">Solar &amp; Backup Power — closing section “Planning Solar or Backup Power?”</w:t>
            </w:r>
          </w:p>
        </w:tc>
        <w:tc>
          <w:tcPr>
            <w:tcW w:w="3188" w:type="dxa"/>
          </w:tcPr>
          <w:p>
            <w:pPr>
              <w:pStyle w:val="TableText"/>
            </w:pPr>
            <w:r>
              <w:t xml:space="preserve">Only “Request a Solar Assessment”</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“WhatsApp WHT”</w:t>
            </w:r>
          </w:p>
        </w:tc>
        <w:tc>
          <w:tcPr>
            <w:tcW w:w="2500" w:type="dxa"/>
            <w:shd w:val="clear" w:color="auto" w:fill="F4F7FB"/>
          </w:tcPr>
          <w:p>
            <w:pPr>
              <w:pStyle w:val="TableText"/>
            </w:pPr>
            <w:r>
              <w:t xml:space="preserve">Property Maintenance — top of the page</w:t>
            </w:r>
          </w:p>
        </w:tc>
        <w:tc>
          <w:tcPr>
            <w:tcW w:w="3188" w:type="dxa"/>
            <w:shd w:val="clear" w:color="auto" w:fill="F4F7FB"/>
          </w:tcPr>
          <w:p>
            <w:pPr>
              <w:pStyle w:val="TableText"/>
            </w:pPr>
            <w:r>
              <w:t xml:space="preserve">Only “Request a Quote”</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“Request a Quote”</w:t>
            </w:r>
          </w:p>
        </w:tc>
        <w:tc>
          <w:tcPr>
            <w:tcW w:w="2500" w:type="dxa"/>
          </w:tcPr>
          <w:p>
            <w:pPr>
              <w:pStyle w:val="TableText"/>
            </w:pPr>
            <w:r>
              <w:t xml:space="preserve">Property Maintenance — “Maintenance Support for Managed Properties”</w:t>
            </w:r>
          </w:p>
        </w:tc>
        <w:tc>
          <w:tcPr>
            <w:tcW w:w="3188" w:type="dxa"/>
          </w:tcPr>
          <w:p>
            <w:pPr>
              <w:pStyle w:val="TableText"/>
            </w:pPr>
            <w:r>
              <w:t xml:space="preserve">No button</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“WhatsApp WHT”</w:t>
            </w:r>
          </w:p>
        </w:tc>
        <w:tc>
          <w:tcPr>
            <w:tcW w:w="2500" w:type="dxa"/>
            <w:shd w:val="clear" w:color="auto" w:fill="F4F7FB"/>
          </w:tcPr>
          <w:p>
            <w:pPr>
              <w:pStyle w:val="TableText"/>
            </w:pPr>
            <w:r>
              <w:t xml:space="preserve">Property Maintenance — closing section “Have a Property Maintenance Job?”</w:t>
            </w:r>
          </w:p>
        </w:tc>
        <w:tc>
          <w:tcPr>
            <w:tcW w:w="3188" w:type="dxa"/>
            <w:shd w:val="clear" w:color="auto" w:fill="F4F7FB"/>
          </w:tcPr>
          <w:p>
            <w:pPr>
              <w:pStyle w:val="TableText"/>
            </w:pPr>
            <w:r>
              <w:t xml:space="preserve">Only “Request a Quote”</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“Tell Us What’s Happening”</w:t>
            </w:r>
          </w:p>
        </w:tc>
        <w:tc>
          <w:tcPr>
            <w:tcW w:w="2500" w:type="dxa"/>
          </w:tcPr>
          <w:p>
            <w:pPr>
              <w:pStyle w:val="TableText"/>
            </w:pPr>
            <w:r>
              <w:t xml:space="preserve">Plumbing — “Is the Problem Plumbing or Electrical?”</w:t>
            </w:r>
          </w:p>
        </w:tc>
        <w:tc>
          <w:tcPr>
            <w:tcW w:w="3188" w:type="dxa"/>
          </w:tcPr>
          <w:p>
            <w:pPr>
              <w:pStyle w:val="TableText"/>
            </w:pPr>
            <w:r>
              <w:t xml:space="preserve">No button</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“View Recent Work”</w:t>
            </w:r>
          </w:p>
        </w:tc>
        <w:tc>
          <w:tcPr>
            <w:tcW w:w="2500" w:type="dxa"/>
            <w:shd w:val="clear" w:color="auto" w:fill="F4F7FB"/>
          </w:tcPr>
          <w:p>
            <w:pPr>
              <w:pStyle w:val="TableText"/>
            </w:pPr>
            <w:r>
              <w:t xml:space="preserve">Electrical, Solar &amp; Backup Power, Plumbing, Property Maintenance — “Recent WHT Projects” box (see group 5)</w:t>
            </w:r>
          </w:p>
        </w:tc>
        <w:tc>
          <w:tcPr>
            <w:tcW w:w="3188" w:type="dxa"/>
            <w:shd w:val="clear" w:color="auto" w:fill="F4F7FB"/>
          </w:tcPr>
          <w:p>
            <w:pPr>
              <w:pStyle w:val="TableText"/>
            </w:pPr>
            <w:r>
              <w:t xml:space="preserve">No button — these boxes are new sections</w:t>
            </w:r>
          </w:p>
        </w:tc>
        <w:tc>
          <w:tcPr>
            <w:tcW w:w="900" w:type="dxa"/>
            <w:shd w:val="clear" w:color="auto" w:fill="F4F7FB"/>
          </w:tcPr>
          <w:p>
            <w:pPr>
              <w:pStyle w:val="TableText"/>
            </w:pPr>
            <w:r>
              <w:t xml:space="preserve">☐</w:t>
            </w:r>
          </w:p>
        </w:tc>
      </w:tr>
    </w:tbl>
    <w:p>
      <w:pPr>
        <w:pStyle w:val="Spacer"/>
      </w:pPr>
    </w:p>
    <w:p>
      <w:pPr>
        <w:pStyle w:val="Heading1"/>
      </w:pPr>
      <w:r>
        <w:t xml:space="preserve">5. Build Pack copy used in a new place</w:t>
      </w:r>
    </w:p>
    <w:p>
      <w:r>
        <w:t xml:space="preserve">The wording is exactly as written in the Build Pack. It appears somewhere the Build Pack did not put it, usually to fill a section the page templates (Tab 4) ask for but the page copy (Tab 5) does not supply.</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What</w:t>
            </w:r>
          </w:p>
        </w:tc>
        <w:tc>
          <w:tcPr>
            <w:tcW w:w="2500" w:type="dxa"/>
            <w:shd w:val="clear" w:color="auto" w:fill="1E2F4D"/>
          </w:tcPr>
          <w:p>
            <w:pPr>
              <w:pStyle w:val="TableText"/>
            </w:pPr>
            <w:r>
              <w:rPr>
                <w:b/>
                <w:color w:val="FFFFFF"/>
              </w:rPr>
              <w:t xml:space="preserve">Where it appears</w:t>
            </w:r>
          </w:p>
        </w:tc>
        <w:tc>
          <w:tcPr>
            <w:tcW w:w="3188" w:type="dxa"/>
            <w:shd w:val="clear" w:color="auto" w:fill="1E2F4D"/>
          </w:tcPr>
          <w:p>
            <w:pPr>
              <w:pStyle w:val="TableText"/>
            </w:pPr>
            <w:r>
              <w:rPr>
                <w:b/>
                <w:color w:val="FFFFFF"/>
              </w:rPr>
              <w:t xml:space="preserve">Where it comes from</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rPr>
                <w:b/>
              </w:rPr>
              <w:t xml:space="preserve">“Not Sure Which Service to Choose?”</w:t>
            </w:r>
          </w:p>
          <w:p>
            <w:pPr>
              <w:pStyle w:val="TableText"/>
            </w:pPr>
            <w:r>
              <w:t xml:space="preserve">“Describe the problem in your own words and WHT can help identify which service is relevant.” with the link “Tell Us What’s Happening”</w:t>
            </w:r>
          </w:p>
        </w:tc>
        <w:tc>
          <w:tcPr>
            <w:tcW w:w="2500" w:type="dxa"/>
          </w:tcPr>
          <w:p>
            <w:pPr>
              <w:pStyle w:val="TableText"/>
            </w:pPr>
            <w:r>
              <w:t xml:space="preserve">Home — an 8th card in “What Problem Can We Help You Solve?” (the Build Pack lists 7)</w:t>
            </w:r>
          </w:p>
        </w:tc>
        <w:tc>
          <w:tcPr>
            <w:tcW w:w="3188" w:type="dxa"/>
          </w:tcPr>
          <w:p>
            <w:pPr>
              <w:pStyle w:val="TableText"/>
            </w:pPr>
            <w:r>
              <w:t xml:space="preserve">Contact page support copy</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“Listen to the problem. Assess what is happening. Explain the recommended solution. Do the work with care.”</w:t>
            </w:r>
          </w:p>
          <w:p>
            <w:pPr>
              <w:pStyle w:val="TableText"/>
            </w:pPr>
            <w:r>
              <w:t xml:space="preserve">shown as a four-point checklist</w:t>
            </w:r>
          </w:p>
        </w:tc>
        <w:tc>
          <w:tcPr>
            <w:tcW w:w="2500" w:type="dxa"/>
            <w:shd w:val="clear" w:color="auto" w:fill="F4F7FB"/>
          </w:tcPr>
          <w:p>
            <w:pPr>
              <w:pStyle w:val="TableText"/>
            </w:pPr>
            <w:r>
              <w:t xml:space="preserve">Home — beside “Problems Found. Solutions Delivered.”</w:t>
            </w:r>
          </w:p>
        </w:tc>
        <w:tc>
          <w:tcPr>
            <w:tcW w:w="3188" w:type="dxa"/>
            <w:shd w:val="clear" w:color="auto" w:fill="F4F7FB"/>
          </w:tcPr>
          <w:p>
            <w:pPr>
              <w:pStyle w:val="TableText"/>
            </w:pPr>
            <w:r>
              <w:t xml:space="preserve">About page, “Finding the Cause Changes the Outcome” (it also still appears there)</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“What Happens When You Contact WHT?”</w:t>
            </w:r>
          </w:p>
          <w:p>
            <w:pPr>
              <w:pStyle w:val="TableText"/>
            </w:pPr>
            <w:r>
              <w:t xml:space="preserve">and its five steps</w:t>
            </w:r>
          </w:p>
        </w:tc>
        <w:tc>
          <w:tcPr>
            <w:tcW w:w="2500" w:type="dxa"/>
          </w:tcPr>
          <w:p>
            <w:pPr>
              <w:pStyle w:val="TableText"/>
            </w:pPr>
            <w:r>
              <w:t xml:space="preserve">Solar &amp; Backup Power; Property Maintenance</w:t>
            </w:r>
          </w:p>
        </w:tc>
        <w:tc>
          <w:tcPr>
            <w:tcW w:w="3188" w:type="dxa"/>
          </w:tcPr>
          <w:p>
            <w:pPr>
              <w:pStyle w:val="TableText"/>
            </w:pPr>
            <w:r>
              <w:t xml:space="preserve">Homepage “How it works”. The Build Pack has no process copy for these two pages.</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Related Services cards</w:t>
            </w:r>
          </w:p>
          <w:p>
            <w:pPr>
              <w:pStyle w:val="TableText"/>
            </w:pPr>
            <w:r>
              <w:t xml:space="preserve">three cards with a short description and link</w:t>
            </w:r>
          </w:p>
        </w:tc>
        <w:tc>
          <w:tcPr>
            <w:tcW w:w="2500" w:type="dxa"/>
            <w:shd w:val="clear" w:color="auto" w:fill="F4F7FB"/>
          </w:tcPr>
          <w:p>
            <w:pPr>
              <w:pStyle w:val="TableText"/>
            </w:pPr>
            <w:r>
              <w:rPr>
                <w:b/>
              </w:rPr>
              <w:t xml:space="preserve">Gate Motors: </w:t>
            </w:r>
            <w:r>
              <w:t xml:space="preserve">Need an Electrical COC? · Power Keeps Tripping? · Need Backup Power?</w:t>
            </w:r>
          </w:p>
          <w:p>
            <w:pPr>
              <w:pStyle w:val="TableText"/>
            </w:pPr>
            <w:r>
              <w:rPr>
                <w:b/>
              </w:rPr>
              <w:t xml:space="preserve">Solar: </w:t>
            </w:r>
            <w:r>
              <w:t xml:space="preserve">Electrical · Gate Won’t Open? · Power Keeps Tripping?</w:t>
            </w:r>
          </w:p>
          <w:p>
            <w:pPr>
              <w:pStyle w:val="TableText"/>
            </w:pPr>
            <w:r>
              <w:rPr>
                <w:b/>
              </w:rPr>
              <w:t xml:space="preserve">Plumbing: </w:t>
            </w:r>
            <w:r>
              <w:t xml:space="preserve">Electrical · Property Maintenance · Solar &amp; Backup Power</w:t>
            </w:r>
          </w:p>
          <w:p>
            <w:pPr>
              <w:pStyle w:val="TableText"/>
            </w:pPr>
            <w:r>
              <w:rPr>
                <w:b/>
              </w:rPr>
              <w:t xml:space="preserve">Property Maintenance: </w:t>
            </w:r>
            <w:r>
              <w:t xml:space="preserve">Electrical · Plumbing · Solar &amp; Backup Power</w:t>
            </w:r>
          </w:p>
        </w:tc>
        <w:tc>
          <w:tcPr>
            <w:tcW w:w="3188" w:type="dxa"/>
            <w:shd w:val="clear" w:color="auto" w:fill="F4F7FB"/>
          </w:tcPr>
          <w:p>
            <w:pPr>
              <w:pStyle w:val="TableText"/>
            </w:pPr>
            <w:r>
              <w:t xml:space="preserve">Homepage problem cards and service cards</w:t>
            </w:r>
          </w:p>
        </w:tc>
        <w:tc>
          <w:tcPr>
            <w:tcW w:w="900" w:type="dxa"/>
            <w:shd w:val="clear" w:color="auto" w:fill="F4F7FB"/>
          </w:tcPr>
          <w:p>
            <w:pPr>
              <w:pStyle w:val="TableText"/>
            </w:pPr>
            <w:r>
              <w:t xml:space="preserve">☐</w:t>
            </w:r>
          </w:p>
        </w:tc>
      </w:tr>
      <w:tr>
        <w:trPr>
          <w:cantSplit/>
        </w:trPr>
        <w:tc>
          <w:tcPr>
            <w:tcW w:w="3050" w:type="dxa"/>
          </w:tcPr>
          <w:p>
            <w:pPr>
              <w:pStyle w:val="TableText"/>
            </w:pPr>
            <w:r>
              <w:rPr>
                <w:b/>
              </w:rPr>
              <w:t xml:space="preserve">“Recent WHT Projects” box</w:t>
            </w:r>
          </w:p>
          <w:p>
            <w:pPr>
              <w:pStyle w:val="TableText"/>
            </w:pPr>
            <w:r>
              <w:t xml:space="preserve">“Real work tells the story better than generic claims.”, “Explore examples of problems WHT has investigated…” and a “View Recent Work” button</w:t>
            </w:r>
          </w:p>
        </w:tc>
        <w:tc>
          <w:tcPr>
            <w:tcW w:w="2500" w:type="dxa"/>
          </w:tcPr>
          <w:p>
            <w:pPr>
              <w:pStyle w:val="TableText"/>
            </w:pPr>
            <w:r>
              <w:t xml:space="preserve">Electrical, Solar &amp; Backup Power, Plumbing, Property Maintenance</w:t>
            </w:r>
          </w:p>
        </w:tc>
        <w:tc>
          <w:tcPr>
            <w:tcW w:w="3188" w:type="dxa"/>
          </w:tcPr>
          <w:p>
            <w:pPr>
              <w:pStyle w:val="TableText"/>
            </w:pPr>
            <w:r>
              <w:t xml:space="preserve">Homepage “Recent WHT Projects” introduction</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Section labels shown as headings</w:t>
            </w:r>
          </w:p>
          <w:p>
            <w:pPr>
              <w:pStyle w:val="TableText"/>
            </w:pPr>
            <w:r>
              <w:t xml:space="preserve">“Solar &amp; Backup Power Services”, “Plumbing Services”, “Related Electrical Work”, “Contact Details”, “Electrical FAQs”, “Fault Finding FAQs”, “COC FAQs”, “Gate &amp; Fence FAQs”, “Solar FAQs”, “Plumbing FAQs”, “Maintenance FAQs”</w:t>
            </w:r>
          </w:p>
        </w:tc>
        <w:tc>
          <w:tcPr>
            <w:tcW w:w="2500" w:type="dxa"/>
            <w:shd w:val="clear" w:color="auto" w:fill="F4F7FB"/>
          </w:tcPr>
          <w:p>
            <w:pPr>
              <w:pStyle w:val="TableText"/>
            </w:pPr>
            <w:r>
              <w:t xml:space="preserve">On their own pages, as the heading of that section</w:t>
            </w:r>
          </w:p>
        </w:tc>
        <w:tc>
          <w:tcPr>
            <w:tcW w:w="3188" w:type="dxa"/>
            <w:shd w:val="clear" w:color="auto" w:fill="F4F7FB"/>
          </w:tcPr>
          <w:p>
            <w:pPr>
              <w:pStyle w:val="TableText"/>
            </w:pPr>
            <w:r>
              <w:t xml:space="preserve">Build Pack section labels (written in capitals). Used as visible headings because those sections needed one.</w:t>
            </w:r>
          </w:p>
        </w:tc>
        <w:tc>
          <w:tcPr>
            <w:tcW w:w="900" w:type="dxa"/>
            <w:shd w:val="clear" w:color="auto" w:fill="F4F7FB"/>
          </w:tcPr>
          <w:p>
            <w:pPr>
              <w:pStyle w:val="TableText"/>
            </w:pPr>
            <w:r>
              <w:t xml:space="preserve">☐</w:t>
            </w:r>
          </w:p>
        </w:tc>
      </w:tr>
    </w:tbl>
    <w:p>
      <w:pPr>
        <w:pStyle w:val="Spacer"/>
      </w:pPr>
    </w:p>
    <w:p>
      <w:pPr>
        <w:pStyle w:val="Heading1"/>
      </w:pPr>
      <w:r>
        <w:t xml:space="preserve">6. Text visitors do not normally see</w:t>
      </w:r>
    </w:p>
    <w:p>
      <w:r>
        <w:t xml:space="preserve">This text is read aloud by screen readers, shown if a photo fails to load, or read by search engines. It does not appear on the page itself.</w:t>
      </w:r>
    </w:p>
    <w:tbl>
      <w:tblPr>
        <w:tblW w:w="9638"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top w:w="70" w:type="dxa"/>
          <w:left w:w="110" w:type="dxa"/>
          <w:bottom w:w="70" w:type="dxa"/>
          <w:right w:w="110" w:type="dxa"/>
        </w:tblCellMar>
      </w:tblPr>
      <w:tblGrid>
        <w:gridCol w:w="3050"/>
        <w:gridCol w:w="2500"/>
        <w:gridCol w:w="3188"/>
        <w:gridCol w:w="900"/>
      </w:tblGrid>
      <w:tr>
        <w:trPr>
          <w:tblHeader/>
        </w:trPr>
        <w:tc>
          <w:tcPr>
            <w:tcW w:w="3050" w:type="dxa"/>
            <w:shd w:val="clear" w:color="auto" w:fill="1E2F4D"/>
          </w:tcPr>
          <w:p>
            <w:pPr>
              <w:pStyle w:val="TableText"/>
            </w:pPr>
            <w:r>
              <w:rPr>
                <w:b/>
                <w:color w:val="FFFFFF"/>
              </w:rPr>
              <w:t xml:space="preserve">Text</w:t>
            </w:r>
          </w:p>
        </w:tc>
        <w:tc>
          <w:tcPr>
            <w:tcW w:w="2500" w:type="dxa"/>
            <w:shd w:val="clear" w:color="auto" w:fill="1E2F4D"/>
          </w:tcPr>
          <w:p>
            <w:pPr>
              <w:pStyle w:val="TableText"/>
            </w:pPr>
            <w:r>
              <w:rPr>
                <w:b/>
                <w:color w:val="FFFFFF"/>
              </w:rPr>
              <w:t xml:space="preserve">Purpose</w:t>
            </w:r>
          </w:p>
        </w:tc>
        <w:tc>
          <w:tcPr>
            <w:tcW w:w="3188" w:type="dxa"/>
            <w:shd w:val="clear" w:color="auto" w:fill="1E2F4D"/>
          </w:tcPr>
          <w:p>
            <w:pPr>
              <w:pStyle w:val="TableText"/>
            </w:pPr>
            <w:r>
              <w:rPr>
                <w:b/>
                <w:color w:val="FFFFFF"/>
              </w:rPr>
              <w:t xml:space="preserve">Where</w:t>
            </w:r>
          </w:p>
        </w:tc>
        <w:tc>
          <w:tcPr>
            <w:tcW w:w="900" w:type="dxa"/>
            <w:shd w:val="clear" w:color="auto" w:fill="1E2F4D"/>
          </w:tcPr>
          <w:p>
            <w:pPr>
              <w:pStyle w:val="TableText"/>
            </w:pPr>
            <w:r>
              <w:rPr>
                <w:b/>
                <w:color w:val="FFFFFF"/>
              </w:rPr>
              <w:t xml:space="preserve">OK?</w:t>
            </w:r>
          </w:p>
        </w:tc>
      </w:tr>
      <w:tr>
        <w:trPr>
          <w:cantSplit/>
        </w:trPr>
        <w:tc>
          <w:tcPr>
            <w:tcW w:w="3050" w:type="dxa"/>
          </w:tcPr>
          <w:p>
            <w:pPr>
              <w:pStyle w:val="TableText"/>
            </w:pPr>
            <w:r>
              <w:t xml:space="preserve">“Electrician standing beside an electrical installation”</w:t>
            </w:r>
          </w:p>
          <w:p>
            <w:pPr>
              <w:pStyle w:val="TableText"/>
            </w:pPr>
            <w:r>
              <w:t xml:space="preserve">“Rows of installed solar panels”</w:t>
            </w:r>
          </w:p>
          <w:p>
            <w:pPr>
              <w:pStyle w:val="TableText"/>
            </w:pPr>
            <w:r>
              <w:t xml:space="preserve">“Exposed plumbing pipework on a brick wall”</w:t>
            </w:r>
          </w:p>
          <w:p>
            <w:pPr>
              <w:pStyle w:val="TableText"/>
            </w:pPr>
            <w:r>
              <w:t xml:space="preserve">“Paint roller applying fresh paint to a wall”</w:t>
            </w:r>
          </w:p>
        </w:tc>
        <w:tc>
          <w:tcPr>
            <w:tcW w:w="2500" w:type="dxa"/>
          </w:tcPr>
          <w:p>
            <w:pPr>
              <w:pStyle w:val="TableText"/>
            </w:pPr>
            <w:r>
              <w:t xml:space="preserve">Photo descriptions. They describe the stock placeholder photos, so rewrite them when real photos go in.</w:t>
            </w:r>
          </w:p>
        </w:tc>
        <w:tc>
          <w:tcPr>
            <w:tcW w:w="3188" w:type="dxa"/>
          </w:tcPr>
          <w:p>
            <w:pPr>
              <w:pStyle w:val="TableText"/>
            </w:pPr>
            <w:r>
              <w:t xml:space="preserve">Home — the four service cards</w:t>
            </w:r>
          </w:p>
        </w:tc>
        <w:tc>
          <w:tcPr>
            <w:tcW w:w="900" w:type="dxa"/>
          </w:tcPr>
          <w:p>
            <w:pPr>
              <w:pStyle w:val="TableText"/>
            </w:pPr>
            <w:r>
              <w:t xml:space="preserve">☐</w:t>
            </w:r>
          </w:p>
        </w:tc>
      </w:tr>
      <w:tr>
        <w:trPr>
          <w:cantSplit/>
        </w:trPr>
        <w:tc>
          <w:tcPr>
            <w:tcW w:w="3050" w:type="dxa"/>
            <w:shd w:val="clear" w:color="auto" w:fill="F4F7FB"/>
          </w:tcPr>
          <w:p>
            <w:pPr>
              <w:pStyle w:val="TableText"/>
            </w:pPr>
            <w:r>
              <w:t xml:space="preserve">“WHT Electrical — home”</w:t>
            </w:r>
          </w:p>
          <w:p>
            <w:pPr>
              <w:pStyle w:val="TableText"/>
            </w:pPr>
            <w:r>
              <w:t xml:space="preserve">“Open menu”, “Close menu”, “Site menu”</w:t>
            </w:r>
          </w:p>
          <w:p>
            <w:pPr>
              <w:pStyle w:val="TableText"/>
            </w:pPr>
            <w:r>
              <w:t xml:space="preserve">“Open search”, “Close search”, “Search this site”, “Submit search”, “Search”</w:t>
            </w:r>
          </w:p>
          <w:p>
            <w:pPr>
              <w:pStyle w:val="TableText"/>
            </w:pPr>
            <w:r>
              <w:t xml:space="preserve">“Back to top”, “Quick contact”</w:t>
            </w:r>
          </w:p>
          <w:p>
            <w:pPr>
              <w:pStyle w:val="TableText"/>
            </w:pPr>
            <w:r>
              <w:t xml:space="preserve">“WHT Electrical on Facebook”, “WHT Electrical on Instagram”</w:t>
            </w:r>
          </w:p>
        </w:tc>
        <w:tc>
          <w:tcPr>
            <w:tcW w:w="2500" w:type="dxa"/>
            <w:shd w:val="clear" w:color="auto" w:fill="F4F7FB"/>
          </w:tcPr>
          <w:p>
            <w:pPr>
              <w:pStyle w:val="TableText"/>
            </w:pPr>
            <w:r>
              <w:t xml:space="preserve">Names for icon-only buttons and menus, for people using screen readers.</w:t>
            </w:r>
          </w:p>
        </w:tc>
        <w:tc>
          <w:tcPr>
            <w:tcW w:w="3188" w:type="dxa"/>
            <w:shd w:val="clear" w:color="auto" w:fill="F4F7FB"/>
          </w:tcPr>
          <w:p>
            <w:pPr>
              <w:pStyle w:val="TableText"/>
            </w:pPr>
            <w:r>
              <w:t xml:space="preserve">Every page</w:t>
            </w:r>
          </w:p>
        </w:tc>
        <w:tc>
          <w:tcPr>
            <w:tcW w:w="900" w:type="dxa"/>
            <w:shd w:val="clear" w:color="auto" w:fill="F4F7FB"/>
          </w:tcPr>
          <w:p>
            <w:pPr>
              <w:pStyle w:val="TableText"/>
            </w:pPr>
            <w:r>
              <w:t xml:space="preserve">☐</w:t>
            </w:r>
          </w:p>
        </w:tc>
      </w:tr>
      <w:tr>
        <w:trPr>
          <w:cantSplit/>
        </w:trPr>
        <w:tc>
          <w:tcPr>
            <w:tcW w:w="3050" w:type="dxa"/>
          </w:tcPr>
          <w:p>
            <w:pPr>
              <w:pStyle w:val="TableText"/>
            </w:pPr>
            <w:r>
              <w:t xml:space="preserve">“About WHT at a glance”</w:t>
            </w:r>
          </w:p>
          <w:p>
            <w:pPr>
              <w:pStyle w:val="TableText"/>
            </w:pPr>
            <w:r>
              <w:t xml:space="preserve">“Specialist electrical services”</w:t>
            </w:r>
          </w:p>
          <w:p>
            <w:pPr>
              <w:pStyle w:val="TableText"/>
            </w:pPr>
            <w:r>
              <w:t xml:space="preserve">“Why power trips and what WHT investigates”</w:t>
            </w:r>
          </w:p>
          <w:p>
            <w:pPr>
              <w:pStyle w:val="TableText"/>
            </w:pPr>
            <w:r>
              <w:t xml:space="preserve">“What a COC is and when you may need one”</w:t>
            </w:r>
          </w:p>
          <w:p>
            <w:pPr>
              <w:pStyle w:val="TableText"/>
            </w:pPr>
            <w:r>
              <w:t xml:space="preserve">“Gate motor and electric fence services”</w:t>
            </w:r>
          </w:p>
          <w:p>
            <w:pPr>
              <w:pStyle w:val="TableText"/>
            </w:pPr>
            <w:r>
              <w:t xml:space="preserve">“Residential and commercial maintenance”</w:t>
            </w:r>
          </w:p>
          <w:p>
            <w:pPr>
              <w:pStyle w:val="TableText"/>
            </w:pPr>
            <w:r>
              <w:t xml:space="preserve">“Contact details and enquiry form”</w:t>
            </w:r>
          </w:p>
        </w:tc>
        <w:tc>
          <w:tcPr>
            <w:tcW w:w="2500" w:type="dxa"/>
          </w:tcPr>
          <w:p>
            <w:pPr>
              <w:pStyle w:val="TableText"/>
            </w:pPr>
            <w:r>
              <w:t xml:space="preserve">Names for page areas that have no single heading, for screen readers.</w:t>
            </w:r>
          </w:p>
        </w:tc>
        <w:tc>
          <w:tcPr>
            <w:tcW w:w="3188" w:type="dxa"/>
          </w:tcPr>
          <w:p>
            <w:pPr>
              <w:pStyle w:val="TableText"/>
            </w:pPr>
            <w:r>
              <w:t xml:space="preserve">In order: Home, Electrical, Fault Finding, Electrical COCs, Gate Motors, Property Maintenance, Contact</w:t>
            </w:r>
          </w:p>
        </w:tc>
        <w:tc>
          <w:tcPr>
            <w:tcW w:w="900" w:type="dxa"/>
          </w:tcPr>
          <w:p>
            <w:pPr>
              <w:pStyle w:val="TableText"/>
            </w:pPr>
            <w:r>
              <w:t xml:space="preserve">☐</w:t>
            </w:r>
          </w:p>
        </w:tc>
      </w:tr>
      <w:tr>
        <w:trPr>
          <w:cantSplit/>
        </w:trPr>
        <w:tc>
          <w:tcPr>
            <w:tcW w:w="3050" w:type="dxa"/>
            <w:shd w:val="clear" w:color="auto" w:fill="F4F7FB"/>
          </w:tcPr>
          <w:p>
            <w:pPr>
              <w:pStyle w:val="TableText"/>
            </w:pPr>
            <w:r>
              <w:rPr>
                <w:b/>
              </w:rPr>
              <w:t xml:space="preserve">“Skip to content”</w:t>
            </w:r>
          </w:p>
        </w:tc>
        <w:tc>
          <w:tcPr>
            <w:tcW w:w="2500" w:type="dxa"/>
            <w:shd w:val="clear" w:color="auto" w:fill="F4F7FB"/>
          </w:tcPr>
          <w:p>
            <w:pPr>
              <w:pStyle w:val="TableText"/>
            </w:pPr>
            <w:r>
              <w:t xml:space="preserve">A link that appears only when someone uses the Tab key, letting keyboard users jump past the menu.</w:t>
            </w:r>
          </w:p>
        </w:tc>
        <w:tc>
          <w:tcPr>
            <w:tcW w:w="3188" w:type="dxa"/>
            <w:shd w:val="clear" w:color="auto" w:fill="F4F7FB"/>
          </w:tcPr>
          <w:p>
            <w:pPr>
              <w:pStyle w:val="TableText"/>
            </w:pPr>
            <w:r>
              <w:t xml:space="preserve">Every page</w:t>
            </w:r>
          </w:p>
        </w:tc>
        <w:tc>
          <w:tcPr>
            <w:tcW w:w="900" w:type="dxa"/>
            <w:shd w:val="clear" w:color="auto" w:fill="F4F7FB"/>
          </w:tcPr>
          <w:p>
            <w:pPr>
              <w:pStyle w:val="TableText"/>
            </w:pPr>
            <w:r>
              <w:t xml:space="preserve">☐</w:t>
            </w:r>
          </w:p>
        </w:tc>
      </w:tr>
    </w:tbl>
    <w:p>
      <w:pPr>
        <w:pStyle w:val="Spacer"/>
      </w:pPr>
    </w:p>
    <w:p>
      <w:pPr>
        <w:pStyle w:val="Heading1"/>
      </w:pPr>
      <w:r>
        <w:t xml:space="preserve">How this was checked</w:t>
      </w:r>
    </w:p>
    <w:p>
      <w:r>
        <w:t xml:space="preserve">All text was pulled automatically from the 10 finished pages and compared with the Build Pack text, ignoring capital letters and apostrophe style. Short labels were then checked individually against whole lines of the Build Pack, so a word that happens to appear elsewhere in the Build Pack was not counted as a match. Buttons were checked section by section against each page’s calls to action in the Build Pack.</w:t>
      </w:r>
    </w:p>
    <w:p>
      <w:r>
        <w:t xml:space="preserve">The WordPress version of the site (the dist-wp folder) contains exactly the same text; only the page addresses differ.</w:t>
      </w:r>
    </w:p>
    <w:p>
      <w:pPr>
        <w:pStyle w:val="Note"/>
      </w:pPr>
      <w:r>
        <w:t xml:space="preserve">Scope: this review lists additions and changes. It does not list Build Pack copy that is missing from the site. The file wht-electrical-improved.html is the earlier one-page draft, is not part of the site, and was not reviewed.</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eastAsia="Calibri" w:cs="Calibri"/>
        <w:color w:val="2B2B2B"/>
        <w:sz w:val="21"/>
        <w:szCs w:val="21"/>
        <w:lang w:val="en-ZA"/>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60"/>
    </w:pPr>
    <w:rPr>
      <w:b/>
      <w:color w:val="1E2F4D"/>
      <w:sz w:val="44"/>
      <w:szCs w:val="44"/>
    </w:rPr>
  </w:style>
  <w:style w:type="paragraph" w:styleId="Subtitle">
    <w:name w:val="Subtitle"/>
    <w:basedOn w:val="Normal"/>
    <w:next w:val="Normal"/>
    <w:qFormat/>
    <w:pPr>
      <w:spacing w:after="240"/>
    </w:pPr>
    <w:rPr>
      <w:color w:val="55606E"/>
      <w:sz w:val="24"/>
      <w:szCs w:val="24"/>
    </w:rPr>
  </w:style>
  <w:style w:type="paragraph" w:styleId="Heading1">
    <w:name w:val="heading 1"/>
    <w:basedOn w:val="Normal"/>
    <w:next w:val="Normal"/>
    <w:qFormat/>
    <w:pPr>
      <w:keepNext/>
      <w:spacing w:before="360" w:after="120"/>
      <w:outlineLvl w:val="0"/>
    </w:pPr>
    <w:rPr>
      <w:b/>
      <w:color w:val="2D52A3"/>
      <w:sz w:val="30"/>
      <w:szCs w:val="30"/>
    </w:rPr>
  </w:style>
  <w:style w:type="paragraph" w:styleId="Heading2">
    <w:name w:val="heading 2"/>
    <w:basedOn w:val="Normal"/>
    <w:next w:val="Normal"/>
    <w:qFormat/>
    <w:pPr>
      <w:keepNext/>
      <w:spacing w:before="240" w:after="80"/>
      <w:outlineLvl w:val="1"/>
    </w:pPr>
    <w:rPr>
      <w:b/>
      <w:color w:val="1E2F4D"/>
      <w:sz w:val="24"/>
      <w:szCs w:val="24"/>
    </w:rPr>
  </w:style>
  <w:style w:type="paragraph" w:styleId="TableText">
    <w:name w:val="Table Text"/>
    <w:basedOn w:val="Normal"/>
    <w:qFormat/>
    <w:pPr>
      <w:spacing w:after="20" w:line="252" w:lineRule="auto"/>
    </w:pPr>
    <w:rPr>
      <w:sz w:val="19"/>
      <w:szCs w:val="19"/>
    </w:rPr>
  </w:style>
  <w:style w:type="paragraph" w:styleId="Note">
    <w:name w:val="Note"/>
    <w:basedOn w:val="Normal"/>
    <w:qFormat/>
    <w:pPr>
      <w:spacing w:before="120"/>
    </w:pPr>
    <w:rPr>
      <w:i/>
      <w:color w:val="55606E"/>
      <w:sz w:val="19"/>
      <w:szCs w:val="19"/>
    </w:rPr>
  </w:style>
  <w:style w:type="paragraph" w:styleId="Spacer">
    <w:name w:val="Spacer"/>
    <w:basedOn w:val="Normal"/>
    <w:qFormat/>
    <w:pPr>
      <w:spacing w:after="120"/>
    </w:pPr>
    <w:rPr>
      <w:sz w:val="8"/>
      <w:szCs w:val="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WHT Website — Copy Review</dc:title>
  <dc:creator>WHT Electrical</dc:creator>
  <dcterms:created xsi:type="dcterms:W3CDTF">2026-09-11T07:51:34Z</dcterms:created>
  <dcterms:modified xsi:type="dcterms:W3CDTF">2026-09-11T07:51:34Z</dcterms:modified>
</cp:coreProperties>
</file>