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Модуль пользователей</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Модуль предоставляет общий функционал для работы с пользователями (добавление, регистрация, авторизация, восстановление пароля, удаление аккаунта).</w:t>
      </w:r>
    </w:p>
    <w:p>
      <w:pPr>
        <w:spacing w:before="0" w:after="0" w:line="240"/>
        <w:ind w:right="-1" w:left="0" w:firstLine="709"/>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ab/>
      </w:r>
    </w:p>
    <w:p>
      <w:p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w:t>
      </w:r>
      <w:r>
        <w:rPr>
          <w:rFonts w:ascii="Times New Roman" w:hAnsi="Times New Roman" w:cs="Times New Roman" w:eastAsia="Times New Roman"/>
          <w:b/>
          <w:color w:val="auto"/>
          <w:spacing w:val="0"/>
          <w:position w:val="0"/>
          <w:sz w:val="28"/>
          <w:shd w:fill="auto" w:val="clear"/>
        </w:rPr>
        <w:t xml:space="preserve">Заказчик</w:t>
      </w:r>
    </w:p>
    <w:p>
      <w:p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полей:</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(уникальное поле, не редактируемое, скрытое от пользователя)</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Логин (уникальное поле, не редактируемое)</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Email (уникальное поле, редактируемое)</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Пароль</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ФИО (3 различных поля)</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Фото</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Дата рождения</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Мобильный телефон</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Адрес доставки (страна, город, область и район выделяются отдельно)</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Дата регистрации</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Дата последнего входа</w:t>
      </w:r>
    </w:p>
    <w:p>
      <w:pPr>
        <w:numPr>
          <w:ilvl w:val="0"/>
          <w:numId w:val="3"/>
        </w:numPr>
        <w:spacing w:before="0" w:after="0" w:line="240"/>
        <w:ind w:right="-1" w:left="0" w:firstLine="71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Статус аккаунта (возможность блокировки или временной приостановки)</w:t>
      </w:r>
    </w:p>
    <w:p>
      <w:p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w:t>
      </w:r>
      <w:r>
        <w:rPr>
          <w:rFonts w:ascii="Times New Roman" w:hAnsi="Times New Roman" w:cs="Times New Roman" w:eastAsia="Times New Roman"/>
          <w:b/>
          <w:color w:val="auto"/>
          <w:spacing w:val="0"/>
          <w:position w:val="0"/>
          <w:sz w:val="28"/>
          <w:shd w:fill="auto" w:val="clear"/>
        </w:rPr>
        <w:t xml:space="preserve">Роль</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функционала: </w:t>
      </w:r>
    </w:p>
    <w:p>
      <w:pPr>
        <w:numPr>
          <w:ilvl w:val="0"/>
          <w:numId w:val="5"/>
        </w:numPr>
        <w:spacing w:before="0" w:after="0" w:line="240"/>
        <w:ind w:right="-1" w:left="1429"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Администратор:</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Имеет полный доступ к управлению пользователями и ролями.</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Может управлять различными справочными данными.</w:t>
      </w:r>
    </w:p>
    <w:p>
      <w:pPr>
        <w:numPr>
          <w:ilvl w:val="0"/>
          <w:numId w:val="7"/>
        </w:numPr>
        <w:spacing w:before="0" w:after="0" w:line="240"/>
        <w:ind w:right="-1" w:left="1429"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Менеджер:</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Может управлять своим профилем через личный кабинет.</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Имеет возможность изменять данные связанные с его рестораном/кафе/доставкой еды.</w:t>
      </w:r>
    </w:p>
    <w:p>
      <w:pPr>
        <w:numPr>
          <w:ilvl w:val="0"/>
          <w:numId w:val="9"/>
        </w:numPr>
        <w:spacing w:before="0" w:after="0" w:line="240"/>
        <w:ind w:right="-1" w:left="1429"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Авторизованный пользователь:</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Разрешено создание и управление своим профилем.</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Может просматривать и редактировать информацию о своих заказах.</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Имеет доступ к функционалу поиска, выбору и заказу еды.</w:t>
      </w:r>
    </w:p>
    <w:p>
      <w:pPr>
        <w:numPr>
          <w:ilvl w:val="0"/>
          <w:numId w:val="11"/>
        </w:numPr>
        <w:spacing w:before="0" w:after="0" w:line="240"/>
        <w:ind w:right="-1" w:left="1429"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Гость:</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Ограниченный доступ.</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Может зарегистрироваться и авторизоваться в системе для получения расширенного доступа.</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p>
    <w:p>
      <w:p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w:t>
      </w:r>
      <w:r>
        <w:rPr>
          <w:rFonts w:ascii="Times New Roman" w:hAnsi="Times New Roman" w:cs="Times New Roman" w:eastAsia="Times New Roman"/>
          <w:b/>
          <w:color w:val="auto"/>
          <w:spacing w:val="0"/>
          <w:position w:val="0"/>
          <w:sz w:val="28"/>
          <w:shd w:fill="auto" w:val="clear"/>
        </w:rPr>
        <w:t xml:space="preserve">Регистрация пользователей</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функционала:</w:t>
      </w:r>
    </w:p>
    <w:p>
      <w:pPr>
        <w:numPr>
          <w:ilvl w:val="0"/>
          <w:numId w:val="13"/>
        </w:num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Регистрация пользователей должна осуществлять 2 способами: через форму регистрации и через добавление администратором.</w:t>
      </w:r>
    </w:p>
    <w:p>
      <w:pPr>
        <w:numPr>
          <w:ilvl w:val="0"/>
          <w:numId w:val="13"/>
        </w:num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Форма регистрации должна содержать следующие поля: логин, email, ФИО и ввод пароля (пароль вводится 2 раза с возможностью просмотра пароля). При регистрации должна быть возможность выбора регистрации как обычного пользователя или как менеджера. Добавить возможность проверки сложности пароля.</w:t>
      </w:r>
    </w:p>
    <w:p>
      <w:pPr>
        <w:numPr>
          <w:ilvl w:val="0"/>
          <w:numId w:val="13"/>
        </w:num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успешной регистрации на почту пользователя должно отправляться электронное письмо с сообщением об успешной регистрации с возможностью подтверждения. Пока пользователь не подтвердит регистрацию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он не имеет права входить в систему. Предусмотреть возможность повторной высылки письма для подтверждения регистрации по email. В случае 30-дневного не подтверждения регистрации аккаунт должен быть удален.</w:t>
      </w:r>
    </w:p>
    <w:p>
      <w:pPr>
        <w:numPr>
          <w:ilvl w:val="0"/>
          <w:numId w:val="13"/>
        </w:num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подтверждения регистрации пользователю должно быть предложено авторизоваться в системе. В случае не подтверждения регистрации должна выдаваться соответствующая ошибка.</w:t>
      </w:r>
    </w:p>
    <w:p>
      <w:pPr>
        <w:numPr>
          <w:ilvl w:val="0"/>
          <w:numId w:val="13"/>
        </w:num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первого входа в систему должно быть предложен функционал для заполнения основных полей личного кабинета (в зависимости от назначенной роли, список полей для заполнения может варьироваться). Пока пользователь не заполнит свой профиль, он не может пользоваться основным функционалом. Некоторый набор полей для различных пользователей может быть не редактируемым самим пользователем.</w:t>
      </w:r>
    </w:p>
    <w:p>
      <w:pPr>
        <w:numPr>
          <w:ilvl w:val="0"/>
          <w:numId w:val="13"/>
        </w:num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Если пользователь добавляется администратором, то должна быть кроме полей при регистрации (логин, email, фамилия, имя, пароль) указана роль. После добавления пользователя администратором должно уходить письмо на почту пользователя и далее происходит этапы подтверждения аккаунта, как и при обычной регистрации. У администратора также должна быть возможность опции регистрации без подтверждения регистрации и без письма на электронную почту (такое может быть при занесении новых студентов или сотрудников в базу).</w:t>
      </w:r>
    </w:p>
    <w:p>
      <w:pPr>
        <w:spacing w:before="0" w:after="0" w:line="240"/>
        <w:ind w:right="-1" w:left="709"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709"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1.4 </w:t>
      </w:r>
      <w:r>
        <w:rPr>
          <w:rFonts w:ascii="Times New Roman" w:hAnsi="Times New Roman" w:cs="Times New Roman" w:eastAsia="Times New Roman"/>
          <w:b/>
          <w:color w:val="auto"/>
          <w:spacing w:val="0"/>
          <w:position w:val="0"/>
          <w:sz w:val="28"/>
          <w:shd w:fill="auto" w:val="clear"/>
        </w:rPr>
        <w:t xml:space="preserve">Авторизация пользователей</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функционала: </w:t>
      </w:r>
    </w:p>
    <w:p>
      <w:pPr>
        <w:numPr>
          <w:ilvl w:val="0"/>
          <w:numId w:val="16"/>
        </w:num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Авторизация состоит из ввода 2 полей: логин или email, пароль. </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709"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1.5 </w:t>
      </w:r>
      <w:r>
        <w:rPr>
          <w:rFonts w:ascii="Times New Roman" w:hAnsi="Times New Roman" w:cs="Times New Roman" w:eastAsia="Times New Roman"/>
          <w:b/>
          <w:color w:val="auto"/>
          <w:spacing w:val="0"/>
          <w:position w:val="0"/>
          <w:sz w:val="28"/>
          <w:shd w:fill="auto" w:val="clear"/>
        </w:rPr>
        <w:t xml:space="preserve">Восстановление пароля </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функционала: </w:t>
      </w:r>
    </w:p>
    <w:p>
      <w:pPr>
        <w:numPr>
          <w:ilvl w:val="0"/>
          <w:numId w:val="20"/>
        </w:num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Восстановление пароля должно осуществляться посредством ввода email в форму и отправки электронного письма на введенную почту. В письме должна содержаться ссылка на форму для ввода нового пароля (необходимо передавать токен, который будет действителен, например, 15 минут).</w:t>
      </w:r>
    </w:p>
    <w:p>
      <w:pPr>
        <w:numPr>
          <w:ilvl w:val="0"/>
          <w:numId w:val="20"/>
        </w:num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перехода по ссылке пользователь должен будет ввести новый пароль. После ввода нового пароля ему отправляется письмо о его успешном изменении. Также его должно перебрасывать на форму авторизации.</w:t>
      </w:r>
    </w:p>
    <w:p>
      <w:pPr>
        <w:spacing w:before="0" w:after="0" w:line="240"/>
        <w:ind w:right="-1" w:left="0" w:firstLine="709"/>
        <w:jc w:val="both"/>
        <w:rPr>
          <w:rFonts w:ascii="Times New Roman" w:hAnsi="Times New Roman" w:cs="Times New Roman" w:eastAsia="Times New Roman"/>
          <w:b/>
          <w:color w:val="auto"/>
          <w:spacing w:val="0"/>
          <w:position w:val="0"/>
          <w:sz w:val="40"/>
          <w:shd w:fill="auto" w:val="clear"/>
        </w:rPr>
      </w:pPr>
    </w:p>
    <w:p>
      <w:p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1.6 </w:t>
      </w:r>
      <w:r>
        <w:rPr>
          <w:rFonts w:ascii="Times New Roman" w:hAnsi="Times New Roman" w:cs="Times New Roman" w:eastAsia="Times New Roman"/>
          <w:b/>
          <w:color w:val="auto"/>
          <w:spacing w:val="0"/>
          <w:position w:val="0"/>
          <w:sz w:val="28"/>
          <w:shd w:fill="auto" w:val="clear"/>
        </w:rPr>
        <w:t xml:space="preserve">Удаление аккаунта</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функционала: </w:t>
      </w:r>
    </w:p>
    <w:p>
      <w:pPr>
        <w:numPr>
          <w:ilvl w:val="0"/>
          <w:numId w:val="22"/>
        </w:num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Удаление аккаунта должно происходить посредством отправки запроса администратору. Только администратор имеет право удалять аккаунт.</w:t>
      </w:r>
    </w:p>
    <w:p>
      <w:pPr>
        <w:spacing w:before="0" w:after="0" w:line="240"/>
        <w:ind w:right="-1" w:left="709"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709"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1.7 </w:t>
      </w:r>
      <w:r>
        <w:rPr>
          <w:rFonts w:ascii="Times New Roman" w:hAnsi="Times New Roman" w:cs="Times New Roman" w:eastAsia="Times New Roman"/>
          <w:b/>
          <w:color w:val="auto"/>
          <w:spacing w:val="0"/>
          <w:position w:val="0"/>
          <w:sz w:val="28"/>
          <w:shd w:fill="auto" w:val="clear"/>
        </w:rPr>
        <w:t xml:space="preserve">Личный кабинет пользователя</w:t>
      </w:r>
    </w:p>
    <w:p>
      <w:pPr>
        <w:spacing w:before="0" w:after="0" w:line="240"/>
        <w:ind w:right="-1"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функционала: </w:t>
      </w:r>
    </w:p>
    <w:p>
      <w:pPr>
        <w:numPr>
          <w:ilvl w:val="0"/>
          <w:numId w:val="25"/>
        </w:num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Личный кабинет пользователя должен предоставлять функционал для редактирования данных авторизированного пользователя. Авторизированный пользователь должен иметь доступ редактировать все свои данные кроме</w:t>
      </w:r>
      <w:r>
        <w:rPr>
          <w:rFonts w:ascii="Times New Roman" w:hAnsi="Times New Roman" w:cs="Times New Roman" w:eastAsia="Times New Roman"/>
          <w:b/>
          <w:color w:val="auto"/>
          <w:spacing w:val="0"/>
          <w:position w:val="0"/>
          <w:sz w:val="28"/>
          <w:shd w:fill="auto" w:val="clear"/>
        </w:rPr>
        <w:t xml:space="preserve"> id</w:t>
      </w:r>
      <w:r>
        <w:rPr>
          <w:rFonts w:ascii="Times New Roman" w:hAnsi="Times New Roman" w:cs="Times New Roman" w:eastAsia="Times New Roman"/>
          <w:color w:val="auto"/>
          <w:spacing w:val="0"/>
          <w:position w:val="0"/>
          <w:sz w:val="28"/>
          <w:shd w:fill="auto" w:val="clear"/>
        </w:rPr>
        <w:t xml:space="preserve"> и </w:t>
      </w:r>
      <w:r>
        <w:rPr>
          <w:rFonts w:ascii="Times New Roman" w:hAnsi="Times New Roman" w:cs="Times New Roman" w:eastAsia="Times New Roman"/>
          <w:b/>
          <w:color w:val="auto"/>
          <w:spacing w:val="0"/>
          <w:position w:val="0"/>
          <w:sz w:val="28"/>
          <w:shd w:fill="auto" w:val="clear"/>
        </w:rPr>
        <w:t xml:space="preserve">логина</w:t>
      </w:r>
      <w:r>
        <w:rPr>
          <w:rFonts w:ascii="Times New Roman" w:hAnsi="Times New Roman" w:cs="Times New Roman" w:eastAsia="Times New Roman"/>
          <w:color w:val="auto"/>
          <w:spacing w:val="0"/>
          <w:position w:val="0"/>
          <w:sz w:val="28"/>
          <w:shd w:fill="auto" w:val="clear"/>
        </w:rPr>
        <w:t xml:space="preserve">. </w:t>
      </w:r>
    </w:p>
    <w:p>
      <w:pPr>
        <w:numPr>
          <w:ilvl w:val="0"/>
          <w:numId w:val="25"/>
        </w:numPr>
        <w:spacing w:before="0" w:after="0" w:line="240"/>
        <w:ind w:right="-1"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Также в личном кабинете должна быть сделана отдельная форма для изменения пароля. После изменения пароля пользователю должно уходить письмо на почту и перекидывать на форму авторизации для ввода новых данных.</w:t>
      </w:r>
    </w:p>
    <w:p>
      <w:pPr>
        <w:spacing w:before="0" w:after="0" w:line="240"/>
        <w:ind w:right="-1" w:left="709" w:firstLine="0"/>
        <w:jc w:val="both"/>
        <w:rPr>
          <w:rFonts w:ascii="Times New Roman" w:hAnsi="Times New Roman" w:cs="Times New Roman" w:eastAsia="Times New Roman"/>
          <w:color w:val="auto"/>
          <w:spacing w:val="0"/>
          <w:position w:val="0"/>
          <w:sz w:val="28"/>
          <w:shd w:fill="auto" w:val="clear"/>
        </w:rPr>
      </w:pPr>
    </w:p>
    <w:p>
      <w:pPr>
        <w:numPr>
          <w:ilvl w:val="0"/>
          <w:numId w:val="27"/>
        </w:numPr>
        <w:spacing w:before="0" w:after="0" w:line="240"/>
        <w:ind w:right="-1" w:left="90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Модуль авторизованного пользователя</w:t>
      </w:r>
    </w:p>
    <w:p>
      <w:pPr>
        <w:spacing w:before="0" w:after="0" w:line="240"/>
        <w:ind w:right="-1" w:left="9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модуле описан функционал авторизованного пользователя.</w:t>
      </w:r>
    </w:p>
    <w:p>
      <w:pPr>
        <w:spacing w:before="0" w:after="0" w:line="240"/>
        <w:ind w:right="-1" w:left="900"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708"/>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Функционал авторизованного пользователя</w:t>
      </w:r>
    </w:p>
    <w:p>
      <w:pPr>
        <w:numPr>
          <w:ilvl w:val="0"/>
          <w:numId w:val="30"/>
        </w:numPr>
        <w:spacing w:before="0" w:after="0" w:line="240"/>
        <w:ind w:right="-1" w:left="106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Выбор ресторана:</w:t>
      </w: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Зарегистрированный пользователь может выбрать ресторан из списка доступных.</w:t>
      </w:r>
    </w:p>
    <w:p>
      <w:pPr>
        <w:numPr>
          <w:ilvl w:val="0"/>
          <w:numId w:val="32"/>
        </w:numPr>
        <w:spacing w:before="0" w:after="0" w:line="240"/>
        <w:ind w:right="-1" w:left="106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Меню и заказ:</w:t>
      </w: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выбора ресторана, пользователь может просмотреть меню с доступными блюдами и напитками.</w:t>
      </w: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Пользователь может добавлять выбранные позиции в корзину и указывать количество.</w:t>
      </w: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Возможность редактирования корзины, включая добавление или удаление позиций.</w:t>
      </w: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Пользователь может оформить заказ и указать предпочитаемый способ оплаты.</w:t>
      </w:r>
    </w:p>
    <w:p>
      <w:pPr>
        <w:numPr>
          <w:ilvl w:val="0"/>
          <w:numId w:val="34"/>
        </w:numPr>
        <w:spacing w:before="0" w:after="0" w:line="240"/>
        <w:ind w:right="-1" w:left="106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Доставка:</w:t>
      </w: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Пользователь указывает адрес доставки, который может быть сохранен в профиле пользователя для удобства.</w:t>
      </w:r>
    </w:p>
    <w:p>
      <w:pPr>
        <w:spacing w:before="0" w:after="0" w:line="240"/>
        <w:ind w:right="-1" w:left="34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Пользователь может отслеживать статус своего заказа и получать уведомления о доставке.</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p>
    <w:p>
      <w:pPr>
        <w:numPr>
          <w:ilvl w:val="0"/>
          <w:numId w:val="37"/>
        </w:numPr>
        <w:spacing w:before="0" w:after="0" w:line="240"/>
        <w:ind w:right="-1" w:left="90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Модуль менеджера ресторана</w:t>
      </w:r>
    </w:p>
    <w:p>
      <w:pPr>
        <w:spacing w:before="0" w:after="0" w:line="240"/>
        <w:ind w:right="-1" w:left="9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модуле описан функционал менеджера ресторана.</w:t>
      </w:r>
    </w:p>
    <w:p>
      <w:pPr>
        <w:spacing w:before="0" w:after="0" w:line="240"/>
        <w:ind w:right="-1" w:left="900"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708"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w:t>
      </w:r>
      <w:r>
        <w:rPr>
          <w:rFonts w:ascii="Times New Roman" w:hAnsi="Times New Roman" w:cs="Times New Roman" w:eastAsia="Times New Roman"/>
          <w:b/>
          <w:color w:val="auto"/>
          <w:spacing w:val="0"/>
          <w:position w:val="0"/>
          <w:sz w:val="28"/>
          <w:shd w:fill="auto" w:val="clear"/>
        </w:rPr>
        <w:t xml:space="preserve">Функционал менеджера</w:t>
      </w:r>
    </w:p>
    <w:p>
      <w:pPr>
        <w:spacing w:before="0" w:after="0" w:line="240"/>
        <w:ind w:right="-1" w:left="70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функционала:</w:t>
      </w:r>
    </w:p>
    <w:p>
      <w:pPr>
        <w:numPr>
          <w:ilvl w:val="0"/>
          <w:numId w:val="40"/>
        </w:numPr>
        <w:spacing w:before="0" w:after="0" w:line="240"/>
        <w:ind w:right="-1"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Регистрация и личные данные:</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регистрации менеджер должен заполнить свои личные данные, аналогично другим пользователям.</w:t>
      </w:r>
    </w:p>
    <w:p>
      <w:pPr>
        <w:numPr>
          <w:ilvl w:val="0"/>
          <w:numId w:val="42"/>
        </w:numPr>
        <w:spacing w:before="0" w:after="0" w:line="240"/>
        <w:ind w:right="-1"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Информация о ресторане:</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Менеджер должен заполнить информацию о своем ресторане, включая название, адрес, контактный телефон и время работы.</w:t>
      </w:r>
    </w:p>
    <w:p>
      <w:pPr>
        <w:numPr>
          <w:ilvl w:val="0"/>
          <w:numId w:val="44"/>
        </w:numPr>
        <w:spacing w:before="0" w:after="0" w:line="240"/>
        <w:ind w:right="-1"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Меню и блюда:</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Менеджер может создавать и редактировать меню своего ресторана.</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Добавление новых блюд, указание цен, описаний и фотографий.</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Менеджер может просматривать поступившие заказы, включая информацию о блюдах, адресе доставки и контактных данных клиента.</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Возможность подтверждения, отмены или обновления статуса заказа (в процессе подготовки, доставляется и т.д.).</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Отслеживание статуса заказа и обновление клиента о его текущем состоянии.</w:t>
      </w:r>
    </w:p>
    <w:p>
      <w:pPr>
        <w:numPr>
          <w:ilvl w:val="0"/>
          <w:numId w:val="46"/>
        </w:numPr>
        <w:spacing w:before="0" w:after="0" w:line="240"/>
        <w:ind w:right="-1"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Личный кабинет:</w:t>
      </w: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Менеджер может управлять своими личными данными и обновлять информацию о ресторане через личный кабинет.</w:t>
      </w:r>
    </w:p>
    <w:p>
      <w:pPr>
        <w:numPr>
          <w:ilvl w:val="0"/>
          <w:numId w:val="48"/>
        </w:numPr>
        <w:spacing w:before="0" w:after="0" w:line="240"/>
        <w:ind w:right="-1" w:left="90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Модуль администратора</w:t>
      </w:r>
    </w:p>
    <w:p>
      <w:pPr>
        <w:spacing w:before="0" w:after="0" w:line="240"/>
        <w:ind w:right="-1" w:left="9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модуле описан функционал администратора.</w:t>
      </w:r>
    </w:p>
    <w:p>
      <w:pPr>
        <w:spacing w:before="0" w:after="0" w:line="240"/>
        <w:ind w:right="-1" w:left="900" w:firstLine="0"/>
        <w:jc w:val="both"/>
        <w:rPr>
          <w:rFonts w:ascii="Times New Roman" w:hAnsi="Times New Roman" w:cs="Times New Roman" w:eastAsia="Times New Roman"/>
          <w:color w:val="auto"/>
          <w:spacing w:val="0"/>
          <w:position w:val="0"/>
          <w:sz w:val="28"/>
          <w:shd w:fill="auto" w:val="clear"/>
        </w:rPr>
      </w:pPr>
    </w:p>
    <w:p>
      <w:pPr>
        <w:spacing w:before="0" w:after="0" w:line="240"/>
        <w:ind w:right="-1" w:left="708"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 </w:t>
      </w:r>
      <w:r>
        <w:rPr>
          <w:rFonts w:ascii="Times New Roman" w:hAnsi="Times New Roman" w:cs="Times New Roman" w:eastAsia="Times New Roman"/>
          <w:b/>
          <w:color w:val="auto"/>
          <w:spacing w:val="0"/>
          <w:position w:val="0"/>
          <w:sz w:val="28"/>
          <w:shd w:fill="auto" w:val="clear"/>
        </w:rPr>
        <w:t xml:space="preserve">Функционал администратора</w:t>
      </w:r>
    </w:p>
    <w:p>
      <w:pPr>
        <w:spacing w:before="0" w:after="0" w:line="240"/>
        <w:ind w:right="-1" w:left="70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функционала:</w:t>
      </w:r>
    </w:p>
    <w:p>
      <w:pPr>
        <w:numPr>
          <w:ilvl w:val="0"/>
          <w:numId w:val="51"/>
        </w:numPr>
        <w:spacing w:before="0" w:after="0" w:line="240"/>
        <w:ind w:right="-1" w:left="106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Администратор владеет всеми правами.</w:t>
      </w:r>
    </w:p>
    <w:p>
      <w:pPr>
        <w:numPr>
          <w:ilvl w:val="0"/>
          <w:numId w:val="51"/>
        </w:numPr>
        <w:spacing w:before="0" w:after="0" w:line="240"/>
        <w:ind w:right="-1" w:left="106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Администратор может редактировать информацию любого пользователя, любого ресторана, отзывы.</w:t>
      </w:r>
    </w:p>
    <w:p>
      <w:pPr>
        <w:numPr>
          <w:ilvl w:val="0"/>
          <w:numId w:val="51"/>
        </w:numPr>
        <w:spacing w:before="0" w:after="0" w:line="240"/>
        <w:ind w:right="-1" w:left="106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Администратор может удалять аккаунты, рестораны, отзывы.</w:t>
      </w:r>
    </w:p>
    <w:p>
      <w:pPr>
        <w:numPr>
          <w:ilvl w:val="0"/>
          <w:numId w:val="51"/>
        </w:numPr>
        <w:spacing w:before="0" w:after="0" w:line="240"/>
        <w:ind w:right="-1" w:left="106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Администратор может регистрировать новых пользователей и новые рестораны.</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1">
    <w:abstractNumId w:val="126"/>
  </w:num>
  <w:num w:numId="3">
    <w:abstractNumId w:val="120"/>
  </w:num>
  <w:num w:numId="5">
    <w:abstractNumId w:val="114"/>
  </w:num>
  <w:num w:numId="7">
    <w:abstractNumId w:val="108"/>
  </w:num>
  <w:num w:numId="9">
    <w:abstractNumId w:val="102"/>
  </w:num>
  <w:num w:numId="11">
    <w:abstractNumId w:val="96"/>
  </w:num>
  <w:num w:numId="13">
    <w:abstractNumId w:val="90"/>
  </w:num>
  <w:num w:numId="16">
    <w:abstractNumId w:val="84"/>
  </w:num>
  <w:num w:numId="20">
    <w:abstractNumId w:val="78"/>
  </w:num>
  <w:num w:numId="22">
    <w:abstractNumId w:val="72"/>
  </w:num>
  <w:num w:numId="25">
    <w:abstractNumId w:val="66"/>
  </w:num>
  <w:num w:numId="27">
    <w:abstractNumId w:val="60"/>
  </w:num>
  <w:num w:numId="30">
    <w:abstractNumId w:val="54"/>
  </w:num>
  <w:num w:numId="32">
    <w:abstractNumId w:val="48"/>
  </w:num>
  <w:num w:numId="34">
    <w:abstractNumId w:val="42"/>
  </w:num>
  <w:num w:numId="37">
    <w:abstractNumId w:val="36"/>
  </w:num>
  <w:num w:numId="40">
    <w:abstractNumId w:val="30"/>
  </w:num>
  <w:num w:numId="42">
    <w:abstractNumId w:val="24"/>
  </w:num>
  <w:num w:numId="44">
    <w:abstractNumId w:val="18"/>
  </w:num>
  <w:num w:numId="46">
    <w:abstractNumId w:val="12"/>
  </w:num>
  <w:num w:numId="48">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