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w:t>
      </w:r>
      <w:proofErr w:type="gramStart"/>
      <w:r w:rsidR="002B27BF">
        <w:rPr>
          <w:rFonts w:ascii="Lato" w:hAnsi="Lato"/>
          <w:b/>
          <w:bCs/>
          <w:color w:val="FF0000"/>
          <w:sz w:val="28"/>
          <w:szCs w:val="28"/>
        </w:rPr>
        <w:t xml:space="preserve">2024 </w:t>
      </w:r>
      <w:r w:rsidRPr="00DE2FC0">
        <w:rPr>
          <w:rFonts w:ascii="Lato" w:hAnsi="Lato"/>
          <w:b/>
          <w:bCs/>
          <w:strike/>
          <w:color w:val="FF0000"/>
          <w:sz w:val="28"/>
          <w:szCs w:val="28"/>
        </w:rPr>
        <w:t xml:space="preserve"> Dec</w:t>
      </w:r>
      <w:proofErr w:type="gramEnd"/>
      <w:r w:rsidRPr="00DE2FC0">
        <w:rPr>
          <w:rFonts w:ascii="Lato" w:hAnsi="Lato"/>
          <w:b/>
          <w:bCs/>
          <w:strike/>
          <w:color w:val="FF0000"/>
          <w:sz w:val="28"/>
          <w:szCs w:val="28"/>
        </w:rPr>
        <w:t xml:space="preserve">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527417C3" w:rsidR="00F249F5" w:rsidRPr="00AC028C" w:rsidRDefault="00F249F5" w:rsidP="00AC028C">
      <w:pPr>
        <w:keepNext/>
        <w:keepLines/>
        <w:spacing w:before="240" w:after="240" w:line="276" w:lineRule="auto"/>
        <w:rPr>
          <w:rFonts w:ascii="Lato" w:hAnsi="Lato"/>
          <w:color w:val="00B050"/>
        </w:rPr>
      </w:pPr>
      <w:r w:rsidRPr="00DE2FC0">
        <w:rPr>
          <w:rFonts w:ascii="Lato" w:hAnsi="Lato"/>
        </w:rPr>
        <w:t xml:space="preserve">The objectives of this organization </w:t>
      </w:r>
      <w:proofErr w:type="gramStart"/>
      <w:r w:rsidRPr="00DE2FC0">
        <w:rPr>
          <w:rFonts w:ascii="Lato" w:hAnsi="Lato"/>
        </w:rPr>
        <w:t>shall</w:t>
      </w:r>
      <w:proofErr w:type="gramEnd"/>
      <w:r w:rsidRPr="00DE2FC0">
        <w:rPr>
          <w:rFonts w:ascii="Lato" w:hAnsi="Lato"/>
        </w:rPr>
        <w:t xml:space="preserve"> be to improve the working </w:t>
      </w:r>
      <w:r w:rsidR="00AC028C" w:rsidRPr="00DE2FC0">
        <w:rPr>
          <w:rFonts w:ascii="Lato" w:hAnsi="Lato"/>
        </w:rPr>
        <w:t>conditions,</w:t>
      </w:r>
      <w:r w:rsidRPr="00DE2FC0">
        <w:rPr>
          <w:rFonts w:ascii="Lato" w:hAnsi="Lato"/>
        </w:rPr>
        <w:t xml:space="preserve">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r w:rsidRPr="00AC028C">
        <w:rPr>
          <w:rFonts w:ascii="Lato" w:hAnsi="Lato"/>
          <w:color w:val="00B050"/>
        </w:rPr>
        <w:t>.</w:t>
      </w:r>
      <w:r w:rsidR="00AC028C" w:rsidRPr="00AC028C">
        <w:rPr>
          <w:rFonts w:ascii="Lato" w:hAnsi="Lato"/>
          <w:color w:val="00B050"/>
        </w:rPr>
        <w:t xml:space="preserve"> T</w:t>
      </w:r>
      <w:r w:rsidR="00AC028C" w:rsidRPr="00AC028C">
        <w:rPr>
          <w:rFonts w:ascii="Lato" w:hAnsi="Lato"/>
          <w:color w:val="00B050"/>
        </w:rPr>
        <w:t>he regulation of labour relations and collective bargaining between employers and</w:t>
      </w:r>
      <w:r w:rsidR="00AC028C">
        <w:rPr>
          <w:rFonts w:ascii="Lato" w:hAnsi="Lato"/>
          <w:color w:val="00B050"/>
        </w:rPr>
        <w:t xml:space="preserve"> </w:t>
      </w:r>
      <w:r w:rsidR="00AC028C" w:rsidRPr="00AC028C">
        <w:rPr>
          <w:rFonts w:ascii="Lato" w:hAnsi="Lato"/>
          <w:color w:val="00B050"/>
        </w:rPr>
        <w:t>employees.</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25A9FEF2"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w:t>
      </w:r>
      <w:r w:rsidR="00D3186B">
        <w:rPr>
          <w:rFonts w:ascii="Lato" w:hAnsi="Lato"/>
          <w:sz w:val="20"/>
          <w:szCs w:val="20"/>
          <w:lang w:val="en-US"/>
        </w:rPr>
        <w:t xml:space="preserve"> </w:t>
      </w:r>
      <w:r w:rsidR="00D3186B" w:rsidRPr="00D3186B">
        <w:rPr>
          <w:rFonts w:ascii="Lato" w:hAnsi="Lato"/>
          <w:color w:val="00B050"/>
          <w:sz w:val="20"/>
          <w:szCs w:val="20"/>
          <w:lang w:val="en-US"/>
        </w:rPr>
        <w:t>Vacant Trustee positions must be filled by election</w:t>
      </w:r>
      <w:r w:rsidR="00D3186B">
        <w:rPr>
          <w:rFonts w:ascii="Lato" w:hAnsi="Lato"/>
          <w:sz w:val="20"/>
          <w:szCs w:val="20"/>
          <w:lang w:val="en-US"/>
        </w:rPr>
        <w:t>.</w:t>
      </w:r>
      <w:r w:rsidR="00F249F5" w:rsidRPr="00DE2FC0">
        <w:rPr>
          <w:rFonts w:ascii="Lato" w:hAnsi="Lato"/>
          <w:sz w:val="20"/>
          <w:szCs w:val="20"/>
          <w:lang w:val="en-US"/>
        </w:rPr>
        <w:t xml:space="preserve">  </w:t>
      </w:r>
      <w:r w:rsidR="00F249F5" w:rsidRPr="00D3186B">
        <w:rPr>
          <w:rFonts w:ascii="Lato" w:hAnsi="Lato"/>
          <w:strike/>
          <w:color w:val="00B050"/>
          <w:sz w:val="20"/>
          <w:szCs w:val="20"/>
          <w:lang w:val="en-US"/>
        </w:rPr>
        <w:t>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13D743F9" w14:textId="585E5F43" w:rsidR="00D3186B"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w:t>
      </w:r>
      <w:r w:rsidRPr="00D3186B">
        <w:rPr>
          <w:rFonts w:ascii="Lato" w:hAnsi="Lato"/>
          <w:strike/>
          <w:color w:val="00B050"/>
          <w:sz w:val="20"/>
          <w:szCs w:val="20"/>
          <w:lang w:val="en-US"/>
        </w:rPr>
        <w:t>, appointed position or for nomination, of the Local Union</w:t>
      </w:r>
      <w:r w:rsidRPr="00D3186B">
        <w:rPr>
          <w:rFonts w:ascii="Lato" w:hAnsi="Lato"/>
          <w:color w:val="00B050"/>
          <w:sz w:val="20"/>
          <w:szCs w:val="20"/>
          <w:lang w:val="en-US"/>
        </w:rPr>
        <w:t xml:space="preserve"> </w:t>
      </w:r>
      <w:r w:rsidRPr="00DE2FC0">
        <w:rPr>
          <w:rFonts w:ascii="Lato" w:hAnsi="Lato"/>
          <w:sz w:val="20"/>
          <w:szCs w:val="20"/>
          <w:lang w:val="en-US"/>
        </w:rPr>
        <w:t>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6A0659" w:rsidRPr="00D3186B">
        <w:rPr>
          <w:rFonts w:ascii="Lato" w:hAnsi="Lato"/>
          <w:sz w:val="20"/>
          <w:szCs w:val="20"/>
          <w:lang w:val="en-US"/>
        </w:rPr>
        <w:t>3 months</w:t>
      </w:r>
      <w:r w:rsidRPr="00D3186B">
        <w:rPr>
          <w:rFonts w:ascii="Lato" w:hAnsi="Lato"/>
          <w:sz w:val="20"/>
          <w:szCs w:val="20"/>
          <w:lang w:val="en-US"/>
        </w:rPr>
        <w:t xml:space="preserve"> immediately prior to nomination.</w:t>
      </w:r>
      <w:r w:rsidR="00D3186B" w:rsidRPr="00D3186B">
        <w:rPr>
          <w:rFonts w:ascii="Lato" w:hAnsi="Lato"/>
          <w:sz w:val="20"/>
          <w:szCs w:val="20"/>
          <w:lang w:val="en-US"/>
        </w:rPr>
        <w:t xml:space="preserve"> </w:t>
      </w:r>
      <w:r w:rsidRPr="00D3186B">
        <w:rPr>
          <w:rFonts w:ascii="Lato" w:hAnsi="Lato"/>
          <w:sz w:val="20"/>
          <w:szCs w:val="20"/>
          <w:lang w:val="en-US"/>
        </w:rPr>
        <w:t xml:space="preserve"> </w:t>
      </w:r>
      <w:r w:rsidR="00D3186B" w:rsidRPr="00D3186B">
        <w:rPr>
          <w:rFonts w:ascii="Lato" w:hAnsi="Lato"/>
          <w:color w:val="00B050"/>
          <w:sz w:val="20"/>
          <w:szCs w:val="20"/>
          <w:lang w:val="en-US"/>
        </w:rPr>
        <w:t>A member on layoff or leave ceases to be a member when they no longer have recall rights in</w:t>
      </w:r>
      <w:r w:rsidR="00D3186B" w:rsidRPr="00D3186B">
        <w:rPr>
          <w:rFonts w:ascii="Lato" w:hAnsi="Lato"/>
          <w:color w:val="00B050"/>
          <w:sz w:val="20"/>
          <w:szCs w:val="20"/>
          <w:lang w:val="en-US"/>
        </w:rPr>
        <w:t xml:space="preserve"> </w:t>
      </w:r>
      <w:r w:rsidR="00D3186B" w:rsidRPr="00D3186B">
        <w:rPr>
          <w:rFonts w:ascii="Lato" w:hAnsi="Lato"/>
          <w:color w:val="00B050"/>
          <w:sz w:val="20"/>
          <w:szCs w:val="20"/>
          <w:lang w:val="en-US"/>
        </w:rPr>
        <w:t>their collective agreement, or when the member’s employment has permanently ended</w:t>
      </w:r>
      <w:r w:rsidR="00D3186B" w:rsidRPr="00D3186B">
        <w:rPr>
          <w:color w:val="00B050"/>
        </w:rPr>
        <w:t xml:space="preserve"> </w:t>
      </w:r>
      <w:r w:rsidR="00D3186B" w:rsidRPr="00D3186B">
        <w:rPr>
          <w:rFonts w:ascii="Lato" w:hAnsi="Lato"/>
          <w:color w:val="00B050"/>
          <w:sz w:val="20"/>
          <w:szCs w:val="20"/>
          <w:lang w:val="en-US"/>
        </w:rPr>
        <w:t>because of a workplace closure, permanent layoff or other event</w:t>
      </w:r>
      <w:r w:rsidR="00D3186B" w:rsidRPr="00D3186B">
        <w:rPr>
          <w:rFonts w:ascii="Lato" w:hAnsi="Lato"/>
          <w:sz w:val="20"/>
          <w:szCs w:val="20"/>
          <w:lang w:val="en-US"/>
        </w:rPr>
        <w:t>.</w:t>
      </w:r>
    </w:p>
    <w:p w14:paraId="39ADC6AD" w14:textId="7423934F" w:rsidR="00F249F5" w:rsidRPr="00D3186B" w:rsidRDefault="00F249F5" w:rsidP="00D3186B">
      <w:pPr>
        <w:pStyle w:val="ListParagraph"/>
        <w:keepNext/>
        <w:keepLines/>
        <w:ind w:left="1134"/>
        <w:rPr>
          <w:rFonts w:ascii="Lato" w:hAnsi="Lato"/>
          <w:strike/>
          <w:color w:val="00B050"/>
          <w:sz w:val="20"/>
          <w:szCs w:val="20"/>
          <w:lang w:val="en-US"/>
        </w:rPr>
      </w:pPr>
      <w:r w:rsidRPr="00D3186B">
        <w:rPr>
          <w:rFonts w:ascii="Lato" w:hAnsi="Lato"/>
          <w:strike/>
          <w:color w:val="00B050"/>
          <w:sz w:val="20"/>
          <w:szCs w:val="20"/>
          <w:lang w:val="en-US"/>
        </w:rPr>
        <w:t>A laid off member will be considered in good standing for the month of the layoff, plus six (6) months, after which they must notify the Financial Secretary, and every month thereafter of his/her intent to remain in good standing.</w:t>
      </w:r>
      <w:r w:rsidR="00D3186B" w:rsidRPr="00D3186B">
        <w:rPr>
          <w:rFonts w:ascii="Lato" w:hAnsi="Lato"/>
          <w:strike/>
          <w:color w:val="00B050"/>
          <w:sz w:val="20"/>
          <w:szCs w:val="20"/>
          <w:lang w:val="en-US"/>
        </w:rPr>
        <w:t xml:space="preserve"> </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50284DDB" w14:textId="77777777" w:rsidR="00C6469C" w:rsidRDefault="00C6469C" w:rsidP="00B251FC">
      <w:pPr>
        <w:pStyle w:val="ListParagraph"/>
        <w:keepNext/>
        <w:keepLines/>
        <w:ind w:left="1134"/>
        <w:rPr>
          <w:rFonts w:ascii="Lato" w:hAnsi="Lato"/>
          <w:color w:val="FF0000"/>
          <w:sz w:val="20"/>
          <w:szCs w:val="20"/>
          <w:lang w:val="en-US"/>
        </w:rPr>
      </w:pPr>
    </w:p>
    <w:p w14:paraId="67F13370" w14:textId="6548D0FC" w:rsidR="00C6469C" w:rsidRPr="00C6469C" w:rsidRDefault="00C6469C" w:rsidP="00B251F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Can we just reference ‘policy regarding local union elections?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C6469C" w:rsidRDefault="00F249F5" w:rsidP="00B251FC">
      <w:pPr>
        <w:pStyle w:val="ListParagraph"/>
        <w:keepNext/>
        <w:keepLines/>
        <w:numPr>
          <w:ilvl w:val="0"/>
          <w:numId w:val="5"/>
        </w:numPr>
        <w:ind w:left="1134" w:hanging="1133"/>
        <w:rPr>
          <w:rFonts w:ascii="Lato" w:hAnsi="Lato"/>
          <w:strike/>
          <w:color w:val="00B050"/>
          <w:sz w:val="20"/>
          <w:szCs w:val="20"/>
          <w:lang w:val="en-US"/>
        </w:rPr>
      </w:pPr>
      <w:r w:rsidRPr="00C6469C">
        <w:rPr>
          <w:rFonts w:ascii="Lato" w:hAnsi="Lato"/>
          <w:strike/>
          <w:color w:val="00B050"/>
          <w:sz w:val="20"/>
          <w:szCs w:val="20"/>
          <w:lang w:val="en-US"/>
        </w:rPr>
        <w:t xml:space="preserve">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w:t>
      </w:r>
      <w:proofErr w:type="gramStart"/>
      <w:r w:rsidRPr="00C6469C">
        <w:rPr>
          <w:rFonts w:ascii="Lato" w:hAnsi="Lato"/>
          <w:strike/>
          <w:color w:val="00B050"/>
          <w:sz w:val="20"/>
          <w:szCs w:val="20"/>
          <w:lang w:val="en-US"/>
        </w:rPr>
        <w:t>election</w:t>
      </w:r>
      <w:proofErr w:type="gramEnd"/>
      <w:r w:rsidRPr="00C6469C">
        <w:rPr>
          <w:rFonts w:ascii="Lato" w:hAnsi="Lato"/>
          <w:strike/>
          <w:color w:val="00B050"/>
          <w:sz w:val="20"/>
          <w:szCs w:val="20"/>
          <w:lang w:val="en-US"/>
        </w:rPr>
        <w:t>.</w:t>
      </w:r>
    </w:p>
    <w:p w14:paraId="19001D8D" w14:textId="44369B71" w:rsidR="00C6469C" w:rsidRPr="00C6469C" w:rsidRDefault="00C6469C" w:rsidP="00C6469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Every member of a Local Union who is in good standing is eligible to vote in all Local Union</w:t>
      </w:r>
      <w:r w:rsidRPr="00C6469C">
        <w:rPr>
          <w:rFonts w:ascii="Lato" w:hAnsi="Lato"/>
          <w:color w:val="00B050"/>
          <w:sz w:val="20"/>
          <w:szCs w:val="20"/>
          <w:lang w:val="en-US"/>
        </w:rPr>
        <w:t xml:space="preserve"> </w:t>
      </w:r>
      <w:r w:rsidRPr="00C6469C">
        <w:rPr>
          <w:rFonts w:ascii="Lato" w:hAnsi="Lato"/>
          <w:color w:val="00B050"/>
          <w:sz w:val="20"/>
          <w:szCs w:val="20"/>
          <w:lang w:val="en-US"/>
        </w:rPr>
        <w:t>elections, unless disqualified from voting by a provision of the Unifor Constitution. Each</w:t>
      </w:r>
      <w:r w:rsidRPr="00C6469C">
        <w:rPr>
          <w:rFonts w:ascii="Lato" w:hAnsi="Lato"/>
          <w:color w:val="00B050"/>
          <w:sz w:val="20"/>
          <w:szCs w:val="20"/>
          <w:lang w:val="en-US"/>
        </w:rPr>
        <w:t xml:space="preserve"> </w:t>
      </w:r>
      <w:r w:rsidRPr="00C6469C">
        <w:rPr>
          <w:rFonts w:ascii="Lato" w:hAnsi="Lato"/>
          <w:color w:val="00B050"/>
          <w:sz w:val="20"/>
          <w:szCs w:val="20"/>
          <w:lang w:val="en-US"/>
        </w:rPr>
        <w:t>member who votes must vote personally. For clarity, proxy votes are not permitted.</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lastRenderedPageBreak/>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61B2B">
        <w:rPr>
          <w:rFonts w:ascii="Lato" w:hAnsi="Lato"/>
          <w:dstrike/>
          <w:color w:val="00B05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1E23778E" w14:textId="77777777" w:rsidR="00A61B2B" w:rsidRPr="00A61B2B" w:rsidRDefault="00A61B2B" w:rsidP="00431DE2">
      <w:pPr>
        <w:pStyle w:val="ListParagraph"/>
        <w:keepNext/>
        <w:keepLines/>
        <w:numPr>
          <w:ilvl w:val="0"/>
          <w:numId w:val="6"/>
        </w:numPr>
        <w:ind w:left="1134" w:hanging="1134"/>
        <w:rPr>
          <w:rFonts w:ascii="Lato" w:hAnsi="Lato"/>
          <w:color w:val="00B050"/>
          <w:sz w:val="20"/>
          <w:szCs w:val="20"/>
          <w:lang w:val="en-US"/>
        </w:rPr>
      </w:pPr>
      <w:r w:rsidRPr="00A61B2B">
        <w:rPr>
          <w:rFonts w:ascii="Lato" w:hAnsi="Lato"/>
          <w:color w:val="00B050"/>
          <w:sz w:val="20"/>
          <w:szCs w:val="20"/>
          <w:lang w:val="en-US"/>
        </w:rPr>
        <w:t>Appeals are submitted in accordance with Article 18, B of the Constitution and the</w:t>
      </w:r>
      <w:r w:rsidRPr="00A61B2B">
        <w:rPr>
          <w:color w:val="00B050"/>
        </w:rPr>
        <w:t xml:space="preserve"> </w:t>
      </w:r>
      <w:r w:rsidRPr="00A61B2B">
        <w:rPr>
          <w:rFonts w:ascii="Lato" w:hAnsi="Lato"/>
          <w:color w:val="00B050"/>
          <w:sz w:val="20"/>
          <w:szCs w:val="20"/>
          <w:lang w:val="en-US"/>
        </w:rPr>
        <w:t>Procedure Policy on Constitutional Matters</w:t>
      </w:r>
      <w:r w:rsidRPr="00A61B2B">
        <w:rPr>
          <w:rFonts w:ascii="Lato" w:hAnsi="Lato"/>
          <w:color w:val="00B050"/>
          <w:sz w:val="20"/>
          <w:szCs w:val="20"/>
          <w:lang w:val="en-US"/>
        </w:rPr>
        <w:t>.</w:t>
      </w:r>
    </w:p>
    <w:p w14:paraId="0A264866" w14:textId="39EEEDBE" w:rsidR="00F249F5" w:rsidRPr="00A61B2B" w:rsidRDefault="00F249F5" w:rsidP="00A61B2B">
      <w:pPr>
        <w:pStyle w:val="ListParagraph"/>
        <w:keepNext/>
        <w:keepLines/>
        <w:ind w:left="1134"/>
        <w:rPr>
          <w:rFonts w:ascii="Lato" w:hAnsi="Lato"/>
          <w:strike/>
          <w:color w:val="00B050"/>
          <w:sz w:val="20"/>
          <w:szCs w:val="20"/>
          <w:lang w:val="en-US"/>
        </w:rPr>
      </w:pPr>
      <w:r w:rsidRPr="00A61B2B">
        <w:rPr>
          <w:rFonts w:ascii="Lato" w:hAnsi="Lato"/>
          <w:strike/>
          <w:color w:val="00B050"/>
          <w:sz w:val="20"/>
          <w:szCs w:val="20"/>
          <w:lang w:val="en-US"/>
        </w:rPr>
        <w:lastRenderedPageBreak/>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7EF7F95" w14:textId="6A513E0D" w:rsidR="00C12239" w:rsidRPr="00C12239" w:rsidRDefault="00C12239" w:rsidP="00431DE2">
      <w:pPr>
        <w:pStyle w:val="ListParagraph"/>
        <w:keepNext/>
        <w:keepLines/>
        <w:ind w:left="0"/>
        <w:rPr>
          <w:rFonts w:ascii="Lato" w:hAnsi="Lato"/>
          <w:color w:val="00B050"/>
          <w:sz w:val="20"/>
          <w:szCs w:val="20"/>
          <w:lang w:val="en-US"/>
        </w:rPr>
      </w:pPr>
      <w:r w:rsidRPr="00C12239">
        <w:rPr>
          <w:rFonts w:ascii="Lato" w:hAnsi="Lato"/>
          <w:color w:val="00B050"/>
          <w:sz w:val="20"/>
          <w:szCs w:val="20"/>
          <w:lang w:val="en-US"/>
        </w:rPr>
        <w:t>If the Local wishes to use this provision to reimburse Officers for expenses</w:t>
      </w:r>
      <w:r w:rsidRPr="00C12239">
        <w:rPr>
          <w:rFonts w:ascii="Lato" w:hAnsi="Lato"/>
          <w:color w:val="00B050"/>
          <w:sz w:val="20"/>
          <w:szCs w:val="20"/>
          <w:lang w:val="en-US"/>
        </w:rPr>
        <w:t>,</w:t>
      </w:r>
      <w:r w:rsidRPr="00C12239">
        <w:rPr>
          <w:rFonts w:ascii="Lato" w:hAnsi="Lato"/>
          <w:color w:val="00B050"/>
          <w:sz w:val="20"/>
          <w:szCs w:val="20"/>
          <w:lang w:val="en-US"/>
        </w:rPr>
        <w:t xml:space="preserve"> such</w:t>
      </w:r>
      <w:r w:rsidRPr="00C12239">
        <w:rPr>
          <w:color w:val="00B050"/>
        </w:rPr>
        <w:t xml:space="preserve"> </w:t>
      </w:r>
      <w:r w:rsidRPr="00C12239">
        <w:rPr>
          <w:rFonts w:ascii="Lato" w:hAnsi="Lato"/>
          <w:color w:val="00B050"/>
          <w:sz w:val="20"/>
          <w:szCs w:val="20"/>
          <w:lang w:val="en-US"/>
        </w:rPr>
        <w:t xml:space="preserve">expenses can only be paid up to </w:t>
      </w:r>
      <w:r w:rsidRPr="00C12239">
        <w:rPr>
          <w:rFonts w:ascii="Lato" w:hAnsi="Lato"/>
          <w:color w:val="00B050"/>
          <w:sz w:val="20"/>
          <w:szCs w:val="20"/>
          <w:lang w:val="en-US"/>
        </w:rPr>
        <w:t>the following amounts,</w:t>
      </w:r>
      <w:r w:rsidRPr="00C12239">
        <w:rPr>
          <w:rFonts w:ascii="Lato" w:hAnsi="Lato"/>
          <w:color w:val="00B050"/>
          <w:sz w:val="20"/>
          <w:szCs w:val="20"/>
          <w:lang w:val="en-US"/>
        </w:rPr>
        <w:t xml:space="preserve"> </w:t>
      </w:r>
      <w:r w:rsidRPr="00C12239">
        <w:rPr>
          <w:rFonts w:ascii="Lato" w:hAnsi="Lato"/>
          <w:color w:val="00B050"/>
          <w:sz w:val="20"/>
          <w:szCs w:val="20"/>
          <w:lang w:val="en-US"/>
        </w:rPr>
        <w:t>so</w:t>
      </w:r>
      <w:r w:rsidRPr="00C12239">
        <w:rPr>
          <w:rFonts w:ascii="Lato" w:hAnsi="Lato"/>
          <w:color w:val="00B050"/>
          <w:sz w:val="20"/>
          <w:szCs w:val="20"/>
          <w:lang w:val="en-US"/>
        </w:rPr>
        <w:t xml:space="preserve"> long as there are receipts for</w:t>
      </w:r>
      <w:r w:rsidRPr="00C12239">
        <w:rPr>
          <w:color w:val="00B050"/>
        </w:rPr>
        <w:t xml:space="preserve"> </w:t>
      </w:r>
      <w:r w:rsidRPr="00C12239">
        <w:rPr>
          <w:rFonts w:ascii="Lato" w:hAnsi="Lato"/>
          <w:color w:val="00B050"/>
          <w:sz w:val="20"/>
          <w:szCs w:val="20"/>
          <w:lang w:val="en-US"/>
        </w:rPr>
        <w:t xml:space="preserve">the expense. </w:t>
      </w:r>
      <w:r w:rsidRPr="00C12239">
        <w:rPr>
          <w:rFonts w:ascii="Lato" w:hAnsi="Lato"/>
          <w:color w:val="00B050"/>
          <w:sz w:val="20"/>
          <w:szCs w:val="20"/>
          <w:lang w:val="en-US"/>
        </w:rPr>
        <w:t xml:space="preserve"> President - $300.00, Recording Secretary - $150.00, Secretary Treasurer - $300.00. </w:t>
      </w:r>
      <w:r w:rsidRPr="00C12239">
        <w:rPr>
          <w:rFonts w:ascii="Lato" w:hAnsi="Lato"/>
          <w:color w:val="00B050"/>
          <w:sz w:val="20"/>
          <w:szCs w:val="20"/>
          <w:lang w:val="en-US"/>
        </w:rPr>
        <w:t>Expenses cannot be paid for reimbursement without receipts</w:t>
      </w:r>
    </w:p>
    <w:p w14:paraId="6C77AD12" w14:textId="30B9EE16" w:rsidR="00F249F5" w:rsidRPr="00C12239" w:rsidRDefault="00F249F5" w:rsidP="00431DE2">
      <w:pPr>
        <w:pStyle w:val="ListParagraph"/>
        <w:keepNext/>
        <w:keepLines/>
        <w:ind w:left="0"/>
        <w:rPr>
          <w:rFonts w:ascii="Lato" w:hAnsi="Lato"/>
          <w:strike/>
          <w:color w:val="00B050"/>
          <w:sz w:val="20"/>
          <w:szCs w:val="20"/>
          <w:lang w:val="en-US"/>
        </w:rPr>
      </w:pPr>
      <w:r w:rsidRPr="00C12239">
        <w:rPr>
          <w:rFonts w:ascii="Lato" w:hAnsi="Lato"/>
          <w:strike/>
          <w:color w:val="00B050"/>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w:t>
      </w:r>
      <w:r w:rsidRPr="00B411D2">
        <w:rPr>
          <w:rFonts w:ascii="Lato" w:hAnsi="Lato"/>
          <w:sz w:val="20"/>
          <w:szCs w:val="20"/>
          <w:lang w:val="en-US"/>
        </w:rPr>
        <w:t xml:space="preserve">the following: </w:t>
      </w:r>
    </w:p>
    <w:p w14:paraId="4346AC1C" w14:textId="5AE312AC"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Coach travel allowance or mileage of forty-five (45) cents per kilometer</w:t>
      </w:r>
      <w:bookmarkStart w:id="0" w:name="_Hlk158101881"/>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w:t>
      </w:r>
      <w:bookmarkEnd w:id="0"/>
      <w:r w:rsidRPr="00B411D2">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 ‘out of town’ overnight expense allowance will be eighty-five ($85.00) dollars per day plus room rate</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w:t>
      </w:r>
    </w:p>
    <w:p w14:paraId="4A2C7C06" w14:textId="0051C754"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member on union business on a full day (beyond noon hour) basis outside the city but not stay overnight will be allowed fifty ($50.00)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and travel expenses outlined in Section 18, Article 11. </w:t>
      </w:r>
    </w:p>
    <w:p w14:paraId="279EBF22" w14:textId="1D8FE8FE"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member on union business within the municipality of Chatham-Kent will be reimbursed the greater of the sum of their receipts of twenty-five ($25.00)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Mileage will only be paid if the distance exceeds twenty (20) kilometers from the place of work. </w:t>
      </w:r>
    </w:p>
    <w:p w14:paraId="101743BC" w14:textId="23435699"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loss of salary incurred during normal work week for which any</w:t>
      </w:r>
      <w:r w:rsidR="00416E90" w:rsidRPr="00B411D2">
        <w:rPr>
          <w:rFonts w:ascii="Lato" w:hAnsi="Lato"/>
          <w:sz w:val="20"/>
          <w:szCs w:val="20"/>
          <w:lang w:val="en-US"/>
        </w:rPr>
        <w:t xml:space="preserve"> executive</w:t>
      </w:r>
      <w:r w:rsidRPr="00B411D2">
        <w:rPr>
          <w:rFonts w:ascii="Lato" w:hAnsi="Lato"/>
          <w:sz w:val="20"/>
          <w:szCs w:val="20"/>
          <w:lang w:val="en-US"/>
        </w:rPr>
        <w:t xml:space="preserve"> member has been penalized by his/her employer due to authorized union activity will be reimbursed. </w:t>
      </w:r>
    </w:p>
    <w:p w14:paraId="678E489A"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The executive may make donations to the United Way, or other registered charities, not exceed three thousand ($3,000.00) dollars</w:t>
      </w:r>
      <w:r w:rsidRPr="00DE2FC0">
        <w:rPr>
          <w:rFonts w:ascii="Lato" w:hAnsi="Lato"/>
          <w:sz w:val="20"/>
          <w:szCs w:val="20"/>
          <w:lang w:val="en-US"/>
        </w:rPr>
        <w:t>.</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B411D2">
        <w:rPr>
          <w:rFonts w:ascii="Lato" w:hAnsi="Lato"/>
          <w:sz w:val="20"/>
          <w:szCs w:val="20"/>
          <w:lang w:val="en-US"/>
        </w:rPr>
        <w:t>All dues are payable during the current month to the Financial Secretary of the local union. Minimum dues shall be</w:t>
      </w:r>
      <w:r w:rsidR="00A45D9E" w:rsidRPr="00B411D2">
        <w:rPr>
          <w:rFonts w:ascii="Lato" w:hAnsi="Lato"/>
          <w:sz w:val="20"/>
          <w:szCs w:val="20"/>
          <w:lang w:val="en-US"/>
        </w:rPr>
        <w:t xml:space="preserve">  0.735% - National plus 0.6015% - Local (Total 1.3365%) (or a sum </w:t>
      </w:r>
      <w:r w:rsidRPr="00B411D2">
        <w:rPr>
          <w:rFonts w:ascii="Lato" w:hAnsi="Lato"/>
          <w:sz w:val="20"/>
          <w:szCs w:val="20"/>
          <w:lang w:val="en-US"/>
        </w:rPr>
        <w:t>equivalent two (2) hours and twenty (20) minutes straight time pay per month</w:t>
      </w:r>
      <w:r w:rsidR="00A45D9E" w:rsidRPr="00B411D2">
        <w:rPr>
          <w:rFonts w:ascii="Lato" w:hAnsi="Lato"/>
          <w:sz w:val="20"/>
          <w:szCs w:val="20"/>
          <w:lang w:val="en-US"/>
        </w:rPr>
        <w:t xml:space="preserve"> based on a 40 hr work week</w:t>
      </w:r>
      <w:r w:rsidR="00905B6C" w:rsidRPr="00B411D2">
        <w:rPr>
          <w:rFonts w:ascii="Lato" w:hAnsi="Lato"/>
          <w:sz w:val="20"/>
          <w:szCs w:val="20"/>
          <w:lang w:val="en-US"/>
        </w:rPr>
        <w:t>)</w:t>
      </w:r>
      <w:r w:rsidRPr="00B411D2">
        <w:rPr>
          <w:rFonts w:ascii="Lato" w:hAnsi="Lato"/>
          <w:sz w:val="20"/>
          <w:szCs w:val="20"/>
          <w:lang w:val="en-US"/>
        </w:rPr>
        <w:t xml:space="preserve">, 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B411D2" w:rsidRDefault="00F249F5" w:rsidP="00431DE2">
      <w:pPr>
        <w:pStyle w:val="ListParagraph"/>
        <w:keepNext/>
        <w:keepLines/>
        <w:numPr>
          <w:ilvl w:val="0"/>
          <w:numId w:val="8"/>
        </w:numPr>
        <w:ind w:left="1134" w:hanging="1134"/>
        <w:rPr>
          <w:rFonts w:ascii="Lato" w:hAnsi="Lato"/>
          <w:strike/>
          <w:color w:val="00B050"/>
          <w:sz w:val="20"/>
          <w:szCs w:val="20"/>
          <w:lang w:val="en-US"/>
        </w:rPr>
      </w:pPr>
      <w:r w:rsidRPr="00B411D2">
        <w:rPr>
          <w:rFonts w:ascii="Lato" w:hAnsi="Lato"/>
          <w:strike/>
          <w:color w:val="00B050"/>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B5AF33E" w14:textId="77777777"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t>Article 13 - Membership Meetings and Quorums</w:t>
      </w:r>
    </w:p>
    <w:p w14:paraId="3E76D4B3" w14:textId="77777777" w:rsidR="00DE13AB" w:rsidRPr="00DE2FC0" w:rsidRDefault="00DE13AB" w:rsidP="00431DE2">
      <w:pPr>
        <w:pStyle w:val="ListParagraph"/>
        <w:keepNext/>
        <w:keepLines/>
        <w:ind w:left="1500"/>
        <w:jc w:val="center"/>
        <w:rPr>
          <w:rFonts w:ascii="Lato" w:hAnsi="Lato"/>
          <w:b/>
          <w:bCs/>
          <w:sz w:val="20"/>
          <w:szCs w:val="20"/>
          <w:lang w:val="en-US"/>
        </w:rPr>
      </w:pPr>
    </w:p>
    <w:p w14:paraId="3B323B1C" w14:textId="4A15ED3A"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DE2FC0">
        <w:rPr>
          <w:rFonts w:ascii="Lato" w:hAnsi="Lato"/>
          <w:color w:val="FF0000"/>
          <w:sz w:val="20"/>
          <w:szCs w:val="20"/>
          <w:lang w:val="en-US"/>
        </w:rPr>
        <w:t xml:space="preserve">At least 10% of membership or a minimum of 8 (whichever is greater) </w:t>
      </w:r>
      <w:r w:rsidRPr="00DE2FC0">
        <w:rPr>
          <w:rFonts w:ascii="Lato" w:hAnsi="Lato"/>
          <w:strike/>
          <w:color w:val="FF0000"/>
          <w:sz w:val="20"/>
          <w:szCs w:val="20"/>
          <w:lang w:val="en-US"/>
        </w:rPr>
        <w:t>A total of twenty</w:t>
      </w:r>
      <w:r w:rsidR="00541BD4" w:rsidRPr="00DE2FC0">
        <w:rPr>
          <w:rFonts w:ascii="Lato" w:hAnsi="Lato"/>
          <w:strike/>
          <w:color w:val="FF0000"/>
          <w:sz w:val="20"/>
          <w:szCs w:val="20"/>
          <w:lang w:val="en-US"/>
        </w:rPr>
        <w:t>-</w:t>
      </w:r>
      <w:r w:rsidRPr="00DE2FC0">
        <w:rPr>
          <w:rFonts w:ascii="Lato" w:hAnsi="Lato"/>
          <w:strike/>
          <w:color w:val="FF0000"/>
          <w:sz w:val="20"/>
          <w:szCs w:val="20"/>
          <w:lang w:val="en-US"/>
        </w:rPr>
        <w:t>five (25) members present</w:t>
      </w:r>
      <w:r w:rsidRPr="00DE2FC0">
        <w:rPr>
          <w:rFonts w:ascii="Lato" w:hAnsi="Lato"/>
          <w:color w:val="FF000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Union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0A1330" w:rsidRDefault="00D07CB3" w:rsidP="00431DE2">
      <w:pPr>
        <w:pStyle w:val="ListParagraph"/>
        <w:keepNext/>
        <w:keepLines/>
        <w:numPr>
          <w:ilvl w:val="0"/>
          <w:numId w:val="9"/>
        </w:numPr>
        <w:ind w:left="1134" w:hanging="1134"/>
        <w:rPr>
          <w:rFonts w:ascii="Lato" w:hAnsi="Lato"/>
          <w:sz w:val="20"/>
          <w:szCs w:val="20"/>
          <w:lang w:val="en-US"/>
        </w:rPr>
      </w:pPr>
      <w:r w:rsidRPr="000A1330">
        <w:rPr>
          <w:rFonts w:ascii="Lato" w:hAnsi="Lato"/>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Fifty (50%) percent of the Executive Officers shall be considered a quorum for an executive meeting. </w:t>
      </w:r>
    </w:p>
    <w:p w14:paraId="633296FD" w14:textId="14B2F316"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Unit meetings at least ten (10%) percent of the unit membership</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or a minimum of 8 (whichever is greater)</w:t>
      </w:r>
      <w:r w:rsidRPr="00DE2FC0">
        <w:rPr>
          <w:rFonts w:ascii="Lato" w:hAnsi="Lato"/>
          <w:color w:val="FF0000"/>
          <w:sz w:val="20"/>
          <w:szCs w:val="20"/>
          <w:lang w:val="en-US"/>
        </w:rPr>
        <w:t xml:space="preserve"> </w:t>
      </w:r>
      <w:r w:rsidRPr="00DE2FC0">
        <w:rPr>
          <w:rFonts w:ascii="Lato" w:hAnsi="Lato"/>
          <w:sz w:val="20"/>
          <w:szCs w:val="20"/>
          <w:lang w:val="en-US"/>
        </w:rPr>
        <w:t>not 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2EED6E4B"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 xml:space="preserve">The order of business for meetings shall be as follows: </w:t>
      </w:r>
    </w:p>
    <w:p w14:paraId="65ACF5EF"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Call the meeting to order no later than five (5) minutes after the proposed meeting time.</w:t>
      </w:r>
    </w:p>
    <w:p w14:paraId="3763B5A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Read and accept or reject the financial report.</w:t>
      </w:r>
    </w:p>
    <w:p w14:paraId="073BB93C"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Hear Chairperson reports from each local Unit.</w:t>
      </w:r>
    </w:p>
    <w:p w14:paraId="193DDAD0"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correspondence.</w:t>
      </w:r>
    </w:p>
    <w:p w14:paraId="750010E3"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Old Business.</w:t>
      </w:r>
    </w:p>
    <w:p w14:paraId="1E94BE9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New Business.</w:t>
      </w:r>
    </w:p>
    <w:p w14:paraId="4B5F7BF2"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0A1330">
        <w:rPr>
          <w:rFonts w:ascii="Lato" w:hAnsi="Lato"/>
          <w:sz w:val="20"/>
          <w:szCs w:val="20"/>
          <w:lang w:val="en-US"/>
        </w:rPr>
        <w:t>,</w:t>
      </w:r>
      <w:r w:rsidRPr="000A1330">
        <w:rPr>
          <w:rFonts w:ascii="Lato" w:hAnsi="Lato"/>
          <w:sz w:val="20"/>
          <w:szCs w:val="20"/>
          <w:lang w:val="en-US"/>
        </w:rPr>
        <w:t xml:space="preserve"> </w:t>
      </w:r>
      <w:r w:rsidR="00D07CB3" w:rsidRPr="000A1330">
        <w:rPr>
          <w:rFonts w:ascii="Lato" w:hAnsi="Lato"/>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Minutes shall be taken of all Executive Board meetings by the Recording Secretary and these minutes shall be available to the membership at general membership </w:t>
      </w:r>
      <w:r w:rsidRPr="000A1330">
        <w:rPr>
          <w:rFonts w:ascii="Lato" w:hAnsi="Lato"/>
          <w:sz w:val="20"/>
          <w:szCs w:val="20"/>
          <w:lang w:val="en-US"/>
        </w:rPr>
        <w:t>meetings</w:t>
      </w:r>
      <w:r w:rsidR="00D07CB3" w:rsidRPr="000A1330">
        <w:rPr>
          <w:rFonts w:ascii="Lato" w:hAnsi="Lato"/>
          <w:sz w:val="20"/>
          <w:szCs w:val="20"/>
          <w:lang w:val="en-US"/>
        </w:rPr>
        <w:t xml:space="preserve"> 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29E0C9E1"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purchase a wreath </w:t>
      </w:r>
      <w:r w:rsidRPr="000A1330">
        <w:rPr>
          <w:rFonts w:ascii="Lato" w:hAnsi="Lato"/>
          <w:sz w:val="20"/>
          <w:szCs w:val="20"/>
          <w:lang w:val="en-US"/>
        </w:rPr>
        <w:t>or</w:t>
      </w:r>
      <w:r w:rsidR="00D07CB3" w:rsidRPr="000A1330">
        <w:rPr>
          <w:rFonts w:ascii="Lato" w:hAnsi="Lato"/>
          <w:sz w:val="20"/>
          <w:szCs w:val="20"/>
          <w:lang w:val="en-US"/>
        </w:rPr>
        <w:t xml:space="preserve"> gift card</w:t>
      </w:r>
      <w:r w:rsidRPr="000A1330">
        <w:rPr>
          <w:rFonts w:ascii="Lato" w:hAnsi="Lato"/>
          <w:sz w:val="20"/>
          <w:szCs w:val="20"/>
          <w:lang w:val="en-US"/>
        </w:rPr>
        <w:t xml:space="preserve"> (not to exceed</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Pr="00DE2FC0">
        <w:rPr>
          <w:rFonts w:ascii="Lato" w:hAnsi="Lato"/>
          <w:sz w:val="20"/>
          <w:szCs w:val="20"/>
          <w:lang w:val="en-US"/>
        </w:rPr>
        <w:t>($</w:t>
      </w:r>
      <w:r w:rsidR="00D07CB3" w:rsidRPr="000A1330">
        <w:rPr>
          <w:rFonts w:ascii="Lato" w:hAnsi="Lato"/>
          <w:sz w:val="20"/>
          <w:szCs w:val="20"/>
          <w:lang w:val="en-US"/>
        </w:rPr>
        <w:t>75.00</w:t>
      </w:r>
      <w:r w:rsidRPr="000A1330">
        <w:rPr>
          <w:rFonts w:ascii="Lato" w:hAnsi="Lato"/>
          <w:sz w:val="20"/>
          <w:szCs w:val="20"/>
          <w:lang w:val="en-US"/>
        </w:rPr>
        <w:t xml:space="preserve"> </w:t>
      </w:r>
      <w:r w:rsidRPr="00DE2FC0">
        <w:rPr>
          <w:rFonts w:ascii="Lato" w:hAnsi="Lato"/>
          <w:sz w:val="20"/>
          <w:szCs w:val="20"/>
          <w:lang w:val="en-US"/>
        </w:rPr>
        <w:t xml:space="preserve">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3236974A"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a member confirmed in the hospital for more than one week, an appropriate gift will be sent, </w:t>
      </w:r>
      <w:r w:rsidRPr="000A1330">
        <w:rPr>
          <w:rFonts w:ascii="Lato" w:hAnsi="Lato"/>
          <w:sz w:val="20"/>
          <w:szCs w:val="20"/>
          <w:lang w:val="en-US"/>
        </w:rPr>
        <w:t>not to exceed the sum of</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00D07CB3" w:rsidRPr="000A1330">
        <w:rPr>
          <w:rFonts w:ascii="Lato" w:hAnsi="Lato"/>
          <w:sz w:val="20"/>
          <w:szCs w:val="20"/>
          <w:lang w:val="en-US"/>
        </w:rPr>
        <w:t>75.00</w:t>
      </w:r>
      <w:r w:rsidRPr="000A1330">
        <w:rPr>
          <w:rFonts w:ascii="Lato" w:hAnsi="Lato"/>
          <w:sz w:val="20"/>
          <w:szCs w:val="20"/>
          <w:lang w:val="en-US"/>
        </w:rPr>
        <w:t xml:space="preserve">) dollars, or sick at home after two (2) weeks of absence. </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AF5643">
        <w:rPr>
          <w:rFonts w:ascii="Lato" w:hAnsi="Lato"/>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w:t>
      </w:r>
      <w:proofErr w:type="gramStart"/>
      <w:r w:rsidRPr="00DE2FC0">
        <w:rPr>
          <w:rFonts w:ascii="Lato" w:hAnsi="Lato"/>
          <w:sz w:val="20"/>
          <w:szCs w:val="20"/>
          <w:lang w:val="en-US"/>
        </w:rPr>
        <w:t>committee</w:t>
      </w:r>
      <w:proofErr w:type="gramEnd"/>
      <w:r w:rsidRPr="00DE2FC0">
        <w:rPr>
          <w:rFonts w:ascii="Lato" w:hAnsi="Lato"/>
          <w:sz w:val="20"/>
          <w:szCs w:val="20"/>
          <w:lang w:val="en-US"/>
        </w:rPr>
        <w:t xml:space="preserve"> and it </w:t>
      </w:r>
      <w:proofErr w:type="gramStart"/>
      <w:r w:rsidRPr="00DE2FC0">
        <w:rPr>
          <w:rFonts w:ascii="Lato" w:hAnsi="Lato"/>
          <w:sz w:val="20"/>
          <w:szCs w:val="20"/>
          <w:lang w:val="en-US"/>
        </w:rPr>
        <w:t>shall</w:t>
      </w:r>
      <w:proofErr w:type="gramEnd"/>
      <w:r w:rsidRPr="00DE2FC0">
        <w:rPr>
          <w:rFonts w:ascii="Lato" w:hAnsi="Lato"/>
          <w:sz w:val="20"/>
          <w:szCs w:val="20"/>
          <w:lang w:val="en-US"/>
        </w:rPr>
        <w:t xml:space="preserve"> require a majority vote for adoption. </w:t>
      </w:r>
    </w:p>
    <w:p w14:paraId="17495B3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bylaws of the local union shall at all times be subordinate and subject to the provisions of the constitution of the National Union Unifor-Canada as such a constitution now </w:t>
      </w:r>
      <w:proofErr w:type="gramStart"/>
      <w:r w:rsidRPr="00DE2FC0">
        <w:rPr>
          <w:rFonts w:ascii="Lato" w:hAnsi="Lato"/>
          <w:sz w:val="20"/>
          <w:szCs w:val="20"/>
          <w:lang w:val="en-US"/>
        </w:rPr>
        <w:t>exists, or</w:t>
      </w:r>
      <w:proofErr w:type="gramEnd"/>
      <w:r w:rsidRPr="00DE2FC0">
        <w:rPr>
          <w:rFonts w:ascii="Lato" w:hAnsi="Lato"/>
          <w:sz w:val="20"/>
          <w:szCs w:val="20"/>
          <w:lang w:val="en-US"/>
        </w:rPr>
        <w:t xml:space="preserve"> may from </w:t>
      </w:r>
      <w:proofErr w:type="gramStart"/>
      <w:r w:rsidRPr="00DE2FC0">
        <w:rPr>
          <w:rFonts w:ascii="Lato" w:hAnsi="Lato"/>
          <w:sz w:val="20"/>
          <w:szCs w:val="20"/>
          <w:lang w:val="en-US"/>
        </w:rPr>
        <w:t>time to time</w:t>
      </w:r>
      <w:proofErr w:type="gramEnd"/>
      <w:r w:rsidRPr="00DE2FC0">
        <w:rPr>
          <w:rFonts w:ascii="Lato" w:hAnsi="Lato"/>
          <w:sz w:val="20"/>
          <w:szCs w:val="20"/>
          <w:lang w:val="en-US"/>
        </w:rPr>
        <w:t xml:space="preserv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059CE51C" w:rsidR="00F249F5" w:rsidRPr="00DE2FC0" w:rsidRDefault="008449D6" w:rsidP="00431DE2">
      <w:pPr>
        <w:pStyle w:val="ListParagraph"/>
        <w:keepNext/>
        <w:ind w:left="1134"/>
        <w:jc w:val="both"/>
        <w:rPr>
          <w:rFonts w:ascii="Lato" w:hAnsi="Lato"/>
          <w:sz w:val="20"/>
          <w:szCs w:val="20"/>
          <w:lang w:val="en-US"/>
        </w:rPr>
      </w:pPr>
      <w:r w:rsidRPr="00AF5643">
        <w:rPr>
          <w:rFonts w:ascii="Lato" w:hAnsi="Lato"/>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02A4313E"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AF5643">
        <w:rPr>
          <w:rFonts w:ascii="Lato" w:hAnsi="Lato"/>
          <w:sz w:val="20"/>
          <w:szCs w:val="20"/>
          <w:lang w:val="en-US"/>
        </w:rPr>
        <w:t xml:space="preserve"> shall</w:t>
      </w:r>
      <w:r w:rsidRPr="00AF5643">
        <w:rPr>
          <w:rFonts w:ascii="Lato" w:hAnsi="Lato"/>
          <w:sz w:val="20"/>
          <w:szCs w:val="20"/>
          <w:lang w:val="en-US"/>
        </w:rPr>
        <w:t xml:space="preserve"> </w:t>
      </w:r>
      <w:r w:rsidR="00AF5643">
        <w:rPr>
          <w:rFonts w:ascii="Lato" w:hAnsi="Lato"/>
          <w:sz w:val="20"/>
          <w:szCs w:val="20"/>
          <w:lang w:val="en-US"/>
        </w:rPr>
        <w:t>f</w:t>
      </w:r>
      <w:r w:rsidRPr="00DE2FC0">
        <w:rPr>
          <w:rFonts w:ascii="Lato" w:hAnsi="Lato"/>
          <w:sz w:val="20"/>
          <w:szCs w:val="20"/>
          <w:lang w:val="en-US"/>
        </w:rPr>
        <w:t xml:space="preserve">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69EDBBE3"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Two-Spirit, Lesbian, Gay, Bisexual, Transgender, Queer, Intersex, Asexual + (2SLGBTQIA+ or Pride) Workers</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 xml:space="preserve">lesbian, Gay, Bisexual and Transgender Workers (LGBT) </w:t>
      </w:r>
    </w:p>
    <w:p w14:paraId="0F38C5F7" w14:textId="01EC9DCA"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Black, Indigenous and Workers of Colour</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Aboriginal and Racialized Workers</w:t>
      </w:r>
      <w:r w:rsidRPr="00335D72">
        <w:rPr>
          <w:rFonts w:ascii="Lato" w:hAnsi="Lato"/>
          <w:color w:val="00B050"/>
          <w:sz w:val="20"/>
          <w:szCs w:val="20"/>
          <w:lang w:val="en-US"/>
        </w:rPr>
        <w:t xml:space="preserve">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6E9642EE" w14:textId="68613724" w:rsidR="00335D72" w:rsidRDefault="00F249F5" w:rsidP="004C03DE">
      <w:pPr>
        <w:pStyle w:val="ListParagraph"/>
        <w:keepNext/>
        <w:keepLines/>
        <w:ind w:left="1134"/>
        <w:jc w:val="both"/>
        <w:rPr>
          <w:rFonts w:ascii="Lato" w:hAnsi="Lato"/>
          <w:sz w:val="20"/>
          <w:szCs w:val="20"/>
          <w:lang w:val="en-US"/>
        </w:rPr>
      </w:pPr>
      <w:bookmarkStart w:id="1" w:name="_Hlk219206109"/>
      <w:r w:rsidRPr="00DE2FC0">
        <w:rPr>
          <w:rFonts w:ascii="Lato" w:hAnsi="Lato"/>
          <w:sz w:val="20"/>
          <w:szCs w:val="20"/>
          <w:lang w:val="en-US"/>
        </w:rPr>
        <w:t>•</w:t>
      </w:r>
      <w:r w:rsidRPr="00DE2FC0">
        <w:rPr>
          <w:rFonts w:ascii="Lato" w:hAnsi="Lato"/>
          <w:sz w:val="20"/>
          <w:szCs w:val="20"/>
          <w:lang w:val="en-US"/>
        </w:rPr>
        <w:tab/>
      </w:r>
      <w:bookmarkEnd w:id="1"/>
      <w:r w:rsidRPr="00DE2FC0">
        <w:rPr>
          <w:rFonts w:ascii="Lato" w:hAnsi="Lato"/>
          <w:sz w:val="20"/>
          <w:szCs w:val="20"/>
          <w:lang w:val="en-US"/>
        </w:rPr>
        <w:t>Union in Politics</w:t>
      </w:r>
    </w:p>
    <w:p w14:paraId="6C88B4C9" w14:textId="5DCD90AD"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sz w:val="20"/>
          <w:szCs w:val="20"/>
          <w:lang w:val="en-US"/>
        </w:rPr>
        <w:tab/>
      </w:r>
      <w:r w:rsidRPr="004C03DE">
        <w:rPr>
          <w:rFonts w:ascii="Lato" w:hAnsi="Lato"/>
          <w:color w:val="00B050"/>
          <w:sz w:val="20"/>
          <w:szCs w:val="20"/>
          <w:lang w:val="en-US"/>
        </w:rPr>
        <w:t>Women’s</w:t>
      </w:r>
    </w:p>
    <w:p w14:paraId="100CA5D2" w14:textId="107948AE"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Young Workers</w:t>
      </w:r>
    </w:p>
    <w:p w14:paraId="19308E10" w14:textId="2ECEA1AB"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Health and Safety</w:t>
      </w:r>
    </w:p>
    <w:p w14:paraId="086CEDA9" w14:textId="10A320C4"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Employee and Family Assistance Program Committee (EFAP)</w:t>
      </w:r>
    </w:p>
    <w:p w14:paraId="0347359D" w14:textId="77777777" w:rsidR="00F249F5" w:rsidRPr="004C03DE" w:rsidRDefault="00F249F5" w:rsidP="00431DE2">
      <w:pPr>
        <w:pStyle w:val="ListParagraph"/>
        <w:keepNext/>
        <w:ind w:left="1134" w:hanging="567"/>
        <w:jc w:val="both"/>
        <w:rPr>
          <w:rFonts w:ascii="Lato" w:hAnsi="Lato"/>
          <w:color w:val="00B050"/>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1C0D84CE"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84736C">
        <w:rPr>
          <w:rFonts w:ascii="Lato" w:hAnsi="Lato"/>
          <w:sz w:val="20"/>
          <w:szCs w:val="20"/>
          <w:lang w:val="en-US"/>
        </w:rPr>
        <w:t xml:space="preserve">Any elected official </w:t>
      </w:r>
      <w:r w:rsidR="00F249F5" w:rsidRPr="00DE2FC0">
        <w:rPr>
          <w:rFonts w:ascii="Lato" w:hAnsi="Lato"/>
          <w:sz w:val="20"/>
          <w:szCs w:val="20"/>
          <w:lang w:val="en-US"/>
        </w:rPr>
        <w:t>may be recalled by the members he/she represents for failure to perform the duties of his/her office.</w:t>
      </w:r>
    </w:p>
    <w:p w14:paraId="7E6D9511" w14:textId="2E296E0A"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84736C">
        <w:rPr>
          <w:rFonts w:ascii="Lato" w:hAnsi="Lato"/>
          <w:sz w:val="20"/>
          <w:szCs w:val="20"/>
          <w:lang w:val="en-US"/>
        </w:rPr>
        <w:t xml:space="preserve">any elected official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1B633C12" w14:textId="77777777" w:rsidR="00431DE2"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majority vote of those present and voting is necessary to recall. The petition requirement and quorum requirements must be the same percentage figure. It should not be less than twenty-five (25%) </w:t>
      </w:r>
      <w:r w:rsidR="00413B00" w:rsidRPr="00DE2FC0">
        <w:rPr>
          <w:rFonts w:ascii="Lato" w:hAnsi="Lato"/>
          <w:sz w:val="20"/>
          <w:szCs w:val="20"/>
          <w:lang w:val="en-US"/>
        </w:rPr>
        <w:t>percent,</w:t>
      </w:r>
      <w:r w:rsidRPr="00DE2FC0">
        <w:rPr>
          <w:rFonts w:ascii="Lato" w:hAnsi="Lato"/>
          <w:sz w:val="20"/>
          <w:szCs w:val="20"/>
          <w:lang w:val="en-US"/>
        </w:rPr>
        <w:t xml:space="preserve"> or more than fifty (50%) percent of the members represented.</w:t>
      </w:r>
    </w:p>
    <w:p w14:paraId="03C07E96" w14:textId="75C4919E" w:rsidR="00431DE2" w:rsidRPr="0084736C" w:rsidRDefault="00431DE2" w:rsidP="00431DE2">
      <w:pPr>
        <w:pStyle w:val="ListParagraph"/>
        <w:keepNext/>
        <w:keepLines/>
        <w:numPr>
          <w:ilvl w:val="0"/>
          <w:numId w:val="19"/>
        </w:numPr>
        <w:ind w:left="1134" w:hanging="1134"/>
        <w:jc w:val="both"/>
        <w:rPr>
          <w:rFonts w:ascii="Lato" w:hAnsi="Lato"/>
          <w:sz w:val="20"/>
          <w:szCs w:val="20"/>
          <w:lang w:val="en-US"/>
        </w:rPr>
      </w:pPr>
      <w:r w:rsidRPr="0084736C">
        <w:rPr>
          <w:rFonts w:ascii="Lato" w:hAnsi="Lato"/>
        </w:rPr>
        <w:t>An elected Local Union Executive Board member may be recalled by the members for failing to perform the duties of their office.   Pursuant to article 15, section B, paragraph 10</w:t>
      </w:r>
      <w:r w:rsidR="0084736C" w:rsidRPr="0084736C">
        <w:rPr>
          <w:rFonts w:ascii="Lato" w:hAnsi="Lato"/>
        </w:rPr>
        <w:t xml:space="preserve">, </w:t>
      </w:r>
      <w:r w:rsidR="0084736C" w:rsidRPr="0084736C">
        <w:rPr>
          <w:rFonts w:ascii="Lato" w:hAnsi="Lato"/>
          <w:color w:val="00B050"/>
        </w:rPr>
        <w:t xml:space="preserve">11 and 12 </w:t>
      </w:r>
      <w:r w:rsidRPr="0084736C">
        <w:rPr>
          <w:rFonts w:ascii="Lato" w:hAnsi="Lato"/>
        </w:rPr>
        <w:t>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BBB03" w14:textId="77777777" w:rsidR="003976C5" w:rsidRDefault="003976C5" w:rsidP="00C90CFB">
      <w:r>
        <w:separator/>
      </w:r>
    </w:p>
  </w:endnote>
  <w:endnote w:type="continuationSeparator" w:id="0">
    <w:p w14:paraId="2CE7E51D" w14:textId="77777777" w:rsidR="003976C5" w:rsidRDefault="003976C5"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14119" w14:textId="77777777" w:rsidR="003976C5" w:rsidRDefault="003976C5" w:rsidP="00C90CFB">
      <w:r>
        <w:separator/>
      </w:r>
    </w:p>
  </w:footnote>
  <w:footnote w:type="continuationSeparator" w:id="0">
    <w:p w14:paraId="41773976" w14:textId="77777777" w:rsidR="003976C5" w:rsidRDefault="003976C5"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19"/>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1330"/>
    <w:rsid w:val="000B2466"/>
    <w:rsid w:val="000B7DB0"/>
    <w:rsid w:val="001102BB"/>
    <w:rsid w:val="00131974"/>
    <w:rsid w:val="00151BA3"/>
    <w:rsid w:val="00210AB9"/>
    <w:rsid w:val="002178AE"/>
    <w:rsid w:val="0027655E"/>
    <w:rsid w:val="002B27BF"/>
    <w:rsid w:val="00335D72"/>
    <w:rsid w:val="0034400F"/>
    <w:rsid w:val="00352F17"/>
    <w:rsid w:val="003728F5"/>
    <w:rsid w:val="003976C5"/>
    <w:rsid w:val="003A7F49"/>
    <w:rsid w:val="003B369A"/>
    <w:rsid w:val="003F49C0"/>
    <w:rsid w:val="00413B00"/>
    <w:rsid w:val="00416E90"/>
    <w:rsid w:val="00431DE2"/>
    <w:rsid w:val="004857CB"/>
    <w:rsid w:val="004C03DE"/>
    <w:rsid w:val="00541BD4"/>
    <w:rsid w:val="00562A69"/>
    <w:rsid w:val="005C780C"/>
    <w:rsid w:val="006A0659"/>
    <w:rsid w:val="006B48B4"/>
    <w:rsid w:val="006D4EA7"/>
    <w:rsid w:val="006F47A1"/>
    <w:rsid w:val="006F64B8"/>
    <w:rsid w:val="00734AA7"/>
    <w:rsid w:val="00760603"/>
    <w:rsid w:val="00787623"/>
    <w:rsid w:val="00796A57"/>
    <w:rsid w:val="007A42E4"/>
    <w:rsid w:val="007B0109"/>
    <w:rsid w:val="007D0301"/>
    <w:rsid w:val="007F2078"/>
    <w:rsid w:val="00813880"/>
    <w:rsid w:val="008449D6"/>
    <w:rsid w:val="0084736C"/>
    <w:rsid w:val="008632FA"/>
    <w:rsid w:val="00863D30"/>
    <w:rsid w:val="00887138"/>
    <w:rsid w:val="00905B6C"/>
    <w:rsid w:val="0096149C"/>
    <w:rsid w:val="009822BE"/>
    <w:rsid w:val="009D0900"/>
    <w:rsid w:val="00A14CE5"/>
    <w:rsid w:val="00A45D9E"/>
    <w:rsid w:val="00A61B2B"/>
    <w:rsid w:val="00AC028C"/>
    <w:rsid w:val="00AC328E"/>
    <w:rsid w:val="00AF5643"/>
    <w:rsid w:val="00B0143B"/>
    <w:rsid w:val="00B251FC"/>
    <w:rsid w:val="00B36E1E"/>
    <w:rsid w:val="00B411D2"/>
    <w:rsid w:val="00B511A5"/>
    <w:rsid w:val="00B80657"/>
    <w:rsid w:val="00B878D1"/>
    <w:rsid w:val="00B93FB2"/>
    <w:rsid w:val="00BA4229"/>
    <w:rsid w:val="00C12239"/>
    <w:rsid w:val="00C27D48"/>
    <w:rsid w:val="00C6469C"/>
    <w:rsid w:val="00C90CFB"/>
    <w:rsid w:val="00CB54FE"/>
    <w:rsid w:val="00CF139A"/>
    <w:rsid w:val="00D07CB3"/>
    <w:rsid w:val="00D3186B"/>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13</Pages>
  <Words>3964</Words>
  <Characters>22598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36</cp:revision>
  <cp:lastPrinted>2024-12-06T20:25:00Z</cp:lastPrinted>
  <dcterms:created xsi:type="dcterms:W3CDTF">2024-02-12T15:54:00Z</dcterms:created>
  <dcterms:modified xsi:type="dcterms:W3CDTF">2026-01-13T20:59:00Z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