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9E4D9" w14:textId="6B2AC3AF" w:rsidR="00981C6C" w:rsidRDefault="00F17D52">
      <w:pPr>
        <w:rPr>
          <w:rFonts w:ascii="Arial" w:hAnsi="Arial" w:cs="Arial"/>
          <w:sz w:val="24"/>
          <w:szCs w:val="24"/>
          <w:lang w:val="es-ES"/>
        </w:rPr>
      </w:pPr>
      <w:r w:rsidRPr="00F17D52">
        <w:rPr>
          <w:rFonts w:ascii="Arial" w:hAnsi="Arial" w:cs="Arial"/>
          <w:sz w:val="24"/>
          <w:szCs w:val="24"/>
          <w:lang w:val="es-ES"/>
        </w:rPr>
        <w:t>Para ejecutar los scrip</w:t>
      </w:r>
      <w:r>
        <w:rPr>
          <w:rFonts w:ascii="Arial" w:hAnsi="Arial" w:cs="Arial"/>
          <w:sz w:val="24"/>
          <w:szCs w:val="24"/>
          <w:lang w:val="es-ES"/>
        </w:rPr>
        <w:t>t</w:t>
      </w:r>
      <w:r w:rsidRPr="00F17D52">
        <w:rPr>
          <w:rFonts w:ascii="Arial" w:hAnsi="Arial" w:cs="Arial"/>
          <w:sz w:val="24"/>
          <w:szCs w:val="24"/>
          <w:lang w:val="es-ES"/>
        </w:rPr>
        <w:t>s:</w:t>
      </w:r>
    </w:p>
    <w:p w14:paraId="3F954401" w14:textId="34100FDC" w:rsidR="00F17D52" w:rsidRDefault="00F17D52" w:rsidP="00FA152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Abrir Octave y navegar hasta la carpeta donde se encuentran los archivos.</w:t>
      </w:r>
    </w:p>
    <w:p w14:paraId="673D4B94" w14:textId="58D99174" w:rsidR="00F17D52" w:rsidRDefault="00F17D52" w:rsidP="00FA152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esta carpeta se encuentran 4 archivos: 2 de ellos son las funciones requeridas para los puntos 1 y 2; otros 2 son los scripts que resuelven cada punto y el último es el archivo donde Runge Kutta 4 está implementado.</w:t>
      </w:r>
    </w:p>
    <w:p w14:paraId="2DADFCE9" w14:textId="038A5990" w:rsidR="00F17D52" w:rsidRDefault="00F17D52" w:rsidP="00FA152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obtener lo solicitado en el primer punto, se ejecuta </w:t>
      </w:r>
      <w:r w:rsidRPr="00F17D52">
        <w:rPr>
          <w:rFonts w:ascii="Arial" w:hAnsi="Arial" w:cs="Arial"/>
          <w:b/>
          <w:sz w:val="24"/>
          <w:szCs w:val="24"/>
          <w:lang w:val="es-ES"/>
        </w:rPr>
        <w:t>solver1()</w:t>
      </w:r>
      <w:r>
        <w:rPr>
          <w:rFonts w:ascii="Arial" w:hAnsi="Arial" w:cs="Arial"/>
          <w:sz w:val="24"/>
          <w:szCs w:val="24"/>
          <w:lang w:val="es-ES"/>
        </w:rPr>
        <w:t xml:space="preserve"> sin parámetros de retorno. Este script muestra 2 figuras:</w:t>
      </w:r>
    </w:p>
    <w:p w14:paraId="6D9A8F99" w14:textId="75D137D3" w:rsidR="00F17D52" w:rsidRDefault="00F17D52" w:rsidP="00FA152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primera figura corresponde a los resultados obtenidos en ‘x’ y ‘y’ de cada paso solicitado. En la leyenda se puede ver cada una.</w:t>
      </w:r>
    </w:p>
    <w:p w14:paraId="76579030" w14:textId="76D8AB1B" w:rsidR="00F17D52" w:rsidRDefault="00F17D52" w:rsidP="00FA152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segunda figura corresponde a una gráfica semilogarítmica de la última evaluación de cada paso en comparación con la respuesta correcta (grafica el error).</w:t>
      </w:r>
    </w:p>
    <w:p w14:paraId="71291F52" w14:textId="69A20E51" w:rsidR="00F17D52" w:rsidRDefault="00F17D52" w:rsidP="00FA152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obtener lo solicitado en el segundo punto, se ejecuta </w:t>
      </w:r>
      <w:r w:rsidRPr="00F17D52">
        <w:rPr>
          <w:rFonts w:ascii="Arial" w:hAnsi="Arial" w:cs="Arial"/>
          <w:b/>
          <w:sz w:val="24"/>
          <w:szCs w:val="24"/>
          <w:lang w:val="es-ES"/>
        </w:rPr>
        <w:t>[ans45, ans23, ans4] = solver2()</w:t>
      </w:r>
      <w:r>
        <w:rPr>
          <w:rFonts w:ascii="Arial" w:hAnsi="Arial" w:cs="Arial"/>
          <w:sz w:val="24"/>
          <w:szCs w:val="24"/>
          <w:lang w:val="es-ES"/>
        </w:rPr>
        <w:t xml:space="preserve">. Los parámetros de retorno corresponden a un par ordenado, en el cual el primer elemento es la cantidad de pasos tomados por cada método y el segundo elemento es el tiempo que tomó cada método en realizarse. Este script genera una gráfica donde se enfoca los </w:t>
      </w:r>
      <w:proofErr w:type="gramStart"/>
      <w:r>
        <w:rPr>
          <w:rFonts w:ascii="Arial" w:hAnsi="Arial" w:cs="Arial"/>
          <w:sz w:val="24"/>
          <w:szCs w:val="24"/>
          <w:lang w:val="es-ES"/>
        </w:rPr>
        <w:t xml:space="preserve">puntos </w:t>
      </w:r>
      <w:r w:rsidRPr="00F17D52">
        <w:rPr>
          <w:rFonts w:ascii="Arial" w:hAnsi="Arial" w:cs="Arial"/>
          <w:sz w:val="24"/>
          <w:szCs w:val="24"/>
          <w:lang w:val="es-ES"/>
        </w:rPr>
        <w:t xml:space="preserve"> x</w:t>
      </w:r>
      <w:proofErr w:type="gramEnd"/>
      <w:r w:rsidRPr="00F17D52">
        <w:rPr>
          <w:rFonts w:ascii="Arial" w:hAnsi="Arial" w:cs="Arial"/>
          <w:sz w:val="24"/>
          <w:szCs w:val="24"/>
          <w:lang w:val="es-ES"/>
        </w:rPr>
        <w:t xml:space="preserve"> </w:t>
      </w:r>
      <w:r w:rsidRPr="00F17D52">
        <w:rPr>
          <w:rFonts w:ascii="Cambria Math" w:hAnsi="Cambria Math" w:cs="Cambria Math"/>
          <w:sz w:val="24"/>
          <w:szCs w:val="24"/>
          <w:lang w:val="es-ES"/>
        </w:rPr>
        <w:t>∈</w:t>
      </w:r>
      <w:r w:rsidRPr="00F17D52">
        <w:rPr>
          <w:rFonts w:ascii="Arial" w:hAnsi="Arial" w:cs="Arial"/>
          <w:sz w:val="24"/>
          <w:szCs w:val="24"/>
          <w:lang w:val="es-ES"/>
        </w:rPr>
        <w:t xml:space="preserve"> [100;200], y </w:t>
      </w:r>
      <w:r w:rsidRPr="00F17D52">
        <w:rPr>
          <w:rFonts w:ascii="Cambria Math" w:hAnsi="Cambria Math" w:cs="Cambria Math"/>
          <w:sz w:val="24"/>
          <w:szCs w:val="24"/>
          <w:lang w:val="es-ES"/>
        </w:rPr>
        <w:t>∈</w:t>
      </w:r>
      <w:r w:rsidRPr="00F17D52">
        <w:rPr>
          <w:rFonts w:ascii="Arial" w:hAnsi="Arial" w:cs="Arial"/>
          <w:sz w:val="24"/>
          <w:szCs w:val="24"/>
          <w:lang w:val="es-ES"/>
        </w:rPr>
        <w:t xml:space="preserve"> [99,8;100,2]</w:t>
      </w:r>
      <w:r>
        <w:rPr>
          <w:rFonts w:ascii="Arial" w:hAnsi="Arial" w:cs="Arial"/>
          <w:sz w:val="24"/>
          <w:szCs w:val="24"/>
          <w:lang w:val="es-ES"/>
        </w:rPr>
        <w:t xml:space="preserve"> de cada solución.</w:t>
      </w:r>
    </w:p>
    <w:p w14:paraId="090C38CF" w14:textId="6F983744" w:rsidR="00601ACD" w:rsidRDefault="00601ACD" w:rsidP="00601ACD">
      <w:pPr>
        <w:rPr>
          <w:rFonts w:ascii="Arial" w:hAnsi="Arial" w:cs="Arial"/>
          <w:sz w:val="24"/>
          <w:szCs w:val="24"/>
          <w:lang w:val="es-ES"/>
        </w:rPr>
      </w:pPr>
    </w:p>
    <w:p w14:paraId="444D6E8E" w14:textId="77777777" w:rsidR="00601ACD" w:rsidRDefault="00601ACD" w:rsidP="00601ACD">
      <w:pPr>
        <w:ind w:left="72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&gt;&gt; solver1()</w:t>
      </w:r>
    </w:p>
    <w:p w14:paraId="24677C66" w14:textId="234FB7DD" w:rsidR="00601ACD" w:rsidRDefault="00601ACD" w:rsidP="00601ACD">
      <w:pPr>
        <w:ind w:left="72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28187EFF" wp14:editId="5054A3AE">
            <wp:extent cx="4710034" cy="3705225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_1.sv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 l="7546" t="5182" r="6708" b="4878"/>
                    <a:stretch/>
                  </pic:blipFill>
                  <pic:spPr bwMode="auto">
                    <a:xfrm>
                      <a:off x="0" y="0"/>
                      <a:ext cx="4711878" cy="3706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9EDC9" w14:textId="77777777" w:rsidR="00601ACD" w:rsidRDefault="00601ACD" w:rsidP="00601ACD">
      <w:pPr>
        <w:ind w:left="72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inline distT="0" distB="0" distL="0" distR="0" wp14:anchorId="0314F016" wp14:editId="5DECB926">
            <wp:extent cx="4756102" cy="3703320"/>
            <wp:effectExtent l="0" t="0" r="6985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1_2.sv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l="7207" t="5704" r="6306" b="4505"/>
                    <a:stretch/>
                  </pic:blipFill>
                  <pic:spPr bwMode="auto">
                    <a:xfrm>
                      <a:off x="0" y="0"/>
                      <a:ext cx="4756102" cy="370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6A597" w14:textId="65E8910A" w:rsidR="00601ACD" w:rsidRDefault="00601ACD" w:rsidP="00601ACD">
      <w:pPr>
        <w:ind w:left="720"/>
        <w:rPr>
          <w:rFonts w:ascii="Arial" w:hAnsi="Arial" w:cs="Arial"/>
          <w:sz w:val="24"/>
          <w:szCs w:val="24"/>
          <w:lang w:val="es-ES"/>
        </w:rPr>
      </w:pPr>
      <w:r w:rsidRPr="00601ACD">
        <w:rPr>
          <w:rFonts w:ascii="Arial" w:hAnsi="Arial" w:cs="Arial"/>
          <w:sz w:val="24"/>
          <w:szCs w:val="24"/>
          <w:lang w:val="es-ES"/>
        </w:rPr>
        <w:t xml:space="preserve">&gt;&gt; </w:t>
      </w:r>
      <w:r w:rsidRPr="00601ACD">
        <w:rPr>
          <w:rFonts w:ascii="Arial" w:hAnsi="Arial" w:cs="Arial"/>
          <w:sz w:val="24"/>
          <w:szCs w:val="24"/>
          <w:lang w:val="es-ES"/>
        </w:rPr>
        <w:t>[ans45, ans23, ans4] = solver2()</w:t>
      </w:r>
    </w:p>
    <w:p w14:paraId="6CEC52EF" w14:textId="70ABAD62" w:rsidR="00601ACD" w:rsidRPr="00601ACD" w:rsidRDefault="00601ACD" w:rsidP="00601ACD">
      <w:pPr>
        <w:ind w:left="720"/>
        <w:rPr>
          <w:rFonts w:ascii="Arial" w:hAnsi="Arial" w:cs="Arial"/>
          <w:sz w:val="24"/>
          <w:szCs w:val="24"/>
          <w:lang w:val="es-ES"/>
        </w:rPr>
      </w:pPr>
      <w:r w:rsidRPr="00601ACD">
        <w:rPr>
          <w:rFonts w:ascii="Arial" w:hAnsi="Arial" w:cs="Arial"/>
          <w:sz w:val="24"/>
          <w:szCs w:val="24"/>
          <w:lang w:val="es-ES"/>
        </w:rPr>
        <w:t>ans45 =</w:t>
      </w:r>
      <w:r>
        <w:rPr>
          <w:rFonts w:ascii="Arial" w:hAnsi="Arial" w:cs="Arial"/>
          <w:sz w:val="24"/>
          <w:szCs w:val="24"/>
          <w:lang w:val="es-ES"/>
        </w:rPr>
        <w:t xml:space="preserve"> (</w:t>
      </w:r>
      <w:r w:rsidRPr="00601ACD">
        <w:rPr>
          <w:rFonts w:ascii="Arial" w:hAnsi="Arial" w:cs="Arial"/>
          <w:sz w:val="24"/>
          <w:szCs w:val="24"/>
          <w:lang w:val="es-ES"/>
        </w:rPr>
        <w:t>71.00000</w:t>
      </w:r>
      <w:r>
        <w:rPr>
          <w:rFonts w:ascii="Arial" w:hAnsi="Arial" w:cs="Arial"/>
          <w:sz w:val="24"/>
          <w:szCs w:val="24"/>
          <w:lang w:val="es-ES"/>
        </w:rPr>
        <w:t xml:space="preserve">, </w:t>
      </w:r>
      <w:r w:rsidRPr="00601ACD">
        <w:rPr>
          <w:rFonts w:ascii="Arial" w:hAnsi="Arial" w:cs="Arial"/>
          <w:sz w:val="24"/>
          <w:szCs w:val="24"/>
          <w:lang w:val="es-ES"/>
        </w:rPr>
        <w:t>0.16116</w:t>
      </w:r>
      <w:r>
        <w:rPr>
          <w:rFonts w:ascii="Arial" w:hAnsi="Arial" w:cs="Arial"/>
          <w:sz w:val="24"/>
          <w:szCs w:val="24"/>
          <w:lang w:val="es-ES"/>
        </w:rPr>
        <w:t>)</w:t>
      </w:r>
    </w:p>
    <w:p w14:paraId="060378D5" w14:textId="29345B70" w:rsidR="00601ACD" w:rsidRPr="00601ACD" w:rsidRDefault="00601ACD" w:rsidP="00601ACD">
      <w:pPr>
        <w:ind w:left="720"/>
        <w:rPr>
          <w:rFonts w:ascii="Arial" w:hAnsi="Arial" w:cs="Arial"/>
          <w:sz w:val="24"/>
          <w:szCs w:val="24"/>
          <w:lang w:val="es-ES"/>
        </w:rPr>
      </w:pPr>
      <w:r w:rsidRPr="00601ACD">
        <w:rPr>
          <w:rFonts w:ascii="Arial" w:hAnsi="Arial" w:cs="Arial"/>
          <w:sz w:val="24"/>
          <w:szCs w:val="24"/>
          <w:lang w:val="es-ES"/>
        </w:rPr>
        <w:t>ans23 =</w:t>
      </w:r>
      <w:r>
        <w:rPr>
          <w:rFonts w:ascii="Arial" w:hAnsi="Arial" w:cs="Arial"/>
          <w:sz w:val="24"/>
          <w:szCs w:val="24"/>
          <w:lang w:val="es-ES"/>
        </w:rPr>
        <w:t xml:space="preserve"> (</w:t>
      </w:r>
      <w:r w:rsidRPr="00601ACD">
        <w:rPr>
          <w:rFonts w:ascii="Arial" w:hAnsi="Arial" w:cs="Arial"/>
          <w:sz w:val="24"/>
          <w:szCs w:val="24"/>
          <w:lang w:val="es-ES"/>
        </w:rPr>
        <w:t>93.000000</w:t>
      </w:r>
      <w:r>
        <w:rPr>
          <w:rFonts w:ascii="Arial" w:hAnsi="Arial" w:cs="Arial"/>
          <w:sz w:val="24"/>
          <w:szCs w:val="24"/>
          <w:lang w:val="es-ES"/>
        </w:rPr>
        <w:t xml:space="preserve">, </w:t>
      </w:r>
      <w:r w:rsidRPr="00601ACD">
        <w:rPr>
          <w:rFonts w:ascii="Arial" w:hAnsi="Arial" w:cs="Arial"/>
          <w:sz w:val="24"/>
          <w:szCs w:val="24"/>
          <w:lang w:val="es-ES"/>
        </w:rPr>
        <w:t>0.058862</w:t>
      </w:r>
      <w:r>
        <w:rPr>
          <w:rFonts w:ascii="Arial" w:hAnsi="Arial" w:cs="Arial"/>
          <w:sz w:val="24"/>
          <w:szCs w:val="24"/>
          <w:lang w:val="es-ES"/>
        </w:rPr>
        <w:t>)</w:t>
      </w:r>
    </w:p>
    <w:p w14:paraId="26111E9A" w14:textId="3FC3BE53" w:rsidR="00601ACD" w:rsidRDefault="00601ACD" w:rsidP="00601ACD">
      <w:pPr>
        <w:ind w:left="720"/>
        <w:rPr>
          <w:rFonts w:ascii="Arial" w:hAnsi="Arial" w:cs="Arial"/>
          <w:sz w:val="24"/>
          <w:szCs w:val="24"/>
          <w:lang w:val="es-ES"/>
        </w:rPr>
      </w:pPr>
      <w:r w:rsidRPr="00601ACD">
        <w:rPr>
          <w:rFonts w:ascii="Arial" w:hAnsi="Arial" w:cs="Arial"/>
          <w:sz w:val="24"/>
          <w:szCs w:val="24"/>
          <w:lang w:val="es-ES"/>
        </w:rPr>
        <w:t>ans4 =</w:t>
      </w:r>
      <w:r>
        <w:rPr>
          <w:rFonts w:ascii="Arial" w:hAnsi="Arial" w:cs="Arial"/>
          <w:sz w:val="24"/>
          <w:szCs w:val="24"/>
          <w:lang w:val="es-ES"/>
        </w:rPr>
        <w:t xml:space="preserve"> (</w:t>
      </w:r>
      <w:r w:rsidRPr="00601ACD">
        <w:rPr>
          <w:rFonts w:ascii="Arial" w:hAnsi="Arial" w:cs="Arial"/>
          <w:sz w:val="24"/>
          <w:szCs w:val="24"/>
          <w:lang w:val="es-ES"/>
        </w:rPr>
        <w:t>1001.000000</w:t>
      </w:r>
      <w:r>
        <w:rPr>
          <w:rFonts w:ascii="Arial" w:hAnsi="Arial" w:cs="Arial"/>
          <w:sz w:val="24"/>
          <w:szCs w:val="24"/>
          <w:lang w:val="es-ES"/>
        </w:rPr>
        <w:t xml:space="preserve">, </w:t>
      </w:r>
      <w:r w:rsidRPr="00601ACD">
        <w:rPr>
          <w:rFonts w:ascii="Arial" w:hAnsi="Arial" w:cs="Arial"/>
          <w:sz w:val="24"/>
          <w:szCs w:val="24"/>
          <w:lang w:val="es-ES"/>
        </w:rPr>
        <w:t>0.096242</w:t>
      </w:r>
      <w:r>
        <w:rPr>
          <w:rFonts w:ascii="Arial" w:hAnsi="Arial" w:cs="Arial"/>
          <w:sz w:val="24"/>
          <w:szCs w:val="24"/>
          <w:lang w:val="es-ES"/>
        </w:rPr>
        <w:t>)</w:t>
      </w:r>
    </w:p>
    <w:p w14:paraId="53694F2B" w14:textId="16F1E4DD" w:rsidR="00601ACD" w:rsidRDefault="00601ACD" w:rsidP="00601ACD">
      <w:pPr>
        <w:ind w:left="72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458C123E" wp14:editId="08AAAE6B">
            <wp:extent cx="4200525" cy="3206273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1_2.sv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l="6250" t="5556" r="6410" b="5556"/>
                    <a:stretch/>
                  </pic:blipFill>
                  <pic:spPr bwMode="auto">
                    <a:xfrm>
                      <a:off x="0" y="0"/>
                      <a:ext cx="4200525" cy="3206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5A948" w14:textId="3D532A61" w:rsidR="00FA152C" w:rsidRDefault="00FA152C" w:rsidP="00FA152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Respuesta al punto 2.4:</w:t>
      </w:r>
    </w:p>
    <w:p w14:paraId="3A8DA00F" w14:textId="304C71D3" w:rsidR="00FA152C" w:rsidRDefault="00FA152C" w:rsidP="00FA152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categorizamos cada método por sus resultados, tenemos lo siguiente:</w:t>
      </w:r>
    </w:p>
    <w:p w14:paraId="14F04AD3" w14:textId="32F7B004" w:rsidR="00FA152C" w:rsidRDefault="00FA152C" w:rsidP="00FA152C">
      <w:pPr>
        <w:pStyle w:val="ListParagraph"/>
        <w:numPr>
          <w:ilvl w:val="0"/>
          <w:numId w:val="2"/>
        </w:numPr>
        <w:ind w:left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cantidad de pasos: ode45 es el que menos pasos dura, seguido por ode23 y RK4 siendo el que más pasos toma.</w:t>
      </w:r>
    </w:p>
    <w:p w14:paraId="632851AF" w14:textId="19B66D6E" w:rsidR="00FA152C" w:rsidRDefault="00FA152C" w:rsidP="00FA152C">
      <w:pPr>
        <w:pStyle w:val="ListParagraph"/>
        <w:numPr>
          <w:ilvl w:val="0"/>
          <w:numId w:val="2"/>
        </w:numPr>
        <w:ind w:left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tiempo de ejecución: RK4 es el que menos tiempo dura, seguido por ode23 y ode45 siendo el que más tiempo dura en ejecutarse.</w:t>
      </w:r>
    </w:p>
    <w:p w14:paraId="0690C6A4" w14:textId="2B594197" w:rsidR="00FA152C" w:rsidRDefault="00FA152C" w:rsidP="00FA152C">
      <w:pPr>
        <w:pStyle w:val="ListParagraph"/>
        <w:numPr>
          <w:ilvl w:val="0"/>
          <w:numId w:val="2"/>
        </w:numPr>
        <w:ind w:left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estabilidad numérica (gráfica): RK4 es el más exacto y preciso, seguido por ode45 que es más preciso y ode23 que es más exacto que </w:t>
      </w:r>
      <w:proofErr w:type="gramStart"/>
      <w:r>
        <w:rPr>
          <w:rFonts w:ascii="Arial" w:hAnsi="Arial" w:cs="Arial"/>
          <w:sz w:val="24"/>
          <w:szCs w:val="24"/>
          <w:lang w:val="es-ES"/>
        </w:rPr>
        <w:t>ode45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pero menos preciso.</w:t>
      </w:r>
    </w:p>
    <w:p w14:paraId="04098C22" w14:textId="001E214B" w:rsidR="00B16502" w:rsidRDefault="00FA152C" w:rsidP="00B16502">
      <w:pPr>
        <w:ind w:firstLine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conclusión, el mejor método es RK4 para esta ODE concreta, puesto que dura la menor cantidad de tiempo y posee los resultados más exactos y precisos. La cantidad de pasos puede ser una ventaja o desventaja, ya que al realizar más evaluaciones se pueden obtener mejores resultados, la cantidad de espacio que se requiere para almacenar cada dato es mayor</w:t>
      </w:r>
      <w:r w:rsidR="00B16502">
        <w:rPr>
          <w:rFonts w:ascii="Arial" w:hAnsi="Arial" w:cs="Arial"/>
          <w:sz w:val="24"/>
          <w:szCs w:val="24"/>
          <w:lang w:val="es-ES"/>
        </w:rPr>
        <w:t>, tanto así que RK4 tiene más de 10 veces más pasos que ode45 u ode23.</w:t>
      </w:r>
    </w:p>
    <w:p w14:paraId="1EEFF24B" w14:textId="33C3DD62" w:rsidR="00B16502" w:rsidRDefault="00B16502" w:rsidP="00B16502">
      <w:pPr>
        <w:ind w:firstLine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casos donde el espacio es necesario y no se pueden utilizar tantos pasos como RK4, el mejor método es ode23 puesto que la diferencia de pasos entre este y ode45 no es mucha y pese a ser impreciso entre cada paso, llega a pasar por la respuesta correcta; ode45 es más preciso entre sus puntos, pero sólo se acerca a la respuesta, en ningún punto la devuelve. En el caso donde se promedie el resultado de los puntos de ode23, se puede obtener una solución muy exacta.</w:t>
      </w:r>
    </w:p>
    <w:p w14:paraId="7C10D55C" w14:textId="5600D9C0" w:rsidR="00B16502" w:rsidRPr="00FA152C" w:rsidRDefault="00B16502" w:rsidP="00B16502">
      <w:pPr>
        <w:ind w:firstLine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Cabe destacar que ode23 también dura menos de 2.5 veces en ser calculada que ode45, lo cual es ventajoso.</w:t>
      </w:r>
      <w:bookmarkStart w:id="0" w:name="_GoBack"/>
      <w:bookmarkEnd w:id="0"/>
    </w:p>
    <w:sectPr w:rsidR="00B16502" w:rsidRPr="00FA1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D3625"/>
    <w:multiLevelType w:val="hybridMultilevel"/>
    <w:tmpl w:val="B9D4A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21E97"/>
    <w:multiLevelType w:val="hybridMultilevel"/>
    <w:tmpl w:val="75744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52"/>
    <w:rsid w:val="00601ACD"/>
    <w:rsid w:val="00981C6C"/>
    <w:rsid w:val="00B16502"/>
    <w:rsid w:val="00F17D52"/>
    <w:rsid w:val="00FA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1103"/>
  <w15:chartTrackingRefBased/>
  <w15:docId w15:val="{DF78178A-4F80-4EF0-B1CA-26F8B186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Ramirez Quiros</dc:creator>
  <cp:keywords/>
  <dc:description/>
  <cp:lastModifiedBy>Andres Ramirez Quiros</cp:lastModifiedBy>
  <cp:revision>1</cp:revision>
  <dcterms:created xsi:type="dcterms:W3CDTF">2018-10-21T00:45:00Z</dcterms:created>
  <dcterms:modified xsi:type="dcterms:W3CDTF">2018-10-21T01:22:00Z</dcterms:modified>
</cp:coreProperties>
</file>