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Title"/>
        <w:ind w:firstLine="0"/>
        <w:rPr>
          <w:sz w:val="31"/>
          <w:szCs w:val="31"/>
        </w:rPr>
      </w:pPr>
      <w:r>
        <w:rPr>
          <w:color w:val="2e3c4f"/>
          <w:sz w:val="31"/>
          <w:szCs w:val="31"/>
          <w:rtl w:val="0"/>
        </w:rPr>
        <w:t xml:space="preserve">Kirill Kohan</w:t>
      </w:r>
    </w:p>
    <w:p w:rsidR="00000000" w:rsidDel="00000000" w:rsidP="00000000" w:rsidRDefault="00000000" w:rsidRPr="00000000">
      <w:pPr>
        <w:spacing w:before="24" w:line="304" w:lineRule="auto"/>
        <w:ind w:left="0" w:right="0" w:firstLine="0"/>
        <w:jc w:val="center"/>
        <w:rPr>
          <w:sz w:val="13"/>
          <w:szCs w:val="13"/>
        </w:rPr>
      </w:pPr>
      <w:r>
        <w:rPr>
          <w:b w:val="1"/>
          <w:bCs w:val="1"/>
          <w:color w:val="2e3c4f"/>
          <w:sz w:val="17"/>
          <w:szCs w:val="17"/>
          <w:rtl w:val="0"/>
        </w:rPr>
        <w:t xml:space="preserve">Senior Software Engineer / Tech Lead (Frontend &amp; Mobile)</w:t>
      </w:r>
    </w:p>
    <w:p w:rsidR="00000000" w:rsidDel="00000000" w:rsidP="00000000" w:rsidRDefault="00000000" w:rsidRPr="00000000">
      <w:pPr>
        <w:spacing w:before="24" w:line="304" w:lineRule="auto"/>
        <w:ind w:left="0" w:right="0" w:firstLine="0"/>
        <w:jc w:val="center"/>
        <w:rPr>
          <w:sz w:val="13"/>
          <w:szCs w:val="13"/>
        </w:rPr>
      </w:pPr>
      <w:r>
        <w:rPr>
          <w:color w:val="2e3c4f"/>
          <w:sz w:val="13"/>
          <w:szCs w:val="13"/>
          <w:rtl w:val="0"/>
        </w:rPr>
        <w:t xml:space="preserve">Kyiv, Ukraine (Remote) | Open to B2B contract or full-time employment | Working hours overlap with EU, UK and US time zones</w:t>
      </w:r>
    </w:p>
    <w:p w:rsidR="00000000" w:rsidDel="00000000" w:rsidP="00000000" w:rsidRDefault="00000000" w:rsidRPr="00000000">
      <w:pPr>
        <w:spacing w:before="24" w:line="304" w:lineRule="auto"/>
        <w:ind w:left="0" w:right="0" w:firstLine="0"/>
        <w:jc w:val="center"/>
        <w:rPr>
          <w:sz w:val="13"/>
          <w:szCs w:val="13"/>
        </w:rPr>
      </w:pPr>
      <w:r>
        <w:rPr>
          <w:color w:val="2e3c4f"/>
          <w:sz w:val="13"/>
          <w:szCs w:val="13"/>
          <w:rtl w:val="0"/>
        </w:rPr>
        <w:t xml:space="preserve">+380 97 891 9783</w:t>
      </w:r>
      <w:r>
        <w:rPr>
          <w:color w:val="2e3c4f"/>
          <w:sz w:val="13"/>
          <w:szCs w:val="13"/>
          <w:rtl w:val="0"/>
        </w:rPr>
        <w:t xml:space="preserve">  |  </w:t>
      </w:r>
      <w:hyperlink r:id="rId7">
        <w:r>
          <w:rPr>
            <w:color w:val="2e3c4f"/>
            <w:sz w:val="13"/>
            <w:szCs w:val="13"/>
            <w:rtl w:val="0"/>
          </w:rPr>
          <w:t xml:space="preserve">kiril.kohan@gmail.com</w:t>
        </w:r>
      </w:hyperlink>
      <w:r>
        <w:rPr>
          <w:color w:val="2e3c4f"/>
          <w:sz w:val="13"/>
          <w:szCs w:val="13"/>
          <w:rtl w:val="0"/>
        </w:rPr>
        <w:t xml:space="preserve">  |  </w:t>
      </w:r>
      <w:hyperlink r:id="rId13">
        <w:r>
          <w:rPr>
            <w:color w:val="2e3c4f"/>
            <w:sz w:val="13"/>
            <w:szCs w:val="13"/>
            <w:rtl w:val="0"/>
          </w:rPr>
          <w:t xml:space="preserve">Portfolio</w:t>
        </w:r>
      </w:hyperlink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127000</wp:posOffset>
                </wp:positionV>
                <wp:extent cx="9525" cy="12700"/>
                <wp:effectExtent b="0" l="0" r="0" t="0"/>
                <wp:wrapTopAndBottom distB="0" distT="0"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964625" y="3775238"/>
                          <a:ext cx="6762750" cy="9525"/>
                        </a:xfrm>
                        <a:custGeom>
                          <a:rect b="b" l="l" r="r" t="t"/>
                          <a:pathLst>
                            <a:path extrusionOk="0" h="9525" w="6762750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127000</wp:posOffset>
                </wp:positionV>
                <wp:extent cx="9525" cy="12700"/>
                <wp:effectExtent b="0" l="0" r="0" t="0"/>
                <wp:wrapTopAndBottom distB="0" distT="0"/>
                <wp:docPr id="10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1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10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color w:val="2e3c4f"/>
          <w:sz w:val="15"/>
          <w:szCs w:val="15"/>
          <w:rtl w:val="0"/>
        </w:rPr>
        <w:t xml:space="preserve">Senior software engineer and tech lead with 7+ years of experience building React, React Native and TypeScript applications for enterprise ERP SaaS, automotive, healthcare and clinical trials, fintech and blockchain products. At SYSPRO, builds a schema-driven React 19 runtime that renders 1,800+ ERP programs from data-model definitions. Previously led a team of 8 developers delivering in-car navigation features for General Motors on the HERE SDK. Experienced in micro-frontend architecture, OpenID Connect (OIDC) authentication, OpenTelemetry observability, test automation, native Android migrations, generative AI integrations, frontend technology-stack decisions, and architecture-governed, specification-driven development (SDD).</w: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1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10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Senior Software Engineer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SYSPRO | Remote</w:t>
        <w:tab/>
      </w:r>
      <w:r>
        <w:rPr>
          <w:color w:val="2e3c4f"/>
          <w:vertAlign w:val="baseline"/>
          <w:rtl w:val="0"/>
        </w:rPr>
        <w:t xml:space="preserve">December 2025 - Present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core modules of a schema-driven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19 / TypeScript</w:t>
      </w:r>
      <w:r>
        <w:rPr>
          <w:color w:val="2e3c4f"/>
          <w:sz w:val="15"/>
          <w:szCs w:val="15"/>
          <w:rtl w:val="0"/>
        </w:rPr>
        <w:t xml:space="preserve"> runtime for SYSPRO's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ERP SaaS</w:t>
      </w:r>
      <w:r>
        <w:rPr>
          <w:color w:val="2e3c4f"/>
          <w:sz w:val="15"/>
          <w:szCs w:val="15"/>
          <w:rtl w:val="0"/>
        </w:rPr>
        <w:t xml:space="preserve"> modernization platform (25+ person program) that renders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1,800+ ERP programs</w:t>
      </w:r>
      <w:r>
        <w:rPr>
          <w:color w:val="2e3c4f"/>
          <w:sz w:val="15"/>
          <w:szCs w:val="15"/>
          <w:rtl w:val="0"/>
        </w:rPr>
        <w:t xml:space="preserve"> from declarative data-model definitions, cutting the time to bring an ERP screen to the web from days to hours with no per-screen frontend code.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Delivered the frontend through an architecture-governed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specification-driven development (SDD)</w:t>
      </w:r>
      <w:r>
        <w:rPr>
          <w:color w:val="2e3c4f"/>
          <w:sz w:val="15"/>
          <w:szCs w:val="15"/>
          <w:rtl w:val="0"/>
        </w:rPr>
        <w:t xml:space="preserve"> process rather than ad-hoc AI code generation, and helped define the process itself: specification templates, the validation routine and the rules for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AI coding agents</w:t>
      </w:r>
      <w:r>
        <w:rPr>
          <w:color w:val="2e3c4f"/>
          <w:sz w:val="15"/>
          <w:szCs w:val="15"/>
          <w:rtl w:val="0"/>
        </w:rPr>
        <w:t xml:space="preserve">. Every subsystem was traced from platform architecture to solution architecture, component specification and implementation across 4 repositories.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Worked with the lead architect on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platform and solution architecture</w:t>
      </w:r>
      <w:r>
        <w:rPr>
          <w:color w:val="2e3c4f"/>
          <w:sz w:val="15"/>
          <w:szCs w:val="15"/>
          <w:rtl w:val="0"/>
        </w:rPr>
        <w:t xml:space="preserve">: reviewed and co-authored architecture documents, drove open architecture questions and blockers to decisions, and authored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frontend technology-stack decision record</w:t>
      </w:r>
      <w:r>
        <w:rPr>
          <w:color w:val="2e3c4f"/>
          <w:sz w:val="15"/>
          <w:szCs w:val="15"/>
          <w:rtl w:val="0"/>
        </w:rPr>
        <w:t xml:space="preserve"> (choice of OIDC libraries, move from React Testing Library to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Vitest Browser Mode</w:t>
      </w:r>
      <w:r>
        <w:rPr>
          <w:color w:val="2e3c4f"/>
          <w:sz w:val="15"/>
          <w:szCs w:val="15"/>
          <w:rtl w:val="0"/>
        </w:rPr>
        <w:t xml:space="preserve">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Authored ~17 component specifications (view orchestration, telemetry, navigation, overlays, runtime configuration) and validated each for architecture alignment before and after implementation, with AI agents acting as a governed reviewer that flagged constraint violations and spec-to-code drift for human decision. This reduced PR review cycles, and deferred issues were tracked in a reviewed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technical-debt register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Implemented the runtime's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KendoReact</w:t>
      </w:r>
      <w:r>
        <w:rPr>
          <w:color w:val="2e3c4f"/>
          <w:sz w:val="15"/>
          <w:szCs w:val="15"/>
          <w:rtl w:val="0"/>
        </w:rPr>
        <w:t xml:space="preserve"> rendering handlers (forms, date fields, search grids with filtering, sorting and persisted filter state, smart-tag lookups, predictive search) and the view orchestration layer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XState</w:t>
      </w:r>
      <w:r>
        <w:rPr>
          <w:color w:val="2e3c4f"/>
          <w:sz w:val="15"/>
          <w:szCs w:val="15"/>
          <w:rtl w:val="0"/>
        </w:rPr>
        <w:t xml:space="preserve">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Zustand</w:t>
      </w:r>
      <w:r>
        <w:rPr>
          <w:color w:val="2e3c4f"/>
          <w:sz w:val="15"/>
          <w:szCs w:val="15"/>
          <w:rtl w:val="0"/>
        </w:rPr>
        <w:t xml:space="preserve"> (view session lifecycle, navigation menu, context-aware related-program navigation, modal overlays).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Login micro-frontend</w:t>
      </w:r>
      <w:r>
        <w:rPr>
          <w:color w:val="2e3c4f"/>
          <w:sz w:val="15"/>
          <w:szCs w:val="15"/>
          <w:rtl w:val="0"/>
        </w:rPr>
        <w:t xml:space="preserve"> from scratch (sign-in, forgot and reset password flows, reusable form components, schema-based validation,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WCAG</w:t>
      </w:r>
      <w:r>
        <w:rPr>
          <w:color w:val="2e3c4f"/>
          <w:sz w:val="15"/>
          <w:szCs w:val="15"/>
          <w:rtl w:val="0"/>
        </w:rPr>
        <w:t xml:space="preserve"> accessible typography,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Storybook</w:t>
      </w:r>
      <w:r>
        <w:rPr>
          <w:color w:val="2e3c4f"/>
          <w:sz w:val="15"/>
          <w:szCs w:val="15"/>
          <w:rtl w:val="0"/>
        </w:rPr>
        <w:t xml:space="preserve">) and integrated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OpenID Connect (OIDC)</w:t>
      </w:r>
      <w:r>
        <w:rPr>
          <w:color w:val="2e3c4f"/>
          <w:sz w:val="15"/>
          <w:szCs w:val="15"/>
          <w:rtl w:val="0"/>
        </w:rPr>
        <w:t xml:space="preserve"> authentication into the host and admin applications using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oidc-client-ts</w:t>
      </w:r>
      <w:r>
        <w:rPr>
          <w:color w:val="2e3c4f"/>
          <w:sz w:val="15"/>
          <w:szCs w:val="15"/>
          <w:rtl w:val="0"/>
        </w:rPr>
        <w:t xml:space="preserve">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react-oidc-context</w:t>
      </w:r>
      <w:r>
        <w:rPr>
          <w:color w:val="2e3c4f"/>
          <w:sz w:val="15"/>
          <w:szCs w:val="15"/>
          <w:rtl w:val="0"/>
        </w:rPr>
        <w:t xml:space="preserve"> in a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zero-trust</w:t>
      </w:r>
      <w:r>
        <w:rPr>
          <w:color w:val="2e3c4f"/>
          <w:sz w:val="15"/>
          <w:szCs w:val="15"/>
          <w:rtl w:val="0"/>
        </w:rPr>
        <w:t xml:space="preserve">, independently deployable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micro-frontend architecture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Designed and built a browser telemetry module on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OpenTelemetry</w:t>
      </w:r>
      <w:r>
        <w:rPr>
          <w:color w:val="2e3c4f"/>
          <w:sz w:val="15"/>
          <w:szCs w:val="15"/>
          <w:rtl w:val="0"/>
        </w:rPr>
        <w:t xml:space="preserve"> from scratch: event bus, event taxonomy, payload contracts, OTLP exporter, and a redaction stage that strips sensitive data (PII) before export.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Covered implementations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Vitest</w:t>
      </w:r>
      <w:r>
        <w:rPr>
          <w:color w:val="2e3c4f"/>
          <w:sz w:val="15"/>
          <w:szCs w:val="15"/>
          <w:rtl w:val="0"/>
        </w:rPr>
        <w:t xml:space="preserve">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Vitest Browser Mode</w:t>
      </w:r>
      <w:r>
        <w:rPr>
          <w:color w:val="2e3c4f"/>
          <w:sz w:val="15"/>
          <w:szCs w:val="15"/>
          <w:rtl w:val="0"/>
        </w:rPr>
        <w:t xml:space="preserve">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Playwright</w:t>
      </w:r>
      <w:r>
        <w:rPr>
          <w:color w:val="2e3c4f"/>
          <w:sz w:val="15"/>
          <w:szCs w:val="15"/>
          <w:rtl w:val="0"/>
        </w:rPr>
        <w:t xml:space="preserve"> tests, and maintained a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Node.js</w:t>
      </w:r>
      <w:r>
        <w:rPr>
          <w:color w:val="2e3c4f"/>
          <w:sz w:val="15"/>
          <w:szCs w:val="15"/>
          <w:rtl w:val="0"/>
        </w:rPr>
        <w:t xml:space="preserve"> mock backend and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monorepo</w:t>
      </w:r>
      <w:r>
        <w:rPr>
          <w:color w:val="2e3c4f"/>
          <w:sz w:val="15"/>
          <w:szCs w:val="15"/>
          <w:rtl w:val="0"/>
        </w:rPr>
        <w:t xml:space="preserve"> tooling (npm workspaces, ESLint, Prettier, Husky,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Azure Pipelines</w:t>
      </w:r>
      <w:r>
        <w:rPr>
          <w:color w:val="2e3c4f"/>
          <w:sz w:val="15"/>
          <w:szCs w:val="15"/>
          <w:rtl w:val="0"/>
        </w:rPr>
        <w:t xml:space="preserve"> CI, schema-to-TypeScript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code generation</w:t>
      </w:r>
      <w:r>
        <w:rPr>
          <w:color w:val="2e3c4f"/>
          <w:sz w:val="15"/>
          <w:szCs w:val="15"/>
          <w:rtl w:val="0"/>
        </w:rPr>
        <w:t xml:space="preserve">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Stack: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19, TypeScript, KendoReact, Zustand, XState, TanStack Router, TanStack Query, Vite, SCSS / CSS Modules, OpenTelemetry, Vitest, Playwright, Storybook, Docker, Azure DevOps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Team Leader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General Motors | Remote</w:t>
        <w:tab/>
      </w:r>
      <w:r>
        <w:rPr>
          <w:color w:val="2e3c4f"/>
          <w:vertAlign w:val="baseline"/>
          <w:rtl w:val="0"/>
        </w:rPr>
        <w:t xml:space="preserve">July 2023 - November 2025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Led a team of 8 developers delivering an automotive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</w:t>
      </w:r>
      <w:r>
        <w:rPr>
          <w:color w:val="2e3c4f"/>
          <w:sz w:val="15"/>
          <w:szCs w:val="15"/>
          <w:rtl w:val="0"/>
        </w:rPr>
        <w:t xml:space="preserve"> app, working with stakeholders on scope and planning. After release, user engagement rose 20% and app crashes fell 15%.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Ran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code reviews</w:t>
      </w:r>
      <w:r>
        <w:rPr>
          <w:color w:val="2e3c4f"/>
          <w:sz w:val="15"/>
          <w:szCs w:val="15"/>
          <w:rtl w:val="0"/>
        </w:rPr>
        <w:t xml:space="preserve"> and set coding standards for the team, mentoring developers on architecture and testing.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Led development of a reusable map library on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HERE SDK</w:t>
      </w:r>
      <w:r>
        <w:rPr>
          <w:color w:val="2e3c4f"/>
          <w:sz w:val="15"/>
          <w:szCs w:val="15"/>
          <w:rtl w:val="0"/>
        </w:rPr>
        <w:t xml:space="preserve">, packaged as a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 micro-frontend</w:t>
      </w:r>
      <w:r>
        <w:rPr>
          <w:color w:val="2e3c4f"/>
          <w:sz w:val="15"/>
          <w:szCs w:val="15"/>
          <w:rtl w:val="0"/>
        </w:rPr>
        <w:t xml:space="preserve"> and integrated into several company products.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Owned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system design</w:t>
      </w:r>
      <w:r>
        <w:rPr>
          <w:color w:val="2e3c4f"/>
          <w:sz w:val="15"/>
          <w:szCs w:val="15"/>
          <w:rtl w:val="0"/>
        </w:rPr>
        <w:t xml:space="preserve"> of the app's modular architecture so that new feature requests from product teams could be added without reworking existing modules.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Defined the unit-testing strategy that reached 95% coverage and introduced 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Agile</w:t>
      </w:r>
      <w:r>
        <w:rPr>
          <w:color w:val="2e3c4f"/>
          <w:sz w:val="15"/>
          <w:szCs w:val="15"/>
          <w:rtl w:val="0"/>
        </w:rPr>
        <w:t xml:space="preserve"> delivery process, which reduced production bugs.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Implemented in-car navigation features with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HERE HNav / HNod SDK</w:t>
      </w:r>
      <w:r>
        <w:rPr>
          <w:color w:val="2e3c4f"/>
          <w:sz w:val="15"/>
          <w:szCs w:val="15"/>
          <w:rtl w:val="0"/>
        </w:rPr>
        <w:t xml:space="preserve">, including route-deviation handling and a redesigned search UI.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a proof of concept for in-car navigation combining search, routing, guidance and a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voice AI assistant</w:t>
      </w:r>
      <w:r>
        <w:rPr>
          <w:color w:val="2e3c4f"/>
          <w:sz w:val="15"/>
          <w:szCs w:val="15"/>
          <w:rtl w:val="0"/>
        </w:rPr>
        <w:t xml:space="preserve"> that builds routes and finds places from spoken requests.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Implemented a passenger second-screen feature for a luxury car brand.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Stack: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Native, TypeScript, Node.js, Redux Saga, RxJS, Storybook, Detox</w:t>
      </w:r>
      <w:r>
        <w:rPr>
          <w:color w:val="2e3c4f"/>
          <w:sz w:val="15"/>
          <w:szCs w:val="15"/>
          <w:rtl w:val="0"/>
        </w:rPr>
        <w:t xml:space="preserve"> (E2E),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Fastlane, Bitrise</w:t>
      </w:r>
      <w:r>
        <w:rPr>
          <w:color w:val="2e3c4f"/>
          <w:sz w:val="15"/>
          <w:szCs w:val="15"/>
          <w:rtl w:val="0"/>
        </w:rPr>
        <w:t xml:space="preserve"> (CI/CD),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Bugsnag, Kibana</w:t>
      </w:r>
      <w:r>
        <w:rPr>
          <w:color w:val="2e3c4f"/>
          <w:sz w:val="15"/>
          <w:szCs w:val="15"/>
          <w:rtl w:val="0"/>
        </w:rPr>
        <w:t xml:space="preserve"> (monitoring),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Figma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Technical Leader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Velas | Remote</w:t>
        <w:tab/>
      </w:r>
      <w:r>
        <w:rPr>
          <w:color w:val="2e3c4f"/>
          <w:vertAlign w:val="baseline"/>
          <w:rtl w:val="0"/>
        </w:rPr>
        <w:t xml:space="preserve">December 2021 - July 2023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Developed the Velas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blockchain</w:t>
      </w:r>
      <w:r>
        <w:rPr>
          <w:color w:val="2e3c4f"/>
          <w:sz w:val="15"/>
          <w:szCs w:val="15"/>
          <w:rtl w:val="0"/>
        </w:rPr>
        <w:t xml:space="preserve"> wallet for web, mobile and desktop using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React, React Native, Node.js, TypeScript, MobX and Web3.js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Performance optimization:</w:t>
      </w:r>
      <w:r>
        <w:rPr>
          <w:color w:val="2e3c4f"/>
          <w:sz w:val="15"/>
          <w:szCs w:val="15"/>
          <w:rtl w:val="0"/>
        </w:rPr>
        <w:t xml:space="preserve"> made the staking list load 12x faster and use 5x less mobile battery by moving filtering to the server and adding a Node RPC fallback.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Added automatic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Web3 provider</w:t>
      </w:r>
      <w:r>
        <w:rPr>
          <w:color w:val="2e3c4f"/>
          <w:sz w:val="15"/>
          <w:szCs w:val="15"/>
          <w:rtl w:val="0"/>
        </w:rPr>
        <w:t xml:space="preserve"> failover for testnet and mainnet tokens, switching when the active provider was slow or unreachable.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Set up a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GitHub Actions</w:t>
      </w:r>
      <w:r>
        <w:rPr>
          <w:color w:val="2e3c4f"/>
          <w:sz w:val="15"/>
          <w:szCs w:val="15"/>
          <w:rtl w:val="0"/>
        </w:rPr>
        <w:t xml:space="preserve"> workflow for code signing and releases on macOS, Linux and Windows, removing the "untrusted source" warning on install.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Published the app on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F-Droid</w:t>
      </w:r>
      <w:r>
        <w:rPr>
          <w:color w:val="2e3c4f"/>
          <w:sz w:val="15"/>
          <w:szCs w:val="15"/>
          <w:rtl w:val="0"/>
        </w:rPr>
        <w:t xml:space="preserve"> and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Snapcraft</w:t>
      </w:r>
      <w:r>
        <w:rPr>
          <w:color w:val="2e3c4f"/>
          <w:sz w:val="15"/>
          <w:szCs w:val="15"/>
          <w:rtl w:val="0"/>
        </w:rPr>
        <w:t xml:space="preserve"> store, which tripled the number of new users.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Redesigned the staking-rewards calculation on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Node.js</w:t>
      </w:r>
      <w:r>
        <w:rPr>
          <w:color w:val="2e3c4f"/>
          <w:sz w:val="15"/>
          <w:szCs w:val="15"/>
          <w:rtl w:val="0"/>
        </w:rPr>
        <w:t xml:space="preserve"> backend for stability and speed; user engagement grew 4x afterwards.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Fixed a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reverse tabnabbing</w:t>
      </w:r>
      <w:r>
        <w:rPr>
          <w:color w:val="2e3c4f"/>
          <w:sz w:val="15"/>
          <w:szCs w:val="15"/>
          <w:rtl w:val="0"/>
        </w:rPr>
        <w:t xml:space="preserve"> vulnerability across several Velas web projects.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a new cross-platform wallet in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 Web</w:t>
      </w:r>
      <w:r>
        <w:rPr>
          <w:color w:val="2e3c4f"/>
          <w:sz w:val="15"/>
          <w:szCs w:val="15"/>
          <w:rtl w:val="0"/>
        </w:rPr>
        <w:t xml:space="preserve"> from scratch, including the architecture for managing tokens and assets.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Made the first interaction with the Android wallet 3x faster by caching and optimizing wallet and account creation.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Team Leader (Contract)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OMO Systems | Remote</w:t>
        <w:tab/>
      </w:r>
      <w:r>
        <w:rPr>
          <w:color w:val="2e3c4f"/>
          <w:vertAlign w:val="baseline"/>
          <w:rtl w:val="0"/>
        </w:rPr>
        <w:t xml:space="preserve">April 2021 - December 2021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Delivered the core mobile app for controlling smart-home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IoT</w:t>
      </w:r>
      <w:r>
        <w:rPr>
          <w:color w:val="2e3c4f"/>
          <w:sz w:val="15"/>
          <w:szCs w:val="15"/>
          <w:rtl w:val="0"/>
        </w:rPr>
        <w:t xml:space="preserve"> devices in the R&amp;D department.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Proposed a refactoring of the mobile app architecture that won 1st place at a local hackathon.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an automated monthly payment flow with a payment gate in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</w:t>
      </w:r>
      <w:r>
        <w:rPr>
          <w:color w:val="2e3c4f"/>
          <w:sz w:val="15"/>
          <w:szCs w:val="15"/>
          <w:rtl w:val="0"/>
        </w:rPr>
        <w:t xml:space="preserve"> that restricts features for unpaid users; company income grew 10x after launch.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Fixed insecure face-recognition unlock on specific Android devices by patching in a native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Android biometrics</w:t>
      </w:r>
      <w:r>
        <w:rPr>
          <w:color w:val="2e3c4f"/>
          <w:sz w:val="15"/>
          <w:szCs w:val="15"/>
          <w:rtl w:val="0"/>
        </w:rPr>
        <w:t xml:space="preserve"> library.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Led and mentored the development team: ran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code reviews</w:t>
      </w:r>
      <w:r>
        <w:rPr>
          <w:color w:val="2e3c4f"/>
          <w:sz w:val="15"/>
          <w:szCs w:val="15"/>
          <w:rtl w:val="0"/>
        </w:rPr>
        <w:t xml:space="preserve">, set coding standards and onboarded new developers.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Software Engineer (Contract)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Thermo Fisher Scientific | Remote</w:t>
        <w:tab/>
      </w:r>
      <w:r>
        <w:rPr>
          <w:color w:val="2e3c4f"/>
          <w:vertAlign w:val="baseline"/>
          <w:rtl w:val="0"/>
        </w:rPr>
        <w:t xml:space="preserve">November 2020 - April 2021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Architected 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IoT healthcare</w:t>
      </w:r>
      <w:r>
        <w:rPr>
          <w:color w:val="2e3c4f"/>
          <w:sz w:val="15"/>
          <w:szCs w:val="15"/>
          <w:rtl w:val="0"/>
        </w:rPr>
        <w:t xml:space="preserve"> app from scratch using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Native, TypeScript, Redux</w:t>
      </w:r>
      <w:r>
        <w:rPr>
          <w:color w:val="2e3c4f"/>
          <w:sz w:val="15"/>
          <w:szCs w:val="15"/>
          <w:rtl w:val="0"/>
        </w:rPr>
        <w:t xml:space="preserve"> and an offline-first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Realm</w:t>
      </w:r>
      <w:r>
        <w:rPr>
          <w:color w:val="2e3c4f"/>
          <w:sz w:val="15"/>
          <w:szCs w:val="15"/>
          <w:rtl w:val="0"/>
        </w:rPr>
        <w:t xml:space="preserve"> database, communicating with radiation dosimeters over Bluetooth.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Rewrote legacy native libraries to use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MQTT over TLS</w:t>
      </w:r>
      <w:r>
        <w:rPr>
          <w:color w:val="2e3c4f"/>
          <w:sz w:val="15"/>
          <w:szCs w:val="15"/>
          <w:rtl w:val="0"/>
        </w:rPr>
        <w:t xml:space="preserve"> with client certificates on iOS and Android, making data transfer 30% faster.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Improved the accuracy of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Bluetooth Low Energy (BLE)</w:t>
      </w:r>
      <w:r>
        <w:rPr>
          <w:color w:val="2e3c4f"/>
          <w:sz w:val="15"/>
          <w:szCs w:val="15"/>
          <w:rtl w:val="0"/>
        </w:rPr>
        <w:t xml:space="preserve"> communication with the dosimeter by reworking the buffer-reading logic.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dosimeter firmware updates that run as cross-platform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background jobs</w:t>
      </w:r>
      <w:r>
        <w:rPr>
          <w:color w:val="2e3c4f"/>
          <w:sz w:val="15"/>
          <w:szCs w:val="15"/>
          <w:rtl w:val="0"/>
        </w:rPr>
        <w:t xml:space="preserve"> on Android and iOS.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Implemented a secure login flow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OAuth 2.0</w:t>
      </w:r>
      <w:r>
        <w:rPr>
          <w:color w:val="2e3c4f"/>
          <w:sz w:val="15"/>
          <w:szCs w:val="15"/>
          <w:rtl w:val="0"/>
        </w:rPr>
        <w:t xml:space="preserve">, and local storage of dosimeter data in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Realm</w:t>
      </w:r>
      <w:r>
        <w:rPr>
          <w:color w:val="2e3c4f"/>
          <w:sz w:val="15"/>
          <w:szCs w:val="15"/>
          <w:rtl w:val="0"/>
        </w:rPr>
        <w:t xml:space="preserve"> with efficient filtering.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Optimized rendering and offline data access in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Realm</w:t>
      </w:r>
      <w:r>
        <w:rPr>
          <w:color w:val="2e3c4f"/>
          <w:sz w:val="15"/>
          <w:szCs w:val="15"/>
          <w:rtl w:val="0"/>
        </w:rPr>
        <w:t xml:space="preserve"> as part of a team-wide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performance</w:t>
      </w:r>
      <w:r>
        <w:rPr>
          <w:color w:val="2e3c4f"/>
          <w:sz w:val="15"/>
          <w:szCs w:val="15"/>
          <w:rtl w:val="0"/>
        </w:rPr>
        <w:t xml:space="preserve"> effort that made the app 20% faster.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Full-Stack Engineer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Itjet | Kyiv, Ukraine (Hybrid)</w:t>
        <w:tab/>
      </w:r>
      <w:r>
        <w:rPr>
          <w:color w:val="2e3c4f"/>
          <w:vertAlign w:val="baseline"/>
          <w:rtl w:val="0"/>
        </w:rPr>
        <w:t xml:space="preserve">August 2019 - November 2020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a reusable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 Web</w:t>
      </w:r>
      <w:r>
        <w:rPr>
          <w:color w:val="2e3c4f"/>
          <w:sz w:val="15"/>
          <w:szCs w:val="15"/>
          <w:rtl w:val="0"/>
        </w:rPr>
        <w:t xml:space="preserve"> signup flow shared by the native mobile and web apps of a fintech product (Forbes top 10), which made building new flows 3x faster.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Integrated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A/B testing</w:t>
      </w:r>
      <w:r>
        <w:rPr>
          <w:color w:val="2e3c4f"/>
          <w:sz w:val="15"/>
          <w:szCs w:val="15"/>
          <w:rtl w:val="0"/>
        </w:rPr>
        <w:t xml:space="preserve"> so the marketing team could analyze user engagement.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Doubled delivery speed by introducing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TypeScript</w:t>
      </w:r>
      <w:r>
        <w:rPr>
          <w:color w:val="2e3c4f"/>
          <w:sz w:val="15"/>
          <w:szCs w:val="15"/>
          <w:rtl w:val="0"/>
        </w:rPr>
        <w:t xml:space="preserve">, building 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Atomic Design</w:t>
      </w:r>
      <w:r>
        <w:rPr>
          <w:color w:val="2e3c4f"/>
          <w:sz w:val="15"/>
          <w:szCs w:val="15"/>
          <w:rtl w:val="0"/>
        </w:rPr>
        <w:t xml:space="preserve"> component library (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design system</w:t>
      </w:r>
      <w:r>
        <w:rPr>
          <w:color w:val="2e3c4f"/>
          <w:sz w:val="15"/>
          <w:szCs w:val="15"/>
          <w:rtl w:val="0"/>
        </w:rPr>
        <w:t xml:space="preserve">), and setting up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CI/CD</w:t>
      </w:r>
      <w:r>
        <w:rPr>
          <w:color w:val="2e3c4f"/>
          <w:sz w:val="15"/>
          <w:szCs w:val="15"/>
          <w:rtl w:val="0"/>
        </w:rPr>
        <w:t xml:space="preserve"> (Bitbucket Pipelines, AWS EC2/S3) with automated tests (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Puppeteer, Jest, Cucumber</w:t>
      </w:r>
      <w:r>
        <w:rPr>
          <w:color w:val="2e3c4f"/>
          <w:sz w:val="15"/>
          <w:szCs w:val="15"/>
          <w:rtl w:val="0"/>
        </w:rPr>
        <w:t xml:space="preserve">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Doubled database performance by migrating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PostgreSQL</w:t>
      </w:r>
      <w:r>
        <w:rPr>
          <w:color w:val="2e3c4f"/>
          <w:sz w:val="15"/>
          <w:szCs w:val="15"/>
          <w:rtl w:val="0"/>
        </w:rPr>
        <w:t xml:space="preserve"> from EC2 to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AWS RDS</w:t>
      </w:r>
      <w:r>
        <w:rPr>
          <w:color w:val="2e3c4f"/>
          <w:sz w:val="15"/>
          <w:szCs w:val="15"/>
          <w:rtl w:val="0"/>
        </w:rPr>
        <w:t xml:space="preserve"> and optimizing slow SQL queries.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Set up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PostgreSQL</w:t>
      </w:r>
      <w:r>
        <w:rPr>
          <w:color w:val="2e3c4f"/>
          <w:sz w:val="15"/>
          <w:szCs w:val="15"/>
          <w:rtl w:val="0"/>
        </w:rPr>
        <w:t xml:space="preserve"> schema migrations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node-pg-migrate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an automated monthly subscription flow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Stripe</w:t>
      </w:r>
      <w:r>
        <w:rPr>
          <w:color w:val="2e3c4f"/>
          <w:sz w:val="15"/>
          <w:szCs w:val="15"/>
          <w:rtl w:val="0"/>
        </w:rPr>
        <w:t xml:space="preserve">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Node.js REST APIs</w:t>
      </w:r>
      <w:r>
        <w:rPr>
          <w:color w:val="2e3c4f"/>
          <w:sz w:val="15"/>
          <w:szCs w:val="15"/>
          <w:rtl w:val="0"/>
        </w:rPr>
        <w:t xml:space="preserve">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</w:t>
      </w:r>
      <w:r>
        <w:rPr>
          <w:color w:val="2e3c4f"/>
          <w:sz w:val="15"/>
          <w:szCs w:val="15"/>
          <w:rtl w:val="0"/>
        </w:rPr>
        <w:t xml:space="preserve">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web features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Next.js</w:t>
      </w:r>
      <w:r>
        <w:rPr>
          <w:color w:val="2e3c4f"/>
          <w:sz w:val="15"/>
          <w:szCs w:val="15"/>
          <w:rtl w:val="0"/>
        </w:rPr>
        <w:t xml:space="preserve"> (server-side rendering)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GraphQL</w:t>
      </w:r>
      <w:r>
        <w:rPr>
          <w:color w:val="2e3c4f"/>
          <w:sz w:val="15"/>
          <w:szCs w:val="15"/>
          <w:rtl w:val="0"/>
        </w:rPr>
        <w:t xml:space="preserve">, and containerized services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Docker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Full-Stack Engineer and Team Leader (Contract)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The Admasters | Kyiv, Ukraine (Hybrid)</w:t>
        <w:tab/>
      </w:r>
      <w:r>
        <w:rPr>
          <w:color w:val="2e3c4f"/>
          <w:vertAlign w:val="baseline"/>
          <w:rtl w:val="0"/>
        </w:rPr>
        <w:t xml:space="preserve">April 2019 - August 2019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Integrated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A/B testing</w:t>
      </w:r>
      <w:r>
        <w:rPr>
          <w:color w:val="2e3c4f"/>
          <w:sz w:val="15"/>
          <w:szCs w:val="15"/>
          <w:rtl w:val="0"/>
        </w:rPr>
        <w:t xml:space="preserve"> into e-commerce products to raise conversion rates.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Led a team of 3 software engineers and introduced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Agile</w:t>
      </w:r>
      <w:r>
        <w:rPr>
          <w:color w:val="2e3c4f"/>
          <w:sz w:val="15"/>
          <w:szCs w:val="15"/>
          <w:rtl w:val="0"/>
        </w:rPr>
        <w:t xml:space="preserve"> processes.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Developed e-commerce sites and landing pages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Next.js</w:t>
      </w:r>
      <w:r>
        <w:rPr>
          <w:color w:val="2e3c4f"/>
          <w:sz w:val="15"/>
          <w:szCs w:val="15"/>
          <w:rtl w:val="0"/>
        </w:rPr>
        <w:t xml:space="preserve"> and server-side rendering (SSR) for SEO.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Redesigned a legacy codebase to speed up feature deployment.</w: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CONSULTING AND FREELANCE PROJECTS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1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10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color w:val="2e3c4f"/>
          <w:sz w:val="15"/>
          <w:szCs w:val="15"/>
          <w:rtl w:val="0"/>
        </w:rPr>
        <w:t xml:space="preserve">Part-time contract and consulting work, alongside full-time roles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Senior React Native Engineer (Contract)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Clinical Trials Patient App | Remote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Developed and maintained a patient-facing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clinical trial (eCOA)</w:t>
      </w:r>
      <w:r>
        <w:rPr>
          <w:color w:val="2e3c4f"/>
          <w:sz w:val="15"/>
          <w:szCs w:val="15"/>
          <w:rtl w:val="0"/>
        </w:rPr>
        <w:t xml:space="preserve"> mobile app built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Native, Expo and TypeScript</w:t>
      </w:r>
      <w:r>
        <w:rPr>
          <w:color w:val="2e3c4f"/>
          <w:sz w:val="15"/>
          <w:szCs w:val="15"/>
          <w:rtl w:val="0"/>
        </w:rPr>
        <w:t xml:space="preserve">, and its native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Android (Java / Kotlin)</w:t>
      </w:r>
      <w:r>
        <w:rPr>
          <w:color w:val="2e3c4f"/>
          <w:sz w:val="15"/>
          <w:szCs w:val="15"/>
          <w:rtl w:val="0"/>
        </w:rPr>
        <w:t xml:space="preserve"> counterpart.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Refactored the legacy documents library module from JavaScript to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TypeScript</w:t>
      </w:r>
      <w:r>
        <w:rPr>
          <w:color w:val="2e3c4f"/>
          <w:sz w:val="15"/>
          <w:szCs w:val="15"/>
          <w:rtl w:val="0"/>
        </w:rPr>
        <w:t xml:space="preserve"> and added ~1,000 lines of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Jest</w:t>
      </w:r>
      <w:r>
        <w:rPr>
          <w:color w:val="2e3c4f"/>
          <w:sz w:val="15"/>
          <w:szCs w:val="15"/>
          <w:rtl w:val="0"/>
        </w:rPr>
        <w:t xml:space="preserve">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 Testing Library</w:t>
      </w:r>
      <w:r>
        <w:rPr>
          <w:color w:val="2e3c4f"/>
          <w:sz w:val="15"/>
          <w:szCs w:val="15"/>
          <w:rtl w:val="0"/>
        </w:rPr>
        <w:t xml:space="preserve"> tests.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Migrated the app to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react-native-safe-area-context</w:t>
      </w:r>
      <w:r>
        <w:rPr>
          <w:color w:val="2e3c4f"/>
          <w:sz w:val="15"/>
          <w:szCs w:val="15"/>
          <w:rtl w:val="0"/>
        </w:rPr>
        <w:t xml:space="preserve"> across all screens and enforced it with 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ESLint</w:t>
      </w:r>
      <w:r>
        <w:rPr>
          <w:color w:val="2e3c4f"/>
          <w:sz w:val="15"/>
          <w:szCs w:val="15"/>
          <w:rtl w:val="0"/>
        </w:rPr>
        <w:t xml:space="preserve"> rule, fixing layout overlaps on iOS and Android.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Migrated the native Android app to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Android 14 (SDK 34)</w:t>
      </w:r>
      <w:r>
        <w:rPr>
          <w:color w:val="2e3c4f"/>
          <w:sz w:val="15"/>
          <w:szCs w:val="15"/>
          <w:rtl w:val="0"/>
        </w:rPr>
        <w:t xml:space="preserve">: Gradle 8, Java 17, exact-alarm and PendingIntent behavior changes,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Jenkins</w:t>
      </w:r>
      <w:r>
        <w:rPr>
          <w:color w:val="2e3c4f"/>
          <w:sz w:val="15"/>
          <w:szCs w:val="15"/>
          <w:rtl w:val="0"/>
        </w:rPr>
        <w:t xml:space="preserve"> CI build fixes.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Upgraded the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SQLCipher</w:t>
      </w:r>
      <w:r>
        <w:rPr>
          <w:color w:val="2e3c4f"/>
          <w:sz w:val="15"/>
          <w:szCs w:val="15"/>
          <w:rtl w:val="0"/>
        </w:rPr>
        <w:t xml:space="preserve"> encrypted database to meet Google Play requirements and rotated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SSL certificate pinning</w:t>
      </w:r>
      <w:r>
        <w:rPr>
          <w:color w:val="2e3c4f"/>
          <w:sz w:val="15"/>
          <w:szCs w:val="15"/>
          <w:rtl w:val="0"/>
        </w:rPr>
        <w:t xml:space="preserve"> for a backend certificate change.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Resolved production crashes and patient-facing bugs by bisecting dependency versions and adding targeted logging, including login, PIN, task scheduling and document loading issues.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Frontend Engineer (Contract)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Generative AI Jira Plugin | Remote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an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Atlassian Jira Forge</w:t>
      </w:r>
      <w:r>
        <w:rPr>
          <w:color w:val="2e3c4f"/>
          <w:sz w:val="15"/>
          <w:szCs w:val="15"/>
          <w:rtl w:val="0"/>
        </w:rPr>
        <w:t xml:space="preserve"> app from scratch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React, TypeScript</w:t>
      </w:r>
      <w:r>
        <w:rPr>
          <w:color w:val="2e3c4f"/>
          <w:sz w:val="15"/>
          <w:szCs w:val="15"/>
          <w:rtl w:val="0"/>
        </w:rPr>
        <w:t xml:space="preserve"> and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Node.js</w:t>
      </w:r>
      <w:r>
        <w:rPr>
          <w:color w:val="2e3c4f"/>
          <w:sz w:val="15"/>
          <w:szCs w:val="15"/>
          <w:rtl w:val="0"/>
        </w:rPr>
        <w:t xml:space="preserve"> resolvers that starts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generative AI</w:t>
      </w:r>
      <w:r>
        <w:rPr>
          <w:color w:val="2e3c4f"/>
          <w:sz w:val="15"/>
          <w:szCs w:val="15"/>
          <w:rtl w:val="0"/>
        </w:rPr>
        <w:t xml:space="preserve"> design generation from a Jira issue and creates a Jira subtask for the result.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Built the design generation form with multiple inputs: design description, reference images with preview, PRD and user-flow uploads, website URL,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MCP (Model Context Protocol)</w:t>
      </w:r>
      <w:r>
        <w:rPr>
          <w:color w:val="2e3c4f"/>
          <w:sz w:val="15"/>
          <w:szCs w:val="15"/>
          <w:rtl w:val="0"/>
        </w:rPr>
        <w:t xml:space="preserve"> server URL and design-system selection, using a reusable file-upload component and form validation.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Moved file handling to direct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Azure Blob Storage</w:t>
      </w:r>
      <w:r>
        <w:rPr>
          <w:color w:val="2e3c4f"/>
          <w:sz w:val="15"/>
          <w:szCs w:val="15"/>
          <w:rtl w:val="0"/>
        </w:rPr>
        <w:t xml:space="preserve"> uploads, working around Forge file-size limits and removing the plugin's dependency on the backend.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Set up project tooling and quality gates: ESLint, pre-commit hooks,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SonarQube</w:t>
      </w:r>
      <w:r>
        <w:rPr>
          <w:color w:val="2e3c4f"/>
          <w:sz w:val="15"/>
          <w:szCs w:val="15"/>
          <w:rtl w:val="0"/>
        </w:rPr>
        <w:t xml:space="preserve"> and Atlassian design tokens.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Software Engineering Consultant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Various Clients | Remote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Led scaling and optimization engagements for client teams, reducing operational costs by up to 50% by refactoring core apps, adding caching and adding unit tests.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Conducted senior-level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technical interviews</w:t>
      </w:r>
      <w:r>
        <w:rPr>
          <w:color w:val="2e3c4f"/>
          <w:sz w:val="15"/>
          <w:szCs w:val="15"/>
          <w:rtl w:val="0"/>
        </w:rPr>
        <w:t xml:space="preserve"> for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React, React Native, JavaScript and TypeScript</w:t>
      </w:r>
      <w:r>
        <w:rPr>
          <w:color w:val="2e3c4f"/>
          <w:sz w:val="15"/>
          <w:szCs w:val="15"/>
          <w:rtl w:val="0"/>
        </w:rPr>
        <w:t xml:space="preserve"> roles for enterprise clients, assessing candidates' coding, architecture and problem-solving skills.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Audited legacy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</w:t>
      </w:r>
      <w:r>
        <w:rPr>
          <w:color w:val="2e3c4f"/>
          <w:sz w:val="15"/>
          <w:szCs w:val="15"/>
          <w:rtl w:val="0"/>
        </w:rPr>
        <w:t xml:space="preserve"> codebases to identify the critical parts that needed updating (outdated framework versions, deprecated native libraries, platform requirements) and prepared prioritized upgrade plans with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effort estimations</w:t>
      </w:r>
      <w:r>
        <w:rPr>
          <w:color w:val="2e3c4f"/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Led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React Native</w:t>
      </w:r>
      <w:r>
        <w:rPr>
          <w:color w:val="2e3c4f"/>
          <w:sz w:val="15"/>
          <w:szCs w:val="15"/>
          <w:rtl w:val="0"/>
        </w:rPr>
        <w:t xml:space="preserve"> version upgrades and legacy library migrations for client mobile apps.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Provided technical expertise for </w:t>
      </w:r>
      <w:r>
        <w:rPr>
          <w:b w:val="1"/>
          <w:bCs w:val="1"/>
          <w:color w:val="2e3c4f"/>
          <w:sz w:val="15"/>
          <w:szCs w:val="15"/>
          <w:rtl w:val="0"/>
        </w:rPr>
        <w:t xml:space="preserve">presales</w:t>
      </w:r>
      <w:r>
        <w:rPr>
          <w:color w:val="2e3c4f"/>
          <w:sz w:val="15"/>
          <w:szCs w:val="15"/>
          <w:rtl w:val="0"/>
        </w:rPr>
        <w:t xml:space="preserve">: solution proposals, effort estimations and answering technical questions in client calls.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Acted as a JavaScript subject-matter expert for large enterprise clients: technical consulting and educational webinars.</w: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1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1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PhD Candidate, Computer Science (in progress)</w:t>
      </w:r>
    </w:p>
    <w:p w:rsidR="00000000" w:rsidDel="00000000" w:rsidP="00000000" w:rsidRDefault="00000000" w:rsidRPr="00000000">
      <w:pPr>
        <w:spacing w:before="42" w:lineRule="auto"/>
        <w:ind w:left="73" w:firstLine="0"/>
        <w:rPr>
          <w:color w:val="2e3c4f"/>
        </w:rPr>
      </w:pPr>
      <w:r>
        <w:rPr>
          <w:color w:val="2e3c4f"/>
          <w:sz w:val="15"/>
          <w:szCs w:val="15"/>
          <w:rtl w:val="0"/>
        </w:rPr>
        <w:t xml:space="preserve">National University of Life and Environmental Sciences | Ukraine | 2023 – 2027 (expected)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Master of Computer Science</w:t>
      </w:r>
    </w:p>
    <w:p w:rsidR="00000000" w:rsidDel="00000000" w:rsidP="00000000" w:rsidRDefault="00000000" w:rsidRPr="00000000">
      <w:pPr>
        <w:spacing w:before="42" w:lineRule="auto"/>
        <w:ind w:left="73" w:firstLine="0"/>
        <w:rPr>
          <w:color w:val="2e3c4f"/>
        </w:rPr>
      </w:pPr>
      <w:r>
        <w:rPr>
          <w:color w:val="2e3c4f"/>
          <w:sz w:val="15"/>
          <w:szCs w:val="15"/>
          <w:rtl w:val="0"/>
        </w:rPr>
        <w:t xml:space="preserve">National University of Life and Environmental Sciences | Ukraine | 2020 – 2022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num" w:pos="284"/>
        </w:tabs>
        <w:spacing w:after="0" w:before="64" w:line="240" w:lineRule="auto"/>
        <w:ind w:left="284" w:right="0" w:hanging="226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Honors Diploma (top 10% of graduates).</w:t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Bachelor of Computer Science</w:t>
      </w:r>
    </w:p>
    <w:p w:rsidR="00000000" w:rsidDel="00000000" w:rsidP="00000000" w:rsidRDefault="00000000" w:rsidRPr="00000000">
      <w:pPr>
        <w:spacing w:before="42" w:lineRule="auto"/>
        <w:ind w:left="73" w:firstLine="0"/>
        <w:rPr>
          <w:color w:val="2e3c4f"/>
        </w:rPr>
      </w:pPr>
      <w:r>
        <w:rPr>
          <w:color w:val="2e3c4f"/>
          <w:sz w:val="15"/>
          <w:szCs w:val="15"/>
          <w:rtl w:val="0"/>
        </w:rPr>
        <w:t xml:space="preserve">National Aviation University | Ukraine | 2016 – 2020</w: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1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1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Languages:</w:t>
      </w:r>
      <w:r>
        <w:rPr>
          <w:color w:val="2e3c4f"/>
          <w:sz w:val="15"/>
          <w:szCs w:val="15"/>
          <w:rtl w:val="0"/>
        </w:rPr>
        <w:t xml:space="preserve"> JavaScript (ES6+), TypeScript, HTML5, CSS3, SCSS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Frontend:</w:t>
      </w:r>
      <w:r>
        <w:rPr>
          <w:color w:val="2e3c4f"/>
          <w:sz w:val="15"/>
          <w:szCs w:val="15"/>
          <w:rtl w:val="0"/>
        </w:rPr>
        <w:t xml:space="preserve"> React 19, React.js, Next.js, Server-side rendering (SSR), Micro-frontends, Schema-driven UI, Design systems, Web accessibility (WCAG), Web performance optimization, KendoReact, Storybook, CSS Modules, Styled Components, Atomic Design, Vite, Monorepo (npm workspaces)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Mobile:</w:t>
      </w:r>
      <w:r>
        <w:rPr>
          <w:color w:val="2e3c4f"/>
          <w:sz w:val="15"/>
          <w:szCs w:val="15"/>
          <w:rtl w:val="0"/>
        </w:rPr>
        <w:t xml:space="preserve"> React Native, Expo, React Native Web, Android (Java, Kotlin, Gradle), Native Modules (iOS/Android), Realm (realm-js), SQLCipher, Keychain, Fastlane, Bitrise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State and Data:</w:t>
      </w:r>
      <w:r>
        <w:rPr>
          <w:color w:val="2e3c4f"/>
          <w:sz w:val="15"/>
          <w:szCs w:val="15"/>
          <w:rtl w:val="0"/>
        </w:rPr>
        <w:t xml:space="preserve"> Redux (Redux Thunk, Redux Saga), MobX, Zustand, XState, TanStack Query, TanStack Router, RxJS, REST APIs, GraphQL, WebSockets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Backend and Cloud:</w:t>
      </w:r>
      <w:r>
        <w:rPr>
          <w:color w:val="2e3c4f"/>
          <w:sz w:val="15"/>
          <w:szCs w:val="15"/>
          <w:rtl w:val="0"/>
        </w:rPr>
        <w:t xml:space="preserve"> Node.js, PostgreSQL, Amazon Web Services (AWS: EC2, S3, RDS), Microsoft Azure (Azure Blob Storage), Stripe, Docker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Authentication and Security:</w:t>
      </w:r>
      <w:r>
        <w:rPr>
          <w:color w:val="2e3c4f"/>
          <w:sz w:val="15"/>
          <w:szCs w:val="15"/>
          <w:rtl w:val="0"/>
        </w:rPr>
        <w:t xml:space="preserve"> OAuth 2.0, OpenID Connect (OIDC), Zero-trust architecture, SSL certificate pinning, PII redaction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Testing:</w:t>
      </w:r>
      <w:r>
        <w:rPr>
          <w:color w:val="2e3c4f"/>
          <w:sz w:val="15"/>
          <w:szCs w:val="15"/>
          <w:rtl w:val="0"/>
        </w:rPr>
        <w:t xml:space="preserve"> Vitest, Vitest Browser Mode, Playwright, Jest, React Testing Library, React Native Testing Library, Detox, Puppeteer, Cucumber, End-to-end (E2E) testing, Unit testing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DevOps and Observability:</w:t>
      </w:r>
      <w:r>
        <w:rPr>
          <w:color w:val="2e3c4f"/>
          <w:sz w:val="15"/>
          <w:szCs w:val="15"/>
          <w:rtl w:val="0"/>
        </w:rPr>
        <w:t xml:space="preserve"> CI/CD, Azure DevOps, Azure Pipelines, GitHub Actions, Bitbucket Pipelines, Jenkins, Git, ESLint, Prettier, Husky, SonarQube, OpenTelemetry, Kibana, Bugsnag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AI:</w:t>
      </w:r>
      <w:r>
        <w:rPr>
          <w:color w:val="2e3c4f"/>
          <w:sz w:val="15"/>
          <w:szCs w:val="15"/>
          <w:rtl w:val="0"/>
        </w:rPr>
        <w:t xml:space="preserve"> Generative AI integration, Model Context Protocol (MCP), AI coding agents, AI-assisted development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Domain and SDKs:</w:t>
      </w:r>
      <w:r>
        <w:rPr>
          <w:color w:val="2e3c4f"/>
          <w:sz w:val="15"/>
          <w:szCs w:val="15"/>
          <w:rtl w:val="0"/>
        </w:rPr>
        <w:t xml:space="preserve"> ERP, Clinical trials (eCOA), HERE SDK (HNav, HNod, HERE API), IoT, Bluetooth Low Energy (BLE), MQTT, Blockchain, Web3.js, Atlassian Jira Forge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b w:val="1"/>
          <w:bCs w:val="1"/>
          <w:color w:val="2e3c4f"/>
          <w:sz w:val="15"/>
          <w:szCs w:val="15"/>
          <w:rtl w:val="0"/>
        </w:rPr>
        <w:t xml:space="preserve">Leadership and Methodologies:</w:t>
      </w:r>
      <w:r>
        <w:rPr>
          <w:color w:val="2e3c4f"/>
          <w:sz w:val="15"/>
          <w:szCs w:val="15"/>
          <w:rtl w:val="0"/>
        </w:rPr>
        <w:t xml:space="preserve"> Team leadership (up to 8 engineers), Mentoring, Code review, System design, Software architecture, Architecture decision records (ADR), Technology stack selection, Technical interviewing, Technical audits, Effort estimation, Presales, Agile, Specification-driven development (SDD), Figma, Jira</w: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LANGUAGES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1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1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color w:val="2e3c4f"/>
          <w:sz w:val="15"/>
          <w:szCs w:val="15"/>
          <w:rtl w:val="0"/>
        </w:rPr>
        <w:t xml:space="preserve">English - C1 (Advanced) | Ukrainian - Native</w:t>
      </w:r>
    </w:p>
    <w:sectPr>
      <w:headerReference r:id="rId20" w:type="default"/>
      <w:footerReference r:id="rId21" w:type="default"/>
      <w:pgSz w:h="15840" w:w="12240" w:orient="portrait"/>
      <w:pgMar w:bottom="280" w:top="580" w:left="720" w:right="720" w:header="100" w:footer="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-474659</wp:posOffset>
              </wp:positionH>
              <wp:positionV relativeFrom="paragraph">
                <wp:posOffset>9850438</wp:posOffset>
              </wp:positionV>
              <wp:extent cx="47625" cy="4572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31713" y="3766665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-474659</wp:posOffset>
              </wp:positionH>
              <wp:positionV relativeFrom="paragraph">
                <wp:posOffset>9850438</wp:posOffset>
              </wp:positionV>
              <wp:extent cx="47625" cy="4572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-22222</wp:posOffset>
              </wp:positionH>
              <wp:positionV relativeFrom="page">
                <wp:posOffset>167285</wp:posOffset>
              </wp:positionV>
              <wp:extent cx="47625" cy="4572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31713" y="3766665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-22222</wp:posOffset>
              </wp:positionH>
              <wp:positionV relativeFrom="page">
                <wp:posOffset>167285</wp:posOffset>
              </wp:positionV>
              <wp:extent cx="47625" cy="45720"/>
              <wp:effectExtent b="0" l="0" r="0" t="0"/>
              <wp:wrapNone/>
              <wp:docPr id="3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tabs>
          <w:tab w:val="num" w:pos="284"/>
        </w:tabs>
        <w:ind w:left="284" w:hanging="226"/>
      </w:pPr>
      <w:rPr>
        <w:rFonts w:ascii="Cambria" w:cs="Cambria" w:eastAsia="Cambria" w:hAnsi="Cambria"/>
        <w:b w:val="0"/>
        <w:bCs w:val="0"/>
        <w:i w:val="0"/>
        <w:iCs w:val="0"/>
        <w:color w:val="2e3c4f"/>
        <w:sz w:val="15"/>
        <w:szCs w:val="15"/>
      </w:rPr>
    </w:lvl>
    <w:lvl w:ilvl="1">
      <w:start w:val="0"/>
      <w:numFmt w:val="bullet"/>
      <w:lvlText w:val="•"/>
      <w:lvlJc w:val="left"/>
      <w:pPr>
        <w:ind w:left="1224" w:hanging="105"/>
      </w:pPr>
      <w:rPr/>
    </w:lvl>
    <w:lvl w:ilvl="2">
      <w:start w:val="0"/>
      <w:numFmt w:val="bullet"/>
      <w:lvlText w:val="•"/>
      <w:lvlJc w:val="left"/>
      <w:pPr>
        <w:ind w:left="2288" w:hanging="105"/>
      </w:pPr>
      <w:rPr/>
    </w:lvl>
    <w:lvl w:ilvl="3">
      <w:start w:val="0"/>
      <w:numFmt w:val="bullet"/>
      <w:lvlText w:val="•"/>
      <w:lvlJc w:val="left"/>
      <w:pPr>
        <w:ind w:left="3352" w:hanging="105"/>
      </w:pPr>
      <w:rPr/>
    </w:lvl>
    <w:lvl w:ilvl="4">
      <w:start w:val="0"/>
      <w:numFmt w:val="bullet"/>
      <w:lvlText w:val="•"/>
      <w:lvlJc w:val="left"/>
      <w:pPr>
        <w:ind w:left="4416" w:hanging="105"/>
      </w:pPr>
      <w:rPr/>
    </w:lvl>
    <w:lvl w:ilvl="5">
      <w:start w:val="0"/>
      <w:numFmt w:val="bullet"/>
      <w:lvlText w:val="•"/>
      <w:lvlJc w:val="left"/>
      <w:pPr>
        <w:ind w:left="5480" w:hanging="105"/>
      </w:pPr>
      <w:rPr/>
    </w:lvl>
    <w:lvl w:ilvl="6">
      <w:start w:val="0"/>
      <w:numFmt w:val="bullet"/>
      <w:lvlText w:val="•"/>
      <w:lvlJc w:val="left"/>
      <w:pPr>
        <w:ind w:left="6544" w:hanging="105"/>
      </w:pPr>
      <w:rPr/>
    </w:lvl>
    <w:lvl w:ilvl="7">
      <w:start w:val="0"/>
      <w:numFmt w:val="bullet"/>
      <w:lvlText w:val="•"/>
      <w:lvlJc w:val="left"/>
      <w:pPr>
        <w:ind w:left="7608" w:hanging="105"/>
      </w:pPr>
      <w:rPr/>
    </w:lvl>
    <w:lvl w:ilvl="8">
      <w:start w:val="0"/>
      <w:numFmt w:val="bullet"/>
      <w:lvlText w:val="•"/>
      <w:lvlJc w:val="left"/>
      <w:pPr>
        <w:ind w:left="8672" w:hanging="10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" w:before="155" w:lineRule="auto"/>
      <w:ind w:left="73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ind w:left="73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before="18" w:lineRule="auto"/>
      <w:ind w:left="73"/>
    </w:pPr>
    <w:rPr>
      <w:rFonts w:ascii="Cambria" w:cs="Cambria" w:eastAsia="Cambria" w:hAnsi="Cambria"/>
      <w:b w:val="1"/>
      <w:bCs w:val="1"/>
      <w:sz w:val="15"/>
      <w:szCs w:val="1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6" w:lineRule="auto"/>
      <w:jc w:val="center"/>
    </w:pPr>
    <w:rPr>
      <w:rFonts w:ascii="Cambria" w:cs="Cambria" w:eastAsia="Cambria" w:hAnsi="Cambria"/>
      <w:b w:val="1"/>
      <w:bCs w:val="1"/>
      <w:sz w:val="29"/>
      <w:szCs w:val="29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64"/>
      <w:ind w:left="162" w:hanging="104"/>
    </w:pPr>
    <w:rPr>
      <w:rFonts w:ascii="Cambria" w:cs="Cambria" w:eastAsia="Cambria" w:hAnsi="Cambria"/>
      <w:sz w:val="15"/>
      <w:szCs w:val="15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64"/>
      <w:ind w:left="162" w:hanging="104"/>
    </w:pPr>
    <w:rPr>
      <w:rFonts w:ascii="Cambria" w:cs="Cambria" w:eastAsia="Cambria" w:hAnsi="Cambri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mailto:kiril.kohan@gmail.com" TargetMode="External"/><Relationship Id="rId10" Type="http://schemas.openxmlformats.org/officeDocument/2006/relationships/hyperlink" Target="mailto:kiril.kohan@gmail.com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rive.google.com/file/d/1-BtpQknjSQ9bxTFAKm6v-r3DQR7IOX6s/view?usp=sharing" TargetMode="External"/><Relationship Id="rId12" Type="http://schemas.openxmlformats.org/officeDocument/2006/relationships/hyperlink" Target="http://www.linkedin.com/in/kyrylo-koha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rive.google.com/file/d/1-BtpQknjSQ9bxTFAKm6v-r3DQR7IOX6s/view?usp=sharing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hyperlink" Target="https://drive.google.com/file/d/14lEITbGHMAHn3C9JCjBFiiN84J2o2Apz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://rx.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eb3.js" TargetMode="External"/><Relationship Id="rId7" Type="http://schemas.openxmlformats.org/officeDocument/2006/relationships/hyperlink" Target="mailto:kiril.kohan@gmail.com" TargetMode="External"/><Relationship Id="rId8" Type="http://schemas.openxmlformats.org/officeDocument/2006/relationships/hyperlink" Target="mailto:kiril.koh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9YJgmp8ny2xSBG/LakRAH9zrA==">CgMxLjAyDmguN3BiYmlsdmE2NWsyMg5oLmhpeDN4NDlya2J0azIOaC5renJpZGMzZ3p5NnkyDmgucWp0N2FzNmNpbDFqOAByITExMXZ1SFo2TnlzRnBXOTVPTHgwdk9qNUJsUmMzTTJCRA==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2025-04-11T10:47:00Z</dcterms:created>
  <dc:creator>resumai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resumai</vt:lpwstr>
  </property>
  <property fmtid="{D5CDD505-2E9C-101B-9397-08002B2CF9AE}" pid="4" name="LastSaved">
    <vt:filetime>2025-04-11T00:00:00Z</vt:filetime>
  </property>
  <property fmtid="{D5CDD505-2E9C-101B-9397-08002B2CF9AE}" pid="5" name="Producer">
    <vt:lpwstr>rz-v1.2.1</vt:lpwstr>
  </property>
</Properties>
</file>